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449"/>
        <w:tblOverlap w:val="never"/>
        <w:tblW w:w="9894" w:type="dxa"/>
        <w:tblLook w:val="0000" w:firstRow="0" w:lastRow="0" w:firstColumn="0" w:lastColumn="0" w:noHBand="0" w:noVBand="0"/>
      </w:tblPr>
      <w:tblGrid>
        <w:gridCol w:w="4682"/>
        <w:gridCol w:w="1690"/>
        <w:gridCol w:w="3522"/>
      </w:tblGrid>
      <w:tr w:rsidR="005476A5" w:rsidRPr="00BD681E" w:rsidTr="000719B9">
        <w:trPr>
          <w:trHeight w:val="1"/>
        </w:trPr>
        <w:tc>
          <w:tcPr>
            <w:tcW w:w="4682" w:type="dxa"/>
            <w:shd w:val="clear" w:color="000000" w:fill="FFFFFF"/>
          </w:tcPr>
          <w:p w:rsidR="005476A5" w:rsidRPr="00BD681E" w:rsidRDefault="00387059" w:rsidP="000719B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700224" behindDoc="0" locked="0" layoutInCell="1" allowOverlap="1">
                      <wp:simplePos x="0" y="0"/>
                      <wp:positionH relativeFrom="column">
                        <wp:posOffset>2821871</wp:posOffset>
                      </wp:positionH>
                      <wp:positionV relativeFrom="paragraph">
                        <wp:posOffset>142688</wp:posOffset>
                      </wp:positionV>
                      <wp:extent cx="1114185" cy="1014293"/>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114185" cy="10142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2FA" w:rsidRDefault="00AD62FA">
                                  <w:r w:rsidRPr="00387059">
                                    <w:rPr>
                                      <w:rFonts w:ascii="Belwe Lt BT" w:eastAsia="Times New Roman" w:hAnsi="Belwe Lt BT" w:cs="Times New Roman"/>
                                      <w:b/>
                                      <w:noProof/>
                                      <w:sz w:val="40"/>
                                      <w:szCs w:val="24"/>
                                    </w:rPr>
                                    <w:drawing>
                                      <wp:inline distT="0" distB="0" distL="0" distR="0" wp14:anchorId="4A856D6C" wp14:editId="7BC3B34E">
                                        <wp:extent cx="924560" cy="916202"/>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lum bright="-12000" contrast="42000"/>
                                                </a:blip>
                                                <a:srcRect/>
                                                <a:stretch>
                                                  <a:fillRect/>
                                                </a:stretch>
                                              </pic:blipFill>
                                              <pic:spPr bwMode="auto">
                                                <a:xfrm>
                                                  <a:off x="0" y="0"/>
                                                  <a:ext cx="924560" cy="916202"/>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5" o:spid="_x0000_s1026" type="#_x0000_t202" style="position:absolute;left:0;text-align:left;margin-left:222.2pt;margin-top:11.25pt;width:87.75pt;height:79.8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" fillcolor="white [3201]" stroked="f" strokeweight=".5pt">
                      <v:textbox>
                        <w:txbxContent>
                          <w:p w:rsidR="00AD62FA" w:rsidRDefault="00AD62FA">
                            <w:r w:rsidRPr="00387059">
                              <w:rPr>
                                <w:rFonts w:ascii="Belwe Lt BT" w:eastAsia="Times New Roman" w:hAnsi="Belwe Lt BT" w:cs="Times New Roman"/>
                                <w:b/>
                                <w:noProof/>
                                <w:sz w:val="40"/>
                                <w:szCs w:val="24"/>
                              </w:rPr>
                              <w:drawing>
                                <wp:inline distT="0" distB="0" distL="0" distR="0" wp14:anchorId="4A856D6C" wp14:editId="7BC3B34E">
                                  <wp:extent cx="924560" cy="916202"/>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924560" cy="916202"/>
                                          </a:xfrm>
                                          <a:prstGeom prst="rect">
                                            <a:avLst/>
                                          </a:prstGeom>
                                          <a:noFill/>
                                          <a:ln w="9525">
                                            <a:noFill/>
                                            <a:miter lim="800000"/>
                                            <a:headEnd/>
                                            <a:tailEnd/>
                                          </a:ln>
                                        </pic:spPr>
                                      </pic:pic>
                                    </a:graphicData>
                                  </a:graphic>
                                </wp:inline>
                              </w:drawing>
                            </w:r>
                          </w:p>
                        </w:txbxContent>
                      </v:textbox>
                    </v:shape>
                  </w:pict>
                </mc:Fallback>
              </mc:AlternateContent>
            </w:r>
            <w:r w:rsidR="005476A5" w:rsidRPr="00BD681E">
              <w:rPr>
                <w:rFonts w:ascii="Times New Roman" w:eastAsia="Times New Roman" w:hAnsi="Times New Roman" w:cs="Times New Roman"/>
                <w:b/>
                <w:bCs/>
                <w:sz w:val="24"/>
                <w:szCs w:val="24"/>
              </w:rPr>
              <w:t>REPUBLIQUE DU CAMEROUN</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i/>
                <w:iCs/>
                <w:sz w:val="24"/>
                <w:szCs w:val="24"/>
              </w:rPr>
            </w:pPr>
            <w:r w:rsidRPr="00BD681E">
              <w:rPr>
                <w:rFonts w:ascii="Times New Roman" w:eastAsia="Times New Roman" w:hAnsi="Times New Roman" w:cs="Times New Roman"/>
                <w:i/>
                <w:iCs/>
                <w:sz w:val="24"/>
                <w:szCs w:val="24"/>
              </w:rPr>
              <w:t>Paix – Travail – Patrie</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REGION DE L’EST</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DEPARTEMENT DU HAUT - NYONG</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5476A5" w:rsidRPr="00BD681E" w:rsidRDefault="00EF1BD2" w:rsidP="000719B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COMMUNE</w:t>
            </w:r>
            <w:r w:rsidR="005476A5" w:rsidRPr="00BD681E">
              <w:rPr>
                <w:rFonts w:ascii="Times New Roman" w:eastAsia="Times New Roman" w:hAnsi="Times New Roman" w:cs="Times New Roman"/>
                <w:b/>
                <w:sz w:val="24"/>
                <w:szCs w:val="24"/>
              </w:rPr>
              <w:t xml:space="preserve"> DE </w:t>
            </w:r>
            <w:r w:rsidR="009919DB">
              <w:rPr>
                <w:rFonts w:ascii="Times New Roman" w:eastAsia="Times New Roman" w:hAnsi="Times New Roman" w:cs="Times New Roman"/>
                <w:b/>
                <w:sz w:val="24"/>
                <w:szCs w:val="24"/>
              </w:rPr>
              <w:t>LOMIE</w:t>
            </w:r>
          </w:p>
        </w:tc>
        <w:tc>
          <w:tcPr>
            <w:tcW w:w="1690" w:type="dxa"/>
            <w:shd w:val="clear" w:color="000000" w:fill="FFFFFF"/>
          </w:tcPr>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476A5" w:rsidRPr="00BD681E" w:rsidRDefault="005476A5" w:rsidP="000719B9">
            <w:pPr>
              <w:spacing w:after="0" w:line="240" w:lineRule="auto"/>
              <w:rPr>
                <w:rFonts w:ascii="Times New Roman" w:eastAsia="Times New Roman" w:hAnsi="Times New Roman" w:cs="Times New Roman"/>
                <w:sz w:val="24"/>
                <w:szCs w:val="24"/>
              </w:rPr>
            </w:pPr>
          </w:p>
          <w:p w:rsidR="005476A5" w:rsidRPr="00BD681E" w:rsidRDefault="005476A5" w:rsidP="000719B9">
            <w:pPr>
              <w:spacing w:after="0" w:line="240" w:lineRule="auto"/>
              <w:rPr>
                <w:rFonts w:ascii="Times New Roman" w:eastAsia="Times New Roman" w:hAnsi="Times New Roman" w:cs="Times New Roman"/>
                <w:sz w:val="24"/>
                <w:szCs w:val="24"/>
              </w:rPr>
            </w:pPr>
          </w:p>
          <w:p w:rsidR="005476A5" w:rsidRPr="00BD681E" w:rsidRDefault="005476A5" w:rsidP="000719B9">
            <w:pPr>
              <w:spacing w:after="0" w:line="240" w:lineRule="auto"/>
              <w:rPr>
                <w:rFonts w:ascii="Times New Roman" w:eastAsia="Times New Roman" w:hAnsi="Times New Roman" w:cs="Times New Roman"/>
                <w:sz w:val="24"/>
                <w:szCs w:val="24"/>
              </w:rPr>
            </w:pPr>
          </w:p>
          <w:p w:rsidR="005476A5" w:rsidRPr="00BD681E" w:rsidRDefault="005476A5" w:rsidP="000719B9">
            <w:pPr>
              <w:spacing w:after="0" w:line="240" w:lineRule="auto"/>
              <w:rPr>
                <w:rFonts w:ascii="Times New Roman" w:eastAsia="Times New Roman" w:hAnsi="Times New Roman" w:cs="Times New Roman"/>
                <w:sz w:val="24"/>
                <w:szCs w:val="24"/>
              </w:rPr>
            </w:pPr>
          </w:p>
        </w:tc>
        <w:tc>
          <w:tcPr>
            <w:tcW w:w="3522" w:type="dxa"/>
            <w:shd w:val="clear" w:color="000000" w:fill="FFFFFF"/>
          </w:tcPr>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REPUBLIC OF CAMEROON</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en-US"/>
              </w:rPr>
            </w:pPr>
            <w:r w:rsidRPr="00BD681E">
              <w:rPr>
                <w:rFonts w:ascii="Times New Roman" w:eastAsia="Times New Roman" w:hAnsi="Times New Roman" w:cs="Times New Roman"/>
                <w:i/>
                <w:iCs/>
                <w:sz w:val="24"/>
                <w:szCs w:val="24"/>
                <w:lang w:val="en-US"/>
              </w:rPr>
              <w:t>Peace – Work- Fatherland</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EAST REGION</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UPPER – NYONG DIVISION</w:t>
            </w:r>
          </w:p>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5476A5" w:rsidRPr="00BD681E" w:rsidRDefault="009919DB" w:rsidP="000719B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LOMIE</w:t>
            </w:r>
            <w:r w:rsidR="005476A5" w:rsidRPr="00BD681E">
              <w:rPr>
                <w:rFonts w:ascii="Times New Roman" w:eastAsia="Times New Roman" w:hAnsi="Times New Roman" w:cs="Times New Roman"/>
                <w:b/>
                <w:sz w:val="24"/>
                <w:szCs w:val="24"/>
                <w:lang w:val="en-US"/>
              </w:rPr>
              <w:t xml:space="preserve"> COUNCIL</w:t>
            </w:r>
          </w:p>
        </w:tc>
      </w:tr>
      <w:tr w:rsidR="005476A5" w:rsidRPr="00BD681E" w:rsidTr="000719B9">
        <w:trPr>
          <w:trHeight w:val="1"/>
        </w:trPr>
        <w:tc>
          <w:tcPr>
            <w:tcW w:w="4682" w:type="dxa"/>
            <w:shd w:val="clear" w:color="000000" w:fill="FFFFFF"/>
          </w:tcPr>
          <w:p w:rsidR="005476A5" w:rsidRPr="00BD681E" w:rsidRDefault="005476A5" w:rsidP="000719B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COMMISSION INTERNE DE PASSATION DES MARCHES</w:t>
            </w:r>
          </w:p>
        </w:tc>
        <w:tc>
          <w:tcPr>
            <w:tcW w:w="1690" w:type="dxa"/>
            <w:shd w:val="clear" w:color="000000" w:fill="FFFFFF"/>
          </w:tcPr>
          <w:p w:rsidR="005476A5" w:rsidRPr="00BD681E" w:rsidRDefault="005476A5" w:rsidP="000719B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5476A5" w:rsidRPr="00BD681E" w:rsidRDefault="005476A5" w:rsidP="00AF0183">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 xml:space="preserve">INTERNAL </w:t>
            </w:r>
            <w:r w:rsidR="00AF0183">
              <w:rPr>
                <w:rFonts w:ascii="Times New Roman" w:eastAsia="Times New Roman" w:hAnsi="Times New Roman" w:cs="Times New Roman"/>
                <w:b/>
                <w:bCs/>
                <w:sz w:val="24"/>
                <w:szCs w:val="24"/>
              </w:rPr>
              <w:t>TENDER</w:t>
            </w:r>
            <w:r w:rsidRPr="00BD681E">
              <w:rPr>
                <w:rFonts w:ascii="Times New Roman" w:eastAsia="Times New Roman" w:hAnsi="Times New Roman" w:cs="Times New Roman"/>
                <w:b/>
                <w:bCs/>
                <w:sz w:val="24"/>
                <w:szCs w:val="24"/>
              </w:rPr>
              <w:t xml:space="preserve"> BOARD</w:t>
            </w:r>
          </w:p>
        </w:tc>
      </w:tr>
    </w:tbl>
    <w:p w:rsidR="005476A5" w:rsidRPr="00BD681E" w:rsidRDefault="005476A5" w:rsidP="005476A5">
      <w:pPr>
        <w:tabs>
          <w:tab w:val="left" w:pos="1291"/>
        </w:tabs>
        <w:autoSpaceDE w:val="0"/>
        <w:autoSpaceDN w:val="0"/>
        <w:adjustRightInd w:val="0"/>
        <w:spacing w:after="0" w:line="240" w:lineRule="auto"/>
        <w:jc w:val="both"/>
        <w:rPr>
          <w:rFonts w:ascii="Times New Roman" w:hAnsi="Times New Roman" w:cs="Times New Roman"/>
          <w:b/>
          <w:sz w:val="20"/>
          <w:szCs w:val="20"/>
        </w:rPr>
      </w:pPr>
    </w:p>
    <w:p w:rsidR="005476A5" w:rsidRPr="00BD681E" w:rsidRDefault="005476A5" w:rsidP="005476A5">
      <w:pPr>
        <w:tabs>
          <w:tab w:val="left" w:pos="1291"/>
        </w:tabs>
        <w:autoSpaceDE w:val="0"/>
        <w:autoSpaceDN w:val="0"/>
        <w:adjustRightInd w:val="0"/>
        <w:spacing w:after="0" w:line="240" w:lineRule="auto"/>
        <w:jc w:val="both"/>
        <w:rPr>
          <w:rFonts w:ascii="Times New Roman" w:hAnsi="Times New Roman" w:cs="Times New Roman"/>
          <w:b/>
          <w:sz w:val="20"/>
          <w:szCs w:val="20"/>
        </w:rPr>
      </w:pPr>
    </w:p>
    <w:p w:rsidR="005476A5" w:rsidRPr="00BD681E" w:rsidRDefault="00410D63" w:rsidP="005476A5">
      <w:pPr>
        <w:tabs>
          <w:tab w:val="left" w:pos="1291"/>
        </w:tabs>
        <w:autoSpaceDE w:val="0"/>
        <w:autoSpaceDN w:val="0"/>
        <w:adjustRightInd w:val="0"/>
        <w:spacing w:after="0" w:line="240" w:lineRule="auto"/>
        <w:jc w:val="both"/>
        <w:rPr>
          <w:rFonts w:ascii="Times New Roman" w:hAnsi="Times New Roman" w:cs="Times New Roman"/>
          <w:b/>
          <w:sz w:val="20"/>
          <w:szCs w:val="20"/>
        </w:rPr>
      </w:pPr>
      <w:r w:rsidRPr="00BD681E">
        <w:rPr>
          <w:rFonts w:ascii="Times New Roman" w:eastAsia="Arial Unicode MS" w:hAnsi="Times New Roman" w:cs="Times New Roman"/>
          <w:b/>
          <w:i/>
          <w:noProof/>
        </w:rPr>
        <mc:AlternateContent>
          <mc:Choice Requires="wps">
            <w:drawing>
              <wp:inline distT="0" distB="0" distL="0" distR="0" wp14:anchorId="562BD602" wp14:editId="6ABDFA98">
                <wp:extent cx="4914265" cy="1089503"/>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14265" cy="1089503"/>
                        </a:xfrm>
                        <a:prstGeom prst="rect">
                          <a:avLst/>
                        </a:prstGeom>
                        <a:extLst>
                          <a:ext uri="{AF507438-7753-43E0-B8FC-AC1667EBCBE1}">
                            <a14:hiddenEffects xmlns:a14="http://schemas.microsoft.com/office/drawing/2010/main">
                              <a:effectLst/>
                            </a14:hiddenEffects>
                          </a:ext>
                        </a:extLst>
                      </wps:spPr>
                      <wps:txbx>
                        <w:txbxContent>
                          <w:p w:rsidR="00AD62FA" w:rsidRDefault="00AD62FA" w:rsidP="00410D6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CanDown">
                          <a:avLst>
                            <a:gd name="adj" fmla="val 33333"/>
                          </a:avLst>
                        </a:prstTxWarp>
                        <a:spAutoFit/>
                      </wps:bodyPr>
                    </wps:wsp>
                  </a:graphicData>
                </a:graphic>
              </wp:inline>
            </w:drawing>
          </mc:Choice>
          <mc:Fallback>
            <w:pict>
              <v:shape w14:anchorId="562BD602" id="WordArt 1" o:spid="_x0000_s1027" type="#_x0000_t202" style="width:386.95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" filled="f" stroked="f">
                <o:lock v:ext="edit" shapetype="t"/>
                <v:textbox style="mso-fit-shape-to-text:t">
                  <w:txbxContent>
                    <w:p w:rsidR="00AD62FA" w:rsidRDefault="00AD62FA" w:rsidP="00410D6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8D0DCC" w:rsidRPr="00BD681E" w:rsidRDefault="008D0DCC" w:rsidP="008D0DCC">
      <w:pPr>
        <w:tabs>
          <w:tab w:val="left" w:pos="1260"/>
          <w:tab w:val="left" w:pos="1291"/>
        </w:tabs>
        <w:autoSpaceDE w:val="0"/>
        <w:autoSpaceDN w:val="0"/>
        <w:adjustRightInd w:val="0"/>
        <w:spacing w:after="0" w:line="240" w:lineRule="auto"/>
        <w:jc w:val="both"/>
        <w:rPr>
          <w:rFonts w:ascii="Times New Roman" w:hAnsi="Times New Roman" w:cs="Times New Roman"/>
          <w:b/>
          <w:sz w:val="20"/>
          <w:szCs w:val="20"/>
        </w:rPr>
      </w:pPr>
      <w:r w:rsidRPr="00BD681E">
        <w:rPr>
          <w:rFonts w:ascii="Times New Roman" w:hAnsi="Times New Roman" w:cs="Times New Roman"/>
          <w:b/>
          <w:sz w:val="20"/>
          <w:szCs w:val="20"/>
        </w:rPr>
        <w:t xml:space="preserve">                </w:t>
      </w:r>
      <w:r w:rsidR="000719B9" w:rsidRPr="00BD681E">
        <w:rPr>
          <w:rFonts w:ascii="Times New Roman" w:hAnsi="Times New Roman" w:cs="Times New Roman"/>
          <w:b/>
          <w:sz w:val="20"/>
          <w:szCs w:val="20"/>
        </w:rPr>
        <w:t xml:space="preserve">   </w:t>
      </w:r>
    </w:p>
    <w:p w:rsidR="008D0DCC" w:rsidRPr="00BD681E" w:rsidRDefault="008D0DCC" w:rsidP="008D0DCC">
      <w:pPr>
        <w:tabs>
          <w:tab w:val="left" w:pos="1260"/>
          <w:tab w:val="left" w:pos="1291"/>
        </w:tabs>
        <w:autoSpaceDE w:val="0"/>
        <w:autoSpaceDN w:val="0"/>
        <w:adjustRightInd w:val="0"/>
        <w:spacing w:after="0" w:line="240" w:lineRule="auto"/>
        <w:jc w:val="both"/>
        <w:rPr>
          <w:rFonts w:ascii="Times New Roman" w:hAnsi="Times New Roman" w:cs="Times New Roman"/>
          <w:b/>
          <w:sz w:val="20"/>
          <w:szCs w:val="20"/>
        </w:rPr>
      </w:pPr>
    </w:p>
    <w:p w:rsidR="006F33C1" w:rsidRPr="00BD681E" w:rsidRDefault="006D6EB6" w:rsidP="00AF0183">
      <w:pPr>
        <w:tabs>
          <w:tab w:val="left" w:pos="1260"/>
          <w:tab w:val="left" w:pos="1291"/>
        </w:tabs>
        <w:autoSpaceDE w:val="0"/>
        <w:autoSpaceDN w:val="0"/>
        <w:adjustRightInd w:val="0"/>
        <w:spacing w:after="0" w:line="240" w:lineRule="auto"/>
        <w:jc w:val="center"/>
        <w:rPr>
          <w:rFonts w:ascii="Times New Roman" w:hAnsi="Times New Roman" w:cs="Times New Roman"/>
          <w:b/>
          <w:sz w:val="20"/>
          <w:szCs w:val="20"/>
        </w:rPr>
      </w:pPr>
      <w:r w:rsidRPr="00BD681E">
        <w:rPr>
          <w:rFonts w:ascii="Times New Roman" w:hAnsi="Times New Roman" w:cs="Times New Roman"/>
          <w:sz w:val="32"/>
          <w:szCs w:val="32"/>
        </w:rPr>
        <w:t xml:space="preserve">MAITRE </w:t>
      </w:r>
      <w:r w:rsidR="005476A5" w:rsidRPr="00BD681E">
        <w:rPr>
          <w:rFonts w:ascii="Times New Roman" w:hAnsi="Times New Roman" w:cs="Times New Roman"/>
          <w:sz w:val="32"/>
          <w:szCs w:val="32"/>
        </w:rPr>
        <w:t>D’OUVRAGE</w:t>
      </w:r>
      <w:r w:rsidR="009B19ED" w:rsidRPr="00BD681E">
        <w:rPr>
          <w:rFonts w:ascii="Times New Roman" w:hAnsi="Times New Roman" w:cs="Times New Roman"/>
          <w:b/>
          <w:sz w:val="32"/>
          <w:szCs w:val="32"/>
        </w:rPr>
        <w:t xml:space="preserve"> : MAIRE DE LA </w:t>
      </w:r>
      <w:r w:rsidR="00EF1BD2">
        <w:rPr>
          <w:rFonts w:ascii="Times New Roman" w:hAnsi="Times New Roman" w:cs="Times New Roman"/>
          <w:b/>
          <w:sz w:val="32"/>
          <w:szCs w:val="32"/>
        </w:rPr>
        <w:t>COMMUNE</w:t>
      </w:r>
      <w:r w:rsidR="009B19ED" w:rsidRPr="00BD681E">
        <w:rPr>
          <w:rFonts w:ascii="Times New Roman" w:hAnsi="Times New Roman" w:cs="Times New Roman"/>
          <w:b/>
          <w:sz w:val="32"/>
          <w:szCs w:val="32"/>
        </w:rPr>
        <w:t xml:space="preserve"> DE </w:t>
      </w:r>
      <w:r w:rsidR="009919DB">
        <w:rPr>
          <w:rFonts w:ascii="Times New Roman" w:hAnsi="Times New Roman" w:cs="Times New Roman"/>
          <w:b/>
          <w:sz w:val="32"/>
          <w:szCs w:val="32"/>
        </w:rPr>
        <w:t>LOMIE</w:t>
      </w:r>
    </w:p>
    <w:p w:rsidR="00FB0A72" w:rsidRPr="00BD681E" w:rsidRDefault="000719B9" w:rsidP="00FB0A72">
      <w:pPr>
        <w:jc w:val="both"/>
        <w:rPr>
          <w:rFonts w:ascii="Times New Roman" w:hAnsi="Times New Roman" w:cs="Times New Roman"/>
          <w:sz w:val="20"/>
          <w:szCs w:val="20"/>
          <w:lang w:val="en-US"/>
        </w:rPr>
      </w:pPr>
      <w:r w:rsidRPr="00BD681E">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15437A54" wp14:editId="58B8AB93">
                <wp:simplePos x="0" y="0"/>
                <wp:positionH relativeFrom="column">
                  <wp:posOffset>-588645</wp:posOffset>
                </wp:positionH>
                <wp:positionV relativeFrom="paragraph">
                  <wp:posOffset>225425</wp:posOffset>
                </wp:positionV>
                <wp:extent cx="6000750" cy="2560955"/>
                <wp:effectExtent l="30480" t="33020" r="36195" b="53975"/>
                <wp:wrapNone/>
                <wp:docPr id="261"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2560955"/>
                        </a:xfrm>
                        <a:prstGeom prst="bevel">
                          <a:avLst>
                            <a:gd name="adj" fmla="val 3241"/>
                          </a:avLst>
                        </a:prstGeom>
                        <a:noFill/>
                        <a:ln w="5715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AD62FA" w:rsidRPr="000719B9" w:rsidRDefault="00AD62FA" w:rsidP="000719B9">
                            <w:pPr>
                              <w:spacing w:line="240" w:lineRule="auto"/>
                              <w:jc w:val="center"/>
                              <w:rPr>
                                <w:rFonts w:ascii="Candara,BoldItalic" w:hAnsi="Candara,BoldItalic" w:cs="Candara,BoldItalic"/>
                                <w:b/>
                                <w:bCs/>
                                <w:i/>
                                <w:iCs/>
                                <w:sz w:val="28"/>
                                <w:szCs w:val="28"/>
                              </w:rPr>
                            </w:pPr>
                            <w:r w:rsidRPr="000719B9">
                              <w:rPr>
                                <w:rFonts w:ascii="Candara,BoldItalic" w:hAnsi="Candara,BoldItalic" w:cs="Candara,BoldItalic"/>
                                <w:b/>
                                <w:bCs/>
                                <w:i/>
                                <w:iCs/>
                                <w:sz w:val="28"/>
                                <w:szCs w:val="28"/>
                              </w:rPr>
                              <w:t>DOSSIER D'APPEL D’OFFRES NATIONAL OUVERT</w:t>
                            </w:r>
                            <w:r w:rsidRPr="000719B9">
                              <w:rPr>
                                <w:rFonts w:ascii="Candara,BoldItalic" w:hAnsi="Candara,BoldItalic" w:cs="Candara,BoldItalic"/>
                                <w:b/>
                                <w:bCs/>
                                <w:i/>
                                <w:iCs/>
                                <w:sz w:val="28"/>
                                <w:szCs w:val="28"/>
                              </w:rPr>
                              <w:br/>
                              <w:t>N°.................../AONO/C.</w:t>
                            </w:r>
                            <w:r>
                              <w:rPr>
                                <w:rFonts w:ascii="Candara,BoldItalic" w:hAnsi="Candara,BoldItalic" w:cs="Candara,BoldItalic"/>
                                <w:b/>
                                <w:bCs/>
                                <w:i/>
                                <w:iCs/>
                                <w:sz w:val="28"/>
                                <w:szCs w:val="28"/>
                              </w:rPr>
                              <w:t>LOMIE</w:t>
                            </w:r>
                            <w:r w:rsidRPr="000719B9">
                              <w:rPr>
                                <w:rFonts w:ascii="Candara,BoldItalic" w:hAnsi="Candara,BoldItalic" w:cs="Candara,BoldItalic"/>
                                <w:b/>
                                <w:bCs/>
                                <w:i/>
                                <w:iCs/>
                                <w:sz w:val="28"/>
                                <w:szCs w:val="28"/>
                              </w:rPr>
                              <w:t>/CIPM/</w:t>
                            </w:r>
                            <w:r>
                              <w:rPr>
                                <w:rFonts w:ascii="Candara,BoldItalic" w:hAnsi="Candara,BoldItalic" w:cs="Candara,BoldItalic"/>
                                <w:b/>
                                <w:bCs/>
                                <w:i/>
                                <w:iCs/>
                                <w:sz w:val="28"/>
                                <w:szCs w:val="28"/>
                              </w:rPr>
                              <w:t>2026</w:t>
                            </w:r>
                            <w:r w:rsidRPr="000719B9">
                              <w:rPr>
                                <w:rFonts w:ascii="Candara,BoldItalic" w:hAnsi="Candara,BoldItalic" w:cs="Candara,BoldItalic"/>
                                <w:b/>
                                <w:bCs/>
                                <w:i/>
                                <w:iCs/>
                                <w:sz w:val="28"/>
                                <w:szCs w:val="28"/>
                              </w:rPr>
                              <w:t xml:space="preserve"> DU </w:t>
                            </w:r>
                            <w:r>
                              <w:rPr>
                                <w:rFonts w:ascii="Candara,BoldItalic" w:hAnsi="Candara,BoldItalic" w:cs="Candara,BoldItalic"/>
                                <w:b/>
                                <w:bCs/>
                                <w:i/>
                                <w:iCs/>
                                <w:sz w:val="28"/>
                                <w:szCs w:val="28"/>
                              </w:rPr>
                              <w:t>.............2026</w:t>
                            </w:r>
                          </w:p>
                          <w:p w:rsidR="00AD62FA" w:rsidRPr="00BD681E" w:rsidRDefault="00AD62FA" w:rsidP="001B371E">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POUR LES TRAVAUX DE CONSTRUCTION D’UNE MINI ADDUCTION EN EAU POTABLE A MAYANG</w:t>
                            </w:r>
                            <w:r w:rsidR="004F3E5F">
                              <w:rPr>
                                <w:rFonts w:ascii="Times New Roman" w:hAnsi="Times New Roman" w:cs="Times New Roman"/>
                                <w:b/>
                                <w:bCs/>
                                <w:i/>
                                <w:iCs/>
                                <w:sz w:val="24"/>
                                <w:szCs w:val="24"/>
                              </w:rPr>
                              <w:t xml:space="preserve"> ET NGOLA, DANS </w:t>
                            </w:r>
                            <w:r>
                              <w:rPr>
                                <w:rFonts w:ascii="Times New Roman" w:hAnsi="Times New Roman" w:cs="Times New Roman"/>
                                <w:b/>
                                <w:bCs/>
                                <w:i/>
                                <w:iCs/>
                                <w:sz w:val="24"/>
                                <w:szCs w:val="24"/>
                              </w:rPr>
                              <w:t>LA COMMUNE DE LOMIE, DEPARTEMENT DU HAUT-NYONG, REGION DE L’EST</w:t>
                            </w:r>
                            <w:r w:rsidRPr="00BD681E">
                              <w:rPr>
                                <w:rFonts w:ascii="Times New Roman" w:hAnsi="Times New Roman" w:cs="Times New Roman"/>
                                <w:b/>
                                <w:bCs/>
                                <w:i/>
                                <w:iCs/>
                                <w:sz w:val="24"/>
                                <w:szCs w:val="24"/>
                              </w:rPr>
                              <w:t>.</w:t>
                            </w:r>
                            <w:r>
                              <w:rPr>
                                <w:rFonts w:ascii="Times New Roman" w:hAnsi="Times New Roman" w:cs="Times New Roman"/>
                                <w:b/>
                                <w:bCs/>
                                <w:i/>
                                <w:iCs/>
                                <w:sz w:val="24"/>
                                <w:szCs w:val="24"/>
                              </w:rPr>
                              <w:t xml:space="preserve"> (LOT </w:t>
                            </w:r>
                            <w:r w:rsidR="004F3E5F">
                              <w:rPr>
                                <w:rFonts w:ascii="Times New Roman" w:hAnsi="Times New Roman" w:cs="Times New Roman"/>
                                <w:b/>
                                <w:bCs/>
                                <w:i/>
                                <w:iCs/>
                                <w:sz w:val="24"/>
                                <w:szCs w:val="24"/>
                              </w:rPr>
                              <w:t>1 ET LOT 2</w:t>
                            </w:r>
                            <w:r>
                              <w:rPr>
                                <w:rFonts w:ascii="Times New Roman" w:hAnsi="Times New Roman" w:cs="Times New Roman"/>
                                <w:b/>
                                <w:bCs/>
                                <w:i/>
                                <w:iCs/>
                                <w:sz w:val="24"/>
                                <w:szCs w:val="24"/>
                              </w:rPr>
                              <w:t>)</w:t>
                            </w:r>
                          </w:p>
                          <w:p w:rsidR="00AD62FA" w:rsidRPr="008F6FCE" w:rsidRDefault="00AD62FA" w:rsidP="001B371E">
                            <w:pPr>
                              <w:pStyle w:val="Corpsdetexte"/>
                              <w:spacing w:before="120" w:line="360" w:lineRule="auto"/>
                              <w:jc w:val="both"/>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37A5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rrondir un rectangle avec un coin diagonal 2" o:spid="_x0000_s1028" type="#_x0000_t84" style="position:absolute;left:0;text-align:left;margin-left:-46.35pt;margin-top:17.75pt;width:472.5pt;height:20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" adj="700" filled="f" strokeweight="4.5pt">
                <v:fill color2="#e4f2f6" rotate="t" focus="100%" type="gradient"/>
                <v:shadow on="t" color="black" opacity="24903f" origin=",.5" offset="0,.55556mm"/>
                <v:path arrowok="t"/>
                <v:textbox>
                  <w:txbxContent>
                    <w:p w:rsidR="00AD62FA" w:rsidRPr="000719B9" w:rsidRDefault="00AD62FA" w:rsidP="000719B9">
                      <w:pPr>
                        <w:spacing w:line="240" w:lineRule="auto"/>
                        <w:jc w:val="center"/>
                        <w:rPr>
                          <w:rFonts w:ascii="Candara,BoldItalic" w:hAnsi="Candara,BoldItalic" w:cs="Candara,BoldItalic"/>
                          <w:b/>
                          <w:bCs/>
                          <w:i/>
                          <w:iCs/>
                          <w:sz w:val="28"/>
                          <w:szCs w:val="28"/>
                        </w:rPr>
                      </w:pPr>
                      <w:r w:rsidRPr="000719B9">
                        <w:rPr>
                          <w:rFonts w:ascii="Candara,BoldItalic" w:hAnsi="Candara,BoldItalic" w:cs="Candara,BoldItalic"/>
                          <w:b/>
                          <w:bCs/>
                          <w:i/>
                          <w:iCs/>
                          <w:sz w:val="28"/>
                          <w:szCs w:val="28"/>
                        </w:rPr>
                        <w:t>DOSSIER D'APPEL D’OFFRES NATIONAL OUVERT</w:t>
                      </w:r>
                      <w:r w:rsidRPr="000719B9">
                        <w:rPr>
                          <w:rFonts w:ascii="Candara,BoldItalic" w:hAnsi="Candara,BoldItalic" w:cs="Candara,BoldItalic"/>
                          <w:b/>
                          <w:bCs/>
                          <w:i/>
                          <w:iCs/>
                          <w:sz w:val="28"/>
                          <w:szCs w:val="28"/>
                        </w:rPr>
                        <w:br/>
                        <w:t>N°.................../AONO/C.</w:t>
                      </w:r>
                      <w:r>
                        <w:rPr>
                          <w:rFonts w:ascii="Candara,BoldItalic" w:hAnsi="Candara,BoldItalic" w:cs="Candara,BoldItalic"/>
                          <w:b/>
                          <w:bCs/>
                          <w:i/>
                          <w:iCs/>
                          <w:sz w:val="28"/>
                          <w:szCs w:val="28"/>
                        </w:rPr>
                        <w:t>LOMIE</w:t>
                      </w:r>
                      <w:r w:rsidRPr="000719B9">
                        <w:rPr>
                          <w:rFonts w:ascii="Candara,BoldItalic" w:hAnsi="Candara,BoldItalic" w:cs="Candara,BoldItalic"/>
                          <w:b/>
                          <w:bCs/>
                          <w:i/>
                          <w:iCs/>
                          <w:sz w:val="28"/>
                          <w:szCs w:val="28"/>
                        </w:rPr>
                        <w:t>/CIPM/</w:t>
                      </w:r>
                      <w:r>
                        <w:rPr>
                          <w:rFonts w:ascii="Candara,BoldItalic" w:hAnsi="Candara,BoldItalic" w:cs="Candara,BoldItalic"/>
                          <w:b/>
                          <w:bCs/>
                          <w:i/>
                          <w:iCs/>
                          <w:sz w:val="28"/>
                          <w:szCs w:val="28"/>
                        </w:rPr>
                        <w:t>2026</w:t>
                      </w:r>
                      <w:r w:rsidRPr="000719B9">
                        <w:rPr>
                          <w:rFonts w:ascii="Candara,BoldItalic" w:hAnsi="Candara,BoldItalic" w:cs="Candara,BoldItalic"/>
                          <w:b/>
                          <w:bCs/>
                          <w:i/>
                          <w:iCs/>
                          <w:sz w:val="28"/>
                          <w:szCs w:val="28"/>
                        </w:rPr>
                        <w:t xml:space="preserve"> DU </w:t>
                      </w:r>
                      <w:r>
                        <w:rPr>
                          <w:rFonts w:ascii="Candara,BoldItalic" w:hAnsi="Candara,BoldItalic" w:cs="Candara,BoldItalic"/>
                          <w:b/>
                          <w:bCs/>
                          <w:i/>
                          <w:iCs/>
                          <w:sz w:val="28"/>
                          <w:szCs w:val="28"/>
                        </w:rPr>
                        <w:t>.............2026</w:t>
                      </w:r>
                    </w:p>
                    <w:p w:rsidR="00AD62FA" w:rsidRPr="00BD681E" w:rsidRDefault="00AD62FA" w:rsidP="001B371E">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POUR LES TRAVAUX DE CONSTRUCTION D’UNE MINI ADDUCTION EN EAU POTABLE A MAYANG</w:t>
                      </w:r>
                      <w:r w:rsidR="004F3E5F">
                        <w:rPr>
                          <w:rFonts w:ascii="Times New Roman" w:hAnsi="Times New Roman" w:cs="Times New Roman"/>
                          <w:b/>
                          <w:bCs/>
                          <w:i/>
                          <w:iCs/>
                          <w:sz w:val="24"/>
                          <w:szCs w:val="24"/>
                        </w:rPr>
                        <w:t xml:space="preserve"> ET NGOLA, DANS </w:t>
                      </w:r>
                      <w:r>
                        <w:rPr>
                          <w:rFonts w:ascii="Times New Roman" w:hAnsi="Times New Roman" w:cs="Times New Roman"/>
                          <w:b/>
                          <w:bCs/>
                          <w:i/>
                          <w:iCs/>
                          <w:sz w:val="24"/>
                          <w:szCs w:val="24"/>
                        </w:rPr>
                        <w:t>LA COMMUNE DE LOMIE, DEPARTEMENT DU HAUT-NYONG, REGION DE L’EST</w:t>
                      </w:r>
                      <w:r w:rsidRPr="00BD681E">
                        <w:rPr>
                          <w:rFonts w:ascii="Times New Roman" w:hAnsi="Times New Roman" w:cs="Times New Roman"/>
                          <w:b/>
                          <w:bCs/>
                          <w:i/>
                          <w:iCs/>
                          <w:sz w:val="24"/>
                          <w:szCs w:val="24"/>
                        </w:rPr>
                        <w:t>.</w:t>
                      </w:r>
                      <w:r>
                        <w:rPr>
                          <w:rFonts w:ascii="Times New Roman" w:hAnsi="Times New Roman" w:cs="Times New Roman"/>
                          <w:b/>
                          <w:bCs/>
                          <w:i/>
                          <w:iCs/>
                          <w:sz w:val="24"/>
                          <w:szCs w:val="24"/>
                        </w:rPr>
                        <w:t xml:space="preserve"> (LOT </w:t>
                      </w:r>
                      <w:r w:rsidR="004F3E5F">
                        <w:rPr>
                          <w:rFonts w:ascii="Times New Roman" w:hAnsi="Times New Roman" w:cs="Times New Roman"/>
                          <w:b/>
                          <w:bCs/>
                          <w:i/>
                          <w:iCs/>
                          <w:sz w:val="24"/>
                          <w:szCs w:val="24"/>
                        </w:rPr>
                        <w:t>1 ET LOT 2</w:t>
                      </w:r>
                      <w:r>
                        <w:rPr>
                          <w:rFonts w:ascii="Times New Roman" w:hAnsi="Times New Roman" w:cs="Times New Roman"/>
                          <w:b/>
                          <w:bCs/>
                          <w:i/>
                          <w:iCs/>
                          <w:sz w:val="24"/>
                          <w:szCs w:val="24"/>
                        </w:rPr>
                        <w:t>)</w:t>
                      </w:r>
                    </w:p>
                    <w:p w:rsidR="00AD62FA" w:rsidRPr="008F6FCE" w:rsidRDefault="00AD62FA" w:rsidP="001B371E">
                      <w:pPr>
                        <w:pStyle w:val="Corpsdetexte"/>
                        <w:spacing w:before="120" w:line="360" w:lineRule="auto"/>
                        <w:jc w:val="both"/>
                        <w:rPr>
                          <w:rFonts w:ascii="Trebuchet MS" w:hAnsi="Trebuchet MS" w:cs="Tahoma"/>
                          <w:b/>
                          <w:sz w:val="22"/>
                          <w:szCs w:val="22"/>
                        </w:rPr>
                      </w:pPr>
                    </w:p>
                  </w:txbxContent>
                </v:textbox>
              </v:shape>
            </w:pict>
          </mc:Fallback>
        </mc:AlternateContent>
      </w:r>
      <w:r w:rsidR="006F33C1" w:rsidRPr="00BD681E">
        <w:rPr>
          <w:rFonts w:ascii="Times New Roman" w:hAnsi="Times New Roman" w:cs="Times New Roman"/>
          <w:sz w:val="20"/>
          <w:szCs w:val="20"/>
        </w:rPr>
        <w:tab/>
      </w:r>
      <w:r w:rsidR="006F33C1" w:rsidRPr="00BD681E">
        <w:rPr>
          <w:rFonts w:ascii="Times New Roman" w:hAnsi="Times New Roman" w:cs="Times New Roman"/>
          <w:sz w:val="20"/>
          <w:szCs w:val="20"/>
          <w:lang w:val="en-US"/>
        </w:rPr>
        <w:tab/>
      </w:r>
      <w:r w:rsidR="006F33C1" w:rsidRPr="00BD681E">
        <w:rPr>
          <w:rFonts w:ascii="Times New Roman" w:hAnsi="Times New Roman" w:cs="Times New Roman"/>
          <w:sz w:val="20"/>
          <w:szCs w:val="20"/>
          <w:lang w:val="en-US"/>
        </w:rPr>
        <w:tab/>
      </w:r>
    </w:p>
    <w:p w:rsidR="006F33C1" w:rsidRPr="00BD681E" w:rsidRDefault="006F33C1" w:rsidP="000864FB">
      <w:pPr>
        <w:autoSpaceDE w:val="0"/>
        <w:autoSpaceDN w:val="0"/>
        <w:adjustRightInd w:val="0"/>
        <w:spacing w:after="0" w:line="240" w:lineRule="auto"/>
        <w:jc w:val="center"/>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220524" w:rsidRPr="00BD681E" w:rsidRDefault="00220524" w:rsidP="000864FB">
      <w:pPr>
        <w:autoSpaceDE w:val="0"/>
        <w:autoSpaceDN w:val="0"/>
        <w:adjustRightInd w:val="0"/>
        <w:spacing w:after="0" w:line="240" w:lineRule="auto"/>
        <w:jc w:val="both"/>
        <w:rPr>
          <w:rFonts w:ascii="Times New Roman" w:hAnsi="Times New Roman" w:cs="Times New Roman"/>
          <w:b/>
          <w:bCs/>
          <w:i/>
          <w:iCs/>
          <w:sz w:val="18"/>
          <w:szCs w:val="24"/>
        </w:rPr>
      </w:pPr>
    </w:p>
    <w:p w:rsidR="000719B9" w:rsidRPr="00BD681E" w:rsidRDefault="000719B9" w:rsidP="000864FB">
      <w:pPr>
        <w:tabs>
          <w:tab w:val="left" w:pos="1575"/>
        </w:tabs>
        <w:jc w:val="center"/>
        <w:rPr>
          <w:rFonts w:ascii="Times New Roman" w:hAnsi="Times New Roman" w:cs="Times New Roman"/>
          <w:b/>
          <w:bCs/>
          <w:sz w:val="18"/>
          <w:szCs w:val="24"/>
        </w:rPr>
      </w:pPr>
    </w:p>
    <w:p w:rsidR="000719B9" w:rsidRPr="00BD681E" w:rsidRDefault="000719B9" w:rsidP="000864FB">
      <w:pPr>
        <w:tabs>
          <w:tab w:val="left" w:pos="1575"/>
        </w:tabs>
        <w:jc w:val="center"/>
        <w:rPr>
          <w:rFonts w:ascii="Times New Roman" w:hAnsi="Times New Roman" w:cs="Times New Roman"/>
          <w:b/>
          <w:bCs/>
          <w:sz w:val="18"/>
          <w:szCs w:val="24"/>
        </w:rPr>
      </w:pPr>
    </w:p>
    <w:p w:rsidR="000719B9" w:rsidRPr="00BD681E" w:rsidRDefault="000719B9" w:rsidP="000864FB">
      <w:pPr>
        <w:tabs>
          <w:tab w:val="left" w:pos="1575"/>
        </w:tabs>
        <w:jc w:val="center"/>
        <w:rPr>
          <w:rFonts w:ascii="Times New Roman" w:hAnsi="Times New Roman" w:cs="Times New Roman"/>
          <w:b/>
          <w:bCs/>
          <w:sz w:val="18"/>
          <w:szCs w:val="24"/>
        </w:rPr>
      </w:pPr>
    </w:p>
    <w:p w:rsidR="000719B9" w:rsidRPr="00BD681E" w:rsidRDefault="000719B9" w:rsidP="00410D63">
      <w:pPr>
        <w:tabs>
          <w:tab w:val="left" w:pos="1575"/>
        </w:tabs>
        <w:rPr>
          <w:rFonts w:ascii="Times New Roman" w:hAnsi="Times New Roman" w:cs="Times New Roman"/>
          <w:b/>
          <w:bCs/>
          <w:sz w:val="18"/>
          <w:szCs w:val="24"/>
        </w:rPr>
      </w:pPr>
    </w:p>
    <w:p w:rsidR="00BD681E" w:rsidRDefault="00BD681E" w:rsidP="000864FB">
      <w:pPr>
        <w:tabs>
          <w:tab w:val="left" w:pos="1575"/>
        </w:tabs>
        <w:jc w:val="center"/>
        <w:rPr>
          <w:rFonts w:ascii="Times New Roman" w:hAnsi="Times New Roman" w:cs="Times New Roman"/>
          <w:b/>
          <w:bCs/>
          <w:sz w:val="18"/>
          <w:szCs w:val="24"/>
        </w:rPr>
      </w:pPr>
    </w:p>
    <w:p w:rsidR="00BD681E" w:rsidRDefault="00BD681E" w:rsidP="000864FB">
      <w:pPr>
        <w:tabs>
          <w:tab w:val="left" w:pos="1575"/>
        </w:tabs>
        <w:jc w:val="center"/>
        <w:rPr>
          <w:rFonts w:ascii="Times New Roman" w:hAnsi="Times New Roman" w:cs="Times New Roman"/>
          <w:b/>
          <w:bCs/>
          <w:sz w:val="18"/>
          <w:szCs w:val="24"/>
        </w:rPr>
      </w:pPr>
    </w:p>
    <w:p w:rsidR="006F33C1" w:rsidRPr="00BD681E" w:rsidRDefault="006F33C1" w:rsidP="000864FB">
      <w:pPr>
        <w:tabs>
          <w:tab w:val="left" w:pos="1575"/>
        </w:tabs>
        <w:jc w:val="center"/>
        <w:rPr>
          <w:rFonts w:ascii="Times New Roman" w:hAnsi="Times New Roman" w:cs="Times New Roman"/>
          <w:sz w:val="16"/>
        </w:rPr>
      </w:pPr>
      <w:r w:rsidRPr="00BD681E">
        <w:rPr>
          <w:rFonts w:ascii="Times New Roman" w:hAnsi="Times New Roman" w:cs="Times New Roman"/>
          <w:b/>
          <w:bCs/>
          <w:sz w:val="18"/>
          <w:szCs w:val="24"/>
        </w:rPr>
        <w:t>FINANCEMENT</w:t>
      </w:r>
      <w:r w:rsidR="000719B9" w:rsidRPr="00BD681E">
        <w:rPr>
          <w:rFonts w:ascii="Times New Roman" w:hAnsi="Times New Roman" w:cs="Times New Roman"/>
          <w:b/>
          <w:bCs/>
          <w:sz w:val="18"/>
          <w:szCs w:val="24"/>
        </w:rPr>
        <w:t xml:space="preserve"> : </w:t>
      </w:r>
      <w:r w:rsidR="00BB32A0">
        <w:rPr>
          <w:rFonts w:ascii="Times New Roman" w:hAnsi="Times New Roman" w:cs="Times New Roman"/>
          <w:b/>
          <w:bCs/>
          <w:sz w:val="18"/>
          <w:szCs w:val="24"/>
        </w:rPr>
        <w:t>BIP –</w:t>
      </w:r>
      <w:r w:rsidR="000454A6">
        <w:rPr>
          <w:rFonts w:ascii="Times New Roman" w:hAnsi="Times New Roman" w:cs="Times New Roman"/>
          <w:b/>
          <w:bCs/>
          <w:sz w:val="18"/>
          <w:szCs w:val="24"/>
        </w:rPr>
        <w:t>MINEE,</w:t>
      </w:r>
      <w:r w:rsidR="000454A6">
        <w:rPr>
          <w:rFonts w:ascii="Times New Roman" w:hAnsi="Times New Roman" w:cs="Times New Roman"/>
          <w:sz w:val="18"/>
          <w:szCs w:val="24"/>
        </w:rPr>
        <w:t xml:space="preserve"> </w:t>
      </w:r>
      <w:r w:rsidR="000454A6" w:rsidRPr="00BD681E">
        <w:rPr>
          <w:rFonts w:ascii="Times New Roman" w:hAnsi="Times New Roman" w:cs="Times New Roman"/>
          <w:sz w:val="18"/>
          <w:szCs w:val="24"/>
        </w:rPr>
        <w:t>Exercice</w:t>
      </w:r>
      <w:r w:rsidR="00BE58EF" w:rsidRPr="00BD681E">
        <w:rPr>
          <w:rFonts w:ascii="Times New Roman" w:hAnsi="Times New Roman" w:cs="Times New Roman"/>
          <w:b/>
          <w:bCs/>
          <w:sz w:val="18"/>
          <w:szCs w:val="24"/>
        </w:rPr>
        <w:t xml:space="preserve"> </w:t>
      </w:r>
      <w:r w:rsidR="00877BA3">
        <w:rPr>
          <w:rFonts w:ascii="Times New Roman" w:hAnsi="Times New Roman" w:cs="Times New Roman"/>
          <w:b/>
          <w:bCs/>
          <w:sz w:val="18"/>
          <w:szCs w:val="24"/>
        </w:rPr>
        <w:t>2026</w:t>
      </w:r>
    </w:p>
    <w:p w:rsidR="006F33C1" w:rsidRPr="00BD681E" w:rsidRDefault="006D6EB6" w:rsidP="006D6EB6">
      <w:pPr>
        <w:jc w:val="center"/>
        <w:rPr>
          <w:rFonts w:ascii="Times New Roman" w:hAnsi="Times New Roman" w:cs="Times New Roman"/>
          <w:b/>
          <w:sz w:val="28"/>
          <w:szCs w:val="28"/>
        </w:rPr>
      </w:pPr>
      <w:r w:rsidRPr="00BD681E">
        <w:rPr>
          <w:rFonts w:ascii="Times New Roman" w:hAnsi="Times New Roman" w:cs="Times New Roman"/>
          <w:sz w:val="32"/>
          <w:szCs w:val="32"/>
        </w:rPr>
        <w:t>DELAI D’EXECUTION</w:t>
      </w:r>
      <w:r w:rsidRPr="00BD681E">
        <w:rPr>
          <w:rFonts w:ascii="Times New Roman" w:hAnsi="Times New Roman" w:cs="Times New Roman"/>
          <w:sz w:val="16"/>
        </w:rPr>
        <w:t xml:space="preserve"> : </w:t>
      </w:r>
      <w:r w:rsidR="008D6F22">
        <w:rPr>
          <w:rFonts w:ascii="Times New Roman" w:hAnsi="Times New Roman" w:cs="Times New Roman"/>
          <w:b/>
          <w:sz w:val="28"/>
          <w:szCs w:val="28"/>
        </w:rPr>
        <w:t>QUATRE (04</w:t>
      </w:r>
      <w:r w:rsidRPr="00BD681E">
        <w:rPr>
          <w:rFonts w:ascii="Times New Roman" w:hAnsi="Times New Roman" w:cs="Times New Roman"/>
          <w:b/>
          <w:sz w:val="28"/>
          <w:szCs w:val="28"/>
        </w:rPr>
        <w:t>) MOIS</w:t>
      </w:r>
    </w:p>
    <w:p w:rsidR="00220524" w:rsidRPr="00BD681E" w:rsidRDefault="00220524" w:rsidP="000864FB">
      <w:pPr>
        <w:jc w:val="both"/>
        <w:rPr>
          <w:rFonts w:ascii="Times New Roman" w:hAnsi="Times New Roman" w:cs="Times New Roman"/>
          <w:sz w:val="16"/>
        </w:rPr>
      </w:pPr>
      <w:bookmarkStart w:id="0" w:name="_GoBack"/>
      <w:bookmarkEnd w:id="0"/>
    </w:p>
    <w:p w:rsidR="00BD681E" w:rsidRDefault="00BD681E" w:rsidP="000719B9">
      <w:pPr>
        <w:jc w:val="center"/>
        <w:rPr>
          <w:rFonts w:ascii="Times New Roman" w:hAnsi="Times New Roman" w:cs="Times New Roman"/>
          <w:b/>
          <w:sz w:val="24"/>
          <w:szCs w:val="24"/>
        </w:rPr>
      </w:pPr>
    </w:p>
    <w:p w:rsidR="00BD681E" w:rsidRDefault="00BD681E" w:rsidP="000719B9">
      <w:pPr>
        <w:jc w:val="center"/>
        <w:rPr>
          <w:rFonts w:ascii="Times New Roman" w:hAnsi="Times New Roman" w:cs="Times New Roman"/>
          <w:b/>
          <w:sz w:val="24"/>
          <w:szCs w:val="24"/>
        </w:rPr>
      </w:pPr>
    </w:p>
    <w:p w:rsidR="000719B9" w:rsidRPr="00BD681E" w:rsidRDefault="004F3E5F" w:rsidP="000719B9">
      <w:pPr>
        <w:jc w:val="center"/>
        <w:rPr>
          <w:rFonts w:ascii="Times New Roman" w:hAnsi="Times New Roman" w:cs="Times New Roman"/>
          <w:b/>
          <w:sz w:val="24"/>
          <w:szCs w:val="24"/>
        </w:rPr>
        <w:sectPr w:rsidR="000719B9" w:rsidRPr="00BD681E" w:rsidSect="000719B9">
          <w:footerReference w:type="even" r:id="rId10"/>
          <w:footerReference w:type="default" r:id="rId11"/>
          <w:pgSz w:w="11906" w:h="16838"/>
          <w:pgMar w:top="851" w:right="2007" w:bottom="851" w:left="2160" w:header="709" w:footer="709" w:gutter="0"/>
          <w:pgBorders w:display="firstPage" w:offsetFrom="page">
            <w:top w:val="zanyTriangles" w:sz="24" w:space="24" w:color="767171"/>
            <w:left w:val="zanyTriangles" w:sz="24" w:space="24" w:color="767171"/>
            <w:bottom w:val="zanyTriangles" w:sz="24" w:space="24" w:color="767171"/>
            <w:right w:val="zanyTriangles" w:sz="24" w:space="24" w:color="767171"/>
          </w:pgBorders>
          <w:cols w:space="708"/>
          <w:titlePg/>
          <w:docGrid w:linePitch="360"/>
        </w:sectPr>
      </w:pPr>
      <w:r>
        <w:rPr>
          <w:rFonts w:ascii="Times New Roman" w:hAnsi="Times New Roman" w:cs="Times New Roman"/>
          <w:b/>
          <w:sz w:val="24"/>
          <w:szCs w:val="24"/>
        </w:rPr>
        <w:t>MARS</w:t>
      </w:r>
      <w:r w:rsidR="000719B9" w:rsidRPr="00BD681E">
        <w:rPr>
          <w:rFonts w:ascii="Times New Roman" w:hAnsi="Times New Roman" w:cs="Times New Roman"/>
          <w:b/>
          <w:sz w:val="24"/>
          <w:szCs w:val="24"/>
        </w:rPr>
        <w:t xml:space="preserve">  </w:t>
      </w:r>
      <w:r w:rsidR="00877BA3">
        <w:rPr>
          <w:rFonts w:ascii="Times New Roman" w:hAnsi="Times New Roman" w:cs="Times New Roman"/>
          <w:b/>
          <w:sz w:val="24"/>
          <w:szCs w:val="24"/>
        </w:rPr>
        <w:t>2026</w:t>
      </w:r>
    </w:p>
    <w:tbl>
      <w:tblPr>
        <w:tblpPr w:leftFromText="141" w:rightFromText="141" w:vertAnchor="text" w:horzAnchor="margin" w:tblpY="-172"/>
        <w:tblOverlap w:val="never"/>
        <w:tblW w:w="9894" w:type="dxa"/>
        <w:tblLook w:val="0000" w:firstRow="0" w:lastRow="0" w:firstColumn="0" w:lastColumn="0" w:noHBand="0" w:noVBand="0"/>
      </w:tblPr>
      <w:tblGrid>
        <w:gridCol w:w="4682"/>
        <w:gridCol w:w="1690"/>
        <w:gridCol w:w="3522"/>
      </w:tblGrid>
      <w:tr w:rsidR="000719B9" w:rsidRPr="00BD681E" w:rsidTr="000719B9">
        <w:trPr>
          <w:trHeight w:val="1"/>
        </w:trPr>
        <w:tc>
          <w:tcPr>
            <w:tcW w:w="4682" w:type="dxa"/>
            <w:shd w:val="clear" w:color="000000" w:fill="FFFFFF"/>
          </w:tcPr>
          <w:p w:rsidR="000719B9" w:rsidRPr="00BD681E" w:rsidRDefault="000719B9" w:rsidP="000719B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lastRenderedPageBreak/>
              <w:t>REPUBLIQUE DU CAMEROUN</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i/>
                <w:iCs/>
                <w:sz w:val="24"/>
                <w:szCs w:val="24"/>
              </w:rPr>
            </w:pPr>
            <w:r w:rsidRPr="00BD681E">
              <w:rPr>
                <w:rFonts w:ascii="Times New Roman" w:eastAsia="Times New Roman" w:hAnsi="Times New Roman" w:cs="Times New Roman"/>
                <w:i/>
                <w:iCs/>
                <w:sz w:val="24"/>
                <w:szCs w:val="24"/>
              </w:rPr>
              <w:t>Paix – Travail – Patrie</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REGION DE L’EST</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DEPARTEMENT DU HAUT - NYONG</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0719B9" w:rsidRPr="00BD681E" w:rsidRDefault="00EF1BD2" w:rsidP="000719B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COMMUNE</w:t>
            </w:r>
            <w:r w:rsidR="000719B9" w:rsidRPr="00BD681E">
              <w:rPr>
                <w:rFonts w:ascii="Times New Roman" w:eastAsia="Times New Roman" w:hAnsi="Times New Roman" w:cs="Times New Roman"/>
                <w:b/>
                <w:sz w:val="24"/>
                <w:szCs w:val="24"/>
              </w:rPr>
              <w:t xml:space="preserve"> DE </w:t>
            </w:r>
            <w:r w:rsidR="009919DB">
              <w:rPr>
                <w:rFonts w:ascii="Times New Roman" w:eastAsia="Times New Roman" w:hAnsi="Times New Roman" w:cs="Times New Roman"/>
                <w:b/>
                <w:sz w:val="24"/>
                <w:szCs w:val="24"/>
              </w:rPr>
              <w:t>LOMIE</w:t>
            </w:r>
          </w:p>
        </w:tc>
        <w:tc>
          <w:tcPr>
            <w:tcW w:w="1690" w:type="dxa"/>
            <w:shd w:val="clear" w:color="000000" w:fill="FFFFFF"/>
          </w:tcPr>
          <w:p w:rsidR="000719B9" w:rsidRPr="00BD681E" w:rsidRDefault="00387059" w:rsidP="000719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87059">
              <w:rPr>
                <w:rFonts w:ascii="Belwe Lt BT" w:eastAsia="Times New Roman" w:hAnsi="Belwe Lt BT" w:cs="Times New Roman"/>
                <w:b/>
                <w:noProof/>
                <w:sz w:val="40"/>
                <w:szCs w:val="24"/>
              </w:rPr>
              <w:drawing>
                <wp:inline distT="0" distB="0" distL="0" distR="0" wp14:anchorId="2E5E4392" wp14:editId="7152FFE5">
                  <wp:extent cx="908050" cy="899842"/>
                  <wp:effectExtent l="0" t="0" r="635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908050" cy="899842"/>
                          </a:xfrm>
                          <a:prstGeom prst="rect">
                            <a:avLst/>
                          </a:prstGeom>
                          <a:noFill/>
                          <a:ln w="9525">
                            <a:noFill/>
                            <a:miter lim="800000"/>
                            <a:headEnd/>
                            <a:tailEnd/>
                          </a:ln>
                        </pic:spPr>
                      </pic:pic>
                    </a:graphicData>
                  </a:graphic>
                </wp:inline>
              </w:drawing>
            </w:r>
          </w:p>
          <w:p w:rsidR="000719B9" w:rsidRPr="00BD681E" w:rsidRDefault="000719B9" w:rsidP="000719B9">
            <w:pPr>
              <w:spacing w:after="0" w:line="240" w:lineRule="auto"/>
              <w:rPr>
                <w:rFonts w:ascii="Times New Roman" w:eastAsia="Times New Roman" w:hAnsi="Times New Roman" w:cs="Times New Roman"/>
                <w:sz w:val="24"/>
                <w:szCs w:val="24"/>
              </w:rPr>
            </w:pPr>
          </w:p>
          <w:p w:rsidR="000719B9" w:rsidRPr="00BD681E" w:rsidRDefault="000719B9" w:rsidP="000719B9">
            <w:pPr>
              <w:spacing w:after="0" w:line="240" w:lineRule="auto"/>
              <w:rPr>
                <w:rFonts w:ascii="Times New Roman" w:eastAsia="Times New Roman" w:hAnsi="Times New Roman" w:cs="Times New Roman"/>
                <w:sz w:val="24"/>
                <w:szCs w:val="24"/>
              </w:rPr>
            </w:pPr>
          </w:p>
          <w:p w:rsidR="000719B9" w:rsidRPr="00BD681E" w:rsidRDefault="000719B9" w:rsidP="000719B9">
            <w:pPr>
              <w:spacing w:after="0" w:line="240" w:lineRule="auto"/>
              <w:rPr>
                <w:rFonts w:ascii="Times New Roman" w:eastAsia="Times New Roman" w:hAnsi="Times New Roman" w:cs="Times New Roman"/>
                <w:sz w:val="24"/>
                <w:szCs w:val="24"/>
              </w:rPr>
            </w:pPr>
          </w:p>
          <w:p w:rsidR="000719B9" w:rsidRPr="00BD681E" w:rsidRDefault="000719B9" w:rsidP="000719B9">
            <w:pPr>
              <w:spacing w:after="0" w:line="240" w:lineRule="auto"/>
              <w:rPr>
                <w:rFonts w:ascii="Times New Roman" w:eastAsia="Times New Roman" w:hAnsi="Times New Roman" w:cs="Times New Roman"/>
                <w:sz w:val="24"/>
                <w:szCs w:val="24"/>
              </w:rPr>
            </w:pPr>
          </w:p>
        </w:tc>
        <w:tc>
          <w:tcPr>
            <w:tcW w:w="3522" w:type="dxa"/>
            <w:shd w:val="clear" w:color="000000" w:fill="FFFFFF"/>
          </w:tcPr>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REPUBLIC OF CAMEROON</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en-US"/>
              </w:rPr>
            </w:pPr>
            <w:r w:rsidRPr="00BD681E">
              <w:rPr>
                <w:rFonts w:ascii="Times New Roman" w:eastAsia="Times New Roman" w:hAnsi="Times New Roman" w:cs="Times New Roman"/>
                <w:i/>
                <w:iCs/>
                <w:sz w:val="24"/>
                <w:szCs w:val="24"/>
                <w:lang w:val="en-US"/>
              </w:rPr>
              <w:t>Peace – Work- Fatherland</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EAST REGION</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UPPER – NYONG DIVISION</w:t>
            </w:r>
          </w:p>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0719B9" w:rsidRPr="00BD681E" w:rsidRDefault="009919DB" w:rsidP="000719B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LOMIE</w:t>
            </w:r>
            <w:r w:rsidR="000719B9" w:rsidRPr="00BD681E">
              <w:rPr>
                <w:rFonts w:ascii="Times New Roman" w:eastAsia="Times New Roman" w:hAnsi="Times New Roman" w:cs="Times New Roman"/>
                <w:b/>
                <w:sz w:val="24"/>
                <w:szCs w:val="24"/>
                <w:lang w:val="en-US"/>
              </w:rPr>
              <w:t xml:space="preserve"> COUNCIL</w:t>
            </w:r>
          </w:p>
        </w:tc>
      </w:tr>
      <w:tr w:rsidR="000719B9" w:rsidRPr="00BD681E" w:rsidTr="000719B9">
        <w:trPr>
          <w:trHeight w:val="1"/>
        </w:trPr>
        <w:tc>
          <w:tcPr>
            <w:tcW w:w="4682" w:type="dxa"/>
            <w:shd w:val="clear" w:color="000000" w:fill="FFFFFF"/>
          </w:tcPr>
          <w:p w:rsidR="000719B9" w:rsidRPr="00BD681E" w:rsidRDefault="000719B9" w:rsidP="000719B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COMMISSION INTERNE DE PASSATION DES MARCHES</w:t>
            </w:r>
          </w:p>
        </w:tc>
        <w:tc>
          <w:tcPr>
            <w:tcW w:w="1690" w:type="dxa"/>
            <w:shd w:val="clear" w:color="000000" w:fill="FFFFFF"/>
          </w:tcPr>
          <w:p w:rsidR="000719B9" w:rsidRPr="00BD681E" w:rsidRDefault="000719B9" w:rsidP="000719B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0719B9" w:rsidRPr="00BD681E" w:rsidRDefault="000719B9" w:rsidP="006B34D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INTERNAL TENDERS BOARD</w:t>
            </w:r>
          </w:p>
        </w:tc>
      </w:tr>
    </w:tbl>
    <w:p w:rsidR="00220524" w:rsidRPr="00BD681E" w:rsidRDefault="00220524" w:rsidP="000864FB">
      <w:pPr>
        <w:jc w:val="both"/>
        <w:rPr>
          <w:rFonts w:ascii="Times New Roman" w:hAnsi="Times New Roman" w:cs="Times New Roman"/>
          <w:sz w:val="16"/>
        </w:rPr>
      </w:pPr>
    </w:p>
    <w:p w:rsidR="00220524" w:rsidRPr="00BD681E" w:rsidRDefault="00220524" w:rsidP="000864FB">
      <w:pPr>
        <w:jc w:val="both"/>
        <w:rPr>
          <w:rFonts w:ascii="Times New Roman" w:hAnsi="Times New Roman" w:cs="Times New Roman"/>
          <w:sz w:val="16"/>
        </w:rPr>
      </w:pPr>
    </w:p>
    <w:p w:rsidR="00220524" w:rsidRPr="00BD681E" w:rsidRDefault="00220524" w:rsidP="000864FB">
      <w:pPr>
        <w:jc w:val="both"/>
        <w:rPr>
          <w:rFonts w:ascii="Times New Roman" w:hAnsi="Times New Roman" w:cs="Times New Roman"/>
          <w:sz w:val="16"/>
        </w:rPr>
      </w:pPr>
    </w:p>
    <w:p w:rsidR="007C5869" w:rsidRPr="00BD681E" w:rsidRDefault="007C5869" w:rsidP="000864FB">
      <w:pPr>
        <w:jc w:val="both"/>
        <w:rPr>
          <w:rFonts w:ascii="Times New Roman" w:hAnsi="Times New Roman" w:cs="Times New Roman"/>
          <w:sz w:val="16"/>
        </w:rPr>
      </w:pPr>
    </w:p>
    <w:p w:rsidR="00BE58EF" w:rsidRPr="00BD681E" w:rsidRDefault="00BE58EF" w:rsidP="00710B00">
      <w:pPr>
        <w:autoSpaceDE w:val="0"/>
        <w:autoSpaceDN w:val="0"/>
        <w:adjustRightInd w:val="0"/>
        <w:spacing w:after="0" w:line="240" w:lineRule="auto"/>
        <w:jc w:val="center"/>
        <w:rPr>
          <w:rFonts w:ascii="Times New Roman" w:hAnsi="Times New Roman" w:cs="Times New Roman"/>
          <w:b/>
          <w:bCs/>
          <w:i/>
          <w:iCs/>
          <w:sz w:val="24"/>
          <w:szCs w:val="24"/>
        </w:rPr>
      </w:pPr>
    </w:p>
    <w:p w:rsidR="000719B9" w:rsidRPr="00BD681E" w:rsidRDefault="000719B9" w:rsidP="00710B00">
      <w:pPr>
        <w:autoSpaceDE w:val="0"/>
        <w:autoSpaceDN w:val="0"/>
        <w:adjustRightInd w:val="0"/>
        <w:spacing w:after="0" w:line="240" w:lineRule="auto"/>
        <w:jc w:val="center"/>
        <w:rPr>
          <w:rFonts w:ascii="Times New Roman" w:hAnsi="Times New Roman" w:cs="Times New Roman"/>
          <w:b/>
          <w:bCs/>
          <w:i/>
          <w:iCs/>
          <w:sz w:val="24"/>
          <w:szCs w:val="24"/>
        </w:rPr>
      </w:pPr>
    </w:p>
    <w:p w:rsidR="000719B9" w:rsidRPr="00BD681E" w:rsidRDefault="000719B9" w:rsidP="00710B00">
      <w:pPr>
        <w:autoSpaceDE w:val="0"/>
        <w:autoSpaceDN w:val="0"/>
        <w:adjustRightInd w:val="0"/>
        <w:spacing w:after="0" w:line="240" w:lineRule="auto"/>
        <w:jc w:val="center"/>
        <w:rPr>
          <w:rFonts w:ascii="Times New Roman" w:hAnsi="Times New Roman" w:cs="Times New Roman"/>
          <w:b/>
          <w:bCs/>
          <w:i/>
          <w:iCs/>
          <w:sz w:val="24"/>
          <w:szCs w:val="24"/>
        </w:rPr>
      </w:pPr>
    </w:p>
    <w:p w:rsidR="00BE58EF" w:rsidRPr="00BD681E" w:rsidRDefault="00BE58EF" w:rsidP="002B1E6F">
      <w:pPr>
        <w:autoSpaceDE w:val="0"/>
        <w:autoSpaceDN w:val="0"/>
        <w:adjustRightInd w:val="0"/>
        <w:spacing w:after="0" w:line="240" w:lineRule="auto"/>
        <w:rPr>
          <w:rFonts w:ascii="Times New Roman" w:hAnsi="Times New Roman" w:cs="Times New Roman"/>
          <w:b/>
          <w:bCs/>
          <w:i/>
          <w:iCs/>
          <w:sz w:val="24"/>
          <w:szCs w:val="24"/>
        </w:rPr>
      </w:pPr>
    </w:p>
    <w:p w:rsidR="008D6F22" w:rsidRDefault="008D6F22" w:rsidP="00710B00">
      <w:pPr>
        <w:autoSpaceDE w:val="0"/>
        <w:autoSpaceDN w:val="0"/>
        <w:adjustRightInd w:val="0"/>
        <w:spacing w:after="0" w:line="240" w:lineRule="auto"/>
        <w:jc w:val="center"/>
        <w:rPr>
          <w:rFonts w:ascii="Times New Roman" w:hAnsi="Times New Roman" w:cs="Times New Roman"/>
          <w:b/>
          <w:bCs/>
          <w:i/>
          <w:iCs/>
          <w:sz w:val="24"/>
          <w:szCs w:val="24"/>
        </w:rPr>
      </w:pPr>
    </w:p>
    <w:p w:rsidR="00FB0A72" w:rsidRPr="00BD681E" w:rsidRDefault="00FB0A72" w:rsidP="00710B00">
      <w:pPr>
        <w:autoSpaceDE w:val="0"/>
        <w:autoSpaceDN w:val="0"/>
        <w:adjustRightInd w:val="0"/>
        <w:spacing w:after="0" w:line="240" w:lineRule="auto"/>
        <w:jc w:val="center"/>
        <w:rPr>
          <w:rFonts w:ascii="Times New Roman" w:hAnsi="Times New Roman" w:cs="Times New Roman"/>
          <w:b/>
          <w:bCs/>
          <w:i/>
          <w:iCs/>
          <w:sz w:val="24"/>
          <w:szCs w:val="24"/>
        </w:rPr>
      </w:pPr>
      <w:r w:rsidRPr="00BD681E">
        <w:rPr>
          <w:rFonts w:ascii="Times New Roman" w:hAnsi="Times New Roman" w:cs="Times New Roman"/>
          <w:b/>
          <w:bCs/>
          <w:i/>
          <w:iCs/>
          <w:sz w:val="24"/>
          <w:szCs w:val="24"/>
        </w:rPr>
        <w:t>AVIS D'APPEL D’OFFRES NATIONAL OUVERT</w:t>
      </w:r>
    </w:p>
    <w:p w:rsidR="00FB0A72" w:rsidRPr="00BD681E" w:rsidRDefault="00FB0A72" w:rsidP="00710B00">
      <w:pPr>
        <w:autoSpaceDE w:val="0"/>
        <w:autoSpaceDN w:val="0"/>
        <w:adjustRightInd w:val="0"/>
        <w:spacing w:after="0" w:line="240" w:lineRule="auto"/>
        <w:jc w:val="center"/>
        <w:rPr>
          <w:rFonts w:ascii="Times New Roman" w:hAnsi="Times New Roman" w:cs="Times New Roman"/>
          <w:b/>
          <w:bCs/>
          <w:i/>
          <w:iCs/>
          <w:sz w:val="24"/>
          <w:szCs w:val="24"/>
        </w:rPr>
      </w:pPr>
      <w:r w:rsidRPr="00BD681E">
        <w:rPr>
          <w:rFonts w:ascii="Times New Roman" w:hAnsi="Times New Roman" w:cs="Times New Roman"/>
          <w:b/>
          <w:bCs/>
          <w:i/>
          <w:iCs/>
          <w:sz w:val="24"/>
          <w:szCs w:val="24"/>
        </w:rPr>
        <w:t>N°</w:t>
      </w:r>
      <w:r w:rsidR="00BE58EF" w:rsidRPr="00BD681E">
        <w:rPr>
          <w:rFonts w:ascii="Times New Roman" w:hAnsi="Times New Roman" w:cs="Times New Roman"/>
          <w:b/>
          <w:bCs/>
          <w:i/>
          <w:iCs/>
          <w:sz w:val="24"/>
          <w:szCs w:val="24"/>
        </w:rPr>
        <w:t>............</w:t>
      </w:r>
      <w:r w:rsidR="009919DB">
        <w:rPr>
          <w:rFonts w:ascii="Times New Roman" w:hAnsi="Times New Roman" w:cs="Times New Roman"/>
          <w:b/>
          <w:bCs/>
          <w:i/>
          <w:iCs/>
          <w:sz w:val="24"/>
          <w:szCs w:val="24"/>
        </w:rPr>
        <w:t>.........................................</w:t>
      </w:r>
      <w:r w:rsidR="00BE58EF" w:rsidRPr="00BD681E">
        <w:rPr>
          <w:rFonts w:ascii="Times New Roman" w:hAnsi="Times New Roman" w:cs="Times New Roman"/>
          <w:b/>
          <w:bCs/>
          <w:i/>
          <w:iCs/>
          <w:sz w:val="24"/>
          <w:szCs w:val="24"/>
        </w:rPr>
        <w:t>..../AONO/C.</w:t>
      </w:r>
      <w:r w:rsidR="009919DB">
        <w:rPr>
          <w:rFonts w:ascii="Times New Roman" w:hAnsi="Times New Roman" w:cs="Times New Roman"/>
          <w:b/>
          <w:bCs/>
          <w:i/>
          <w:iCs/>
          <w:sz w:val="24"/>
          <w:szCs w:val="24"/>
        </w:rPr>
        <w:t>LOMIE</w:t>
      </w:r>
      <w:r w:rsidRPr="00BD681E">
        <w:rPr>
          <w:rFonts w:ascii="Times New Roman" w:hAnsi="Times New Roman" w:cs="Times New Roman"/>
          <w:b/>
          <w:bCs/>
          <w:i/>
          <w:iCs/>
          <w:sz w:val="24"/>
          <w:szCs w:val="24"/>
        </w:rPr>
        <w:t>/C</w:t>
      </w:r>
      <w:r w:rsidR="00500DAA" w:rsidRPr="00BD681E">
        <w:rPr>
          <w:rFonts w:ascii="Times New Roman" w:hAnsi="Times New Roman" w:cs="Times New Roman"/>
          <w:b/>
          <w:bCs/>
          <w:i/>
          <w:iCs/>
          <w:sz w:val="24"/>
          <w:szCs w:val="24"/>
        </w:rPr>
        <w:t>I</w:t>
      </w:r>
      <w:r w:rsidR="00BE58EF" w:rsidRPr="00BD681E">
        <w:rPr>
          <w:rFonts w:ascii="Times New Roman" w:hAnsi="Times New Roman" w:cs="Times New Roman"/>
          <w:b/>
          <w:bCs/>
          <w:i/>
          <w:iCs/>
          <w:sz w:val="24"/>
          <w:szCs w:val="24"/>
        </w:rPr>
        <w:t>PM/</w:t>
      </w:r>
      <w:r w:rsidR="00877BA3">
        <w:rPr>
          <w:rFonts w:ascii="Times New Roman" w:hAnsi="Times New Roman" w:cs="Times New Roman"/>
          <w:b/>
          <w:bCs/>
          <w:i/>
          <w:iCs/>
          <w:sz w:val="24"/>
          <w:szCs w:val="24"/>
        </w:rPr>
        <w:t>2026</w:t>
      </w:r>
      <w:r w:rsidRPr="00BD681E">
        <w:rPr>
          <w:rFonts w:ascii="Times New Roman" w:hAnsi="Times New Roman" w:cs="Times New Roman"/>
          <w:b/>
          <w:bCs/>
          <w:i/>
          <w:iCs/>
          <w:sz w:val="24"/>
          <w:szCs w:val="24"/>
        </w:rPr>
        <w:t xml:space="preserve"> DU </w:t>
      </w:r>
      <w:r w:rsidR="00BE58EF" w:rsidRPr="00BD681E">
        <w:rPr>
          <w:rFonts w:ascii="Times New Roman" w:hAnsi="Times New Roman" w:cs="Times New Roman"/>
          <w:b/>
          <w:bCs/>
          <w:i/>
          <w:iCs/>
          <w:szCs w:val="28"/>
        </w:rPr>
        <w:t>..................</w:t>
      </w:r>
      <w:r w:rsidR="009919DB">
        <w:rPr>
          <w:rFonts w:ascii="Times New Roman" w:hAnsi="Times New Roman" w:cs="Times New Roman"/>
          <w:b/>
          <w:bCs/>
          <w:i/>
          <w:iCs/>
          <w:szCs w:val="28"/>
        </w:rPr>
        <w:t>.........</w:t>
      </w:r>
      <w:r w:rsidR="00BE58EF" w:rsidRPr="00BD681E">
        <w:rPr>
          <w:rFonts w:ascii="Times New Roman" w:hAnsi="Times New Roman" w:cs="Times New Roman"/>
          <w:b/>
          <w:bCs/>
          <w:i/>
          <w:iCs/>
          <w:szCs w:val="28"/>
        </w:rPr>
        <w:t xml:space="preserve">...................... </w:t>
      </w:r>
      <w:r w:rsidR="00877BA3">
        <w:rPr>
          <w:rFonts w:ascii="Times New Roman" w:hAnsi="Times New Roman" w:cs="Times New Roman"/>
          <w:b/>
          <w:bCs/>
          <w:i/>
          <w:iCs/>
          <w:szCs w:val="28"/>
        </w:rPr>
        <w:t>2026</w:t>
      </w:r>
    </w:p>
    <w:p w:rsidR="009919DB" w:rsidRPr="00BD681E" w:rsidRDefault="009919DB" w:rsidP="009919DB">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POUR LES TRAVAUX DE CONSTRUCTION D’UNE </w:t>
      </w:r>
      <w:r w:rsidR="00877BA3">
        <w:rPr>
          <w:rFonts w:ascii="Times New Roman" w:hAnsi="Times New Roman" w:cs="Times New Roman"/>
          <w:b/>
          <w:bCs/>
          <w:i/>
          <w:iCs/>
          <w:sz w:val="24"/>
          <w:szCs w:val="24"/>
        </w:rPr>
        <w:t xml:space="preserve">MINI </w:t>
      </w:r>
      <w:r>
        <w:rPr>
          <w:rFonts w:ascii="Times New Roman" w:hAnsi="Times New Roman" w:cs="Times New Roman"/>
          <w:b/>
          <w:bCs/>
          <w:i/>
          <w:iCs/>
          <w:sz w:val="24"/>
          <w:szCs w:val="24"/>
        </w:rPr>
        <w:t xml:space="preserve">ADDUCTION EN EAU POTABLE </w:t>
      </w:r>
      <w:r w:rsidR="0077183D">
        <w:rPr>
          <w:rFonts w:ascii="Times New Roman" w:hAnsi="Times New Roman" w:cs="Times New Roman"/>
          <w:b/>
          <w:bCs/>
          <w:i/>
          <w:iCs/>
          <w:sz w:val="24"/>
          <w:szCs w:val="24"/>
        </w:rPr>
        <w:t>A</w:t>
      </w:r>
      <w:r>
        <w:rPr>
          <w:rFonts w:ascii="Times New Roman" w:hAnsi="Times New Roman" w:cs="Times New Roman"/>
          <w:b/>
          <w:bCs/>
          <w:i/>
          <w:iCs/>
          <w:sz w:val="24"/>
          <w:szCs w:val="24"/>
        </w:rPr>
        <w:t xml:space="preserve"> </w:t>
      </w:r>
      <w:r w:rsidR="00877BA3">
        <w:rPr>
          <w:rFonts w:ascii="Times New Roman" w:hAnsi="Times New Roman" w:cs="Times New Roman"/>
          <w:b/>
          <w:bCs/>
          <w:i/>
          <w:iCs/>
          <w:sz w:val="24"/>
          <w:szCs w:val="24"/>
        </w:rPr>
        <w:t>MAYANG ET NGOLA ET NGOLA</w:t>
      </w:r>
      <w:r w:rsidR="00597771">
        <w:rPr>
          <w:rFonts w:ascii="Times New Roman" w:hAnsi="Times New Roman" w:cs="Times New Roman"/>
          <w:b/>
          <w:bCs/>
          <w:i/>
          <w:iCs/>
          <w:sz w:val="24"/>
          <w:szCs w:val="24"/>
        </w:rPr>
        <w:t>, DANS</w:t>
      </w:r>
      <w:r>
        <w:rPr>
          <w:rFonts w:ascii="Times New Roman" w:hAnsi="Times New Roman" w:cs="Times New Roman"/>
          <w:b/>
          <w:bCs/>
          <w:i/>
          <w:iCs/>
          <w:sz w:val="24"/>
          <w:szCs w:val="24"/>
        </w:rPr>
        <w:t xml:space="preserve"> LA COMMUNE DE LOMIE, DEPARTEMENT DU HAUT-NYONG, REGION DE L’EST</w:t>
      </w:r>
      <w:r w:rsidRPr="00BD681E">
        <w:rPr>
          <w:rFonts w:ascii="Times New Roman" w:hAnsi="Times New Roman" w:cs="Times New Roman"/>
          <w:b/>
          <w:bCs/>
          <w:i/>
          <w:iCs/>
          <w:sz w:val="24"/>
          <w:szCs w:val="24"/>
        </w:rPr>
        <w:t>.</w:t>
      </w:r>
      <w:r w:rsidR="00597771">
        <w:rPr>
          <w:rFonts w:ascii="Times New Roman" w:hAnsi="Times New Roman" w:cs="Times New Roman"/>
          <w:b/>
          <w:bCs/>
          <w:i/>
          <w:iCs/>
          <w:sz w:val="24"/>
          <w:szCs w:val="24"/>
        </w:rPr>
        <w:t xml:space="preserve"> (LOT 1 ET LOT 2</w:t>
      </w:r>
      <w:r>
        <w:rPr>
          <w:rFonts w:ascii="Times New Roman" w:hAnsi="Times New Roman" w:cs="Times New Roman"/>
          <w:b/>
          <w:bCs/>
          <w:i/>
          <w:iCs/>
          <w:sz w:val="24"/>
          <w:szCs w:val="24"/>
        </w:rPr>
        <w:t>)</w:t>
      </w:r>
    </w:p>
    <w:p w:rsidR="009919DB" w:rsidRDefault="009919DB" w:rsidP="00FB0A72">
      <w:pPr>
        <w:autoSpaceDE w:val="0"/>
        <w:autoSpaceDN w:val="0"/>
        <w:adjustRightInd w:val="0"/>
        <w:spacing w:after="0" w:line="240" w:lineRule="auto"/>
        <w:jc w:val="both"/>
        <w:rPr>
          <w:rFonts w:ascii="Times New Roman" w:hAnsi="Times New Roman" w:cs="Times New Roman"/>
          <w:b/>
          <w:bCs/>
          <w:sz w:val="24"/>
          <w:szCs w:val="24"/>
        </w:rPr>
      </w:pPr>
    </w:p>
    <w:p w:rsidR="00FB0A72" w:rsidRPr="00DC5335"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 Objet de l’Appel d’Offres</w:t>
      </w:r>
    </w:p>
    <w:p w:rsidR="00821DEB" w:rsidRDefault="006F33C1" w:rsidP="00821DEB">
      <w:pPr>
        <w:autoSpaceDE w:val="0"/>
        <w:autoSpaceDN w:val="0"/>
        <w:adjustRightInd w:val="0"/>
        <w:spacing w:after="0" w:line="240" w:lineRule="auto"/>
        <w:ind w:firstLine="708"/>
        <w:jc w:val="both"/>
        <w:rPr>
          <w:rFonts w:ascii="Times New Roman" w:hAnsi="Times New Roman" w:cs="Times New Roman"/>
          <w:b/>
          <w:bCs/>
          <w:i/>
          <w:iCs/>
          <w:sz w:val="24"/>
          <w:szCs w:val="24"/>
        </w:rPr>
      </w:pPr>
      <w:r w:rsidRPr="00BD681E">
        <w:rPr>
          <w:rFonts w:ascii="Times New Roman" w:hAnsi="Times New Roman" w:cs="Times New Roman"/>
          <w:sz w:val="24"/>
          <w:szCs w:val="24"/>
        </w:rPr>
        <w:t xml:space="preserve">Le </w:t>
      </w:r>
      <w:r w:rsidR="00821DEB" w:rsidRPr="00BD681E">
        <w:rPr>
          <w:rFonts w:ascii="Times New Roman" w:hAnsi="Times New Roman" w:cs="Times New Roman"/>
          <w:sz w:val="24"/>
          <w:szCs w:val="24"/>
        </w:rPr>
        <w:t xml:space="preserve">Maire </w:t>
      </w:r>
      <w:r w:rsidR="00BE58EF" w:rsidRPr="00BD681E">
        <w:rPr>
          <w:rFonts w:ascii="Times New Roman" w:hAnsi="Times New Roman" w:cs="Times New Roman"/>
          <w:sz w:val="24"/>
          <w:szCs w:val="24"/>
        </w:rPr>
        <w:t xml:space="preserve">de </w:t>
      </w:r>
      <w:r w:rsidR="009919DB">
        <w:rPr>
          <w:rFonts w:ascii="Times New Roman" w:hAnsi="Times New Roman" w:cs="Times New Roman"/>
          <w:sz w:val="24"/>
          <w:szCs w:val="24"/>
        </w:rPr>
        <w:t>LOMIE</w:t>
      </w:r>
      <w:r w:rsidRPr="00BD681E">
        <w:rPr>
          <w:rFonts w:ascii="Times New Roman" w:hAnsi="Times New Roman" w:cs="Times New Roman"/>
          <w:sz w:val="24"/>
          <w:szCs w:val="24"/>
        </w:rPr>
        <w:t xml:space="preserve">, </w:t>
      </w:r>
      <w:r w:rsidR="00990DEA" w:rsidRPr="00BD681E">
        <w:rPr>
          <w:rFonts w:ascii="Times New Roman" w:hAnsi="Times New Roman" w:cs="Times New Roman"/>
          <w:sz w:val="24"/>
          <w:szCs w:val="24"/>
        </w:rPr>
        <w:t xml:space="preserve">lance pour le compte de la </w:t>
      </w:r>
      <w:r w:rsidR="00EF1BD2">
        <w:rPr>
          <w:rFonts w:ascii="Times New Roman" w:hAnsi="Times New Roman" w:cs="Times New Roman"/>
          <w:sz w:val="24"/>
          <w:szCs w:val="24"/>
        </w:rPr>
        <w:t>Commune</w:t>
      </w:r>
      <w:r w:rsidR="00990DEA" w:rsidRPr="00BD681E">
        <w:rPr>
          <w:rFonts w:ascii="Times New Roman" w:hAnsi="Times New Roman" w:cs="Times New Roman"/>
          <w:sz w:val="24"/>
          <w:szCs w:val="24"/>
        </w:rPr>
        <w:t xml:space="preserve"> de</w:t>
      </w:r>
      <w:r w:rsidRPr="00BD681E">
        <w:rPr>
          <w:rFonts w:ascii="Times New Roman" w:hAnsi="Times New Roman" w:cs="Times New Roman"/>
          <w:sz w:val="24"/>
          <w:szCs w:val="24"/>
        </w:rPr>
        <w:t xml:space="preserve"> </w:t>
      </w:r>
      <w:r w:rsidR="009919DB">
        <w:rPr>
          <w:rFonts w:ascii="Times New Roman" w:hAnsi="Times New Roman" w:cs="Times New Roman"/>
          <w:sz w:val="24"/>
          <w:szCs w:val="24"/>
        </w:rPr>
        <w:t>LOMIE</w:t>
      </w:r>
      <w:r w:rsidRPr="00BD681E">
        <w:rPr>
          <w:rFonts w:ascii="Times New Roman" w:hAnsi="Times New Roman" w:cs="Times New Roman"/>
          <w:sz w:val="24"/>
          <w:szCs w:val="24"/>
        </w:rPr>
        <w:t>, un Appel d’O</w:t>
      </w:r>
      <w:r w:rsidR="00990DEA" w:rsidRPr="00BD681E">
        <w:rPr>
          <w:rFonts w:ascii="Times New Roman" w:hAnsi="Times New Roman" w:cs="Times New Roman"/>
          <w:sz w:val="24"/>
          <w:szCs w:val="24"/>
        </w:rPr>
        <w:t>ffres National Ouvert en vue des</w:t>
      </w:r>
      <w:r w:rsidR="00990DEA" w:rsidRPr="00BD681E">
        <w:rPr>
          <w:rFonts w:ascii="Times New Roman" w:hAnsi="Times New Roman" w:cs="Times New Roman"/>
          <w:bCs/>
          <w:iCs/>
          <w:sz w:val="24"/>
          <w:szCs w:val="24"/>
        </w:rPr>
        <w:t xml:space="preserve"> travaux de </w:t>
      </w:r>
      <w:r w:rsidR="007F397B">
        <w:rPr>
          <w:rFonts w:ascii="Times New Roman" w:hAnsi="Times New Roman" w:cs="Times New Roman"/>
          <w:bCs/>
          <w:iCs/>
          <w:sz w:val="24"/>
          <w:szCs w:val="24"/>
        </w:rPr>
        <w:t xml:space="preserve">construction </w:t>
      </w:r>
      <w:r w:rsidR="009919DB">
        <w:rPr>
          <w:rFonts w:ascii="Times New Roman" w:hAnsi="Times New Roman" w:cs="Times New Roman"/>
          <w:bCs/>
          <w:iCs/>
          <w:sz w:val="24"/>
          <w:szCs w:val="24"/>
        </w:rPr>
        <w:t>d’une</w:t>
      </w:r>
      <w:r w:rsidR="00597771">
        <w:rPr>
          <w:rFonts w:ascii="Times New Roman" w:hAnsi="Times New Roman" w:cs="Times New Roman"/>
          <w:bCs/>
          <w:iCs/>
          <w:sz w:val="24"/>
          <w:szCs w:val="24"/>
        </w:rPr>
        <w:t xml:space="preserve"> mini</w:t>
      </w:r>
      <w:r w:rsidR="009919DB">
        <w:rPr>
          <w:rFonts w:ascii="Times New Roman" w:hAnsi="Times New Roman" w:cs="Times New Roman"/>
          <w:bCs/>
          <w:iCs/>
          <w:sz w:val="24"/>
          <w:szCs w:val="24"/>
        </w:rPr>
        <w:t xml:space="preserve"> adduction en eau potable </w:t>
      </w:r>
      <w:r w:rsidR="0077183D">
        <w:rPr>
          <w:rFonts w:ascii="Times New Roman" w:hAnsi="Times New Roman" w:cs="Times New Roman"/>
          <w:bCs/>
          <w:iCs/>
          <w:sz w:val="24"/>
          <w:szCs w:val="24"/>
        </w:rPr>
        <w:t>à</w:t>
      </w:r>
      <w:r w:rsidR="009919DB">
        <w:rPr>
          <w:rFonts w:ascii="Times New Roman" w:hAnsi="Times New Roman" w:cs="Times New Roman"/>
          <w:bCs/>
          <w:iCs/>
          <w:sz w:val="24"/>
          <w:szCs w:val="24"/>
        </w:rPr>
        <w:t xml:space="preserve"> </w:t>
      </w:r>
      <w:r w:rsidR="00877BA3">
        <w:rPr>
          <w:rFonts w:ascii="Times New Roman" w:hAnsi="Times New Roman" w:cs="Times New Roman"/>
          <w:bCs/>
          <w:iCs/>
          <w:sz w:val="24"/>
          <w:szCs w:val="24"/>
        </w:rPr>
        <w:t>MAYANG ET NGOLA</w:t>
      </w:r>
      <w:r w:rsidR="009919DB">
        <w:rPr>
          <w:rFonts w:ascii="Times New Roman" w:hAnsi="Times New Roman" w:cs="Times New Roman"/>
          <w:bCs/>
          <w:iCs/>
          <w:sz w:val="24"/>
          <w:szCs w:val="24"/>
        </w:rPr>
        <w:t>,</w:t>
      </w:r>
      <w:r w:rsidR="00BB32A0">
        <w:rPr>
          <w:rFonts w:ascii="Times New Roman" w:hAnsi="Times New Roman" w:cs="Times New Roman"/>
          <w:b/>
          <w:bCs/>
          <w:i/>
          <w:iCs/>
          <w:sz w:val="24"/>
          <w:szCs w:val="24"/>
        </w:rPr>
        <w:t xml:space="preserve"> </w:t>
      </w:r>
      <w:r w:rsidR="001B371E">
        <w:rPr>
          <w:rFonts w:ascii="Times New Roman" w:hAnsi="Times New Roman" w:cs="Times New Roman"/>
          <w:bCs/>
          <w:iCs/>
          <w:sz w:val="24"/>
          <w:szCs w:val="24"/>
        </w:rPr>
        <w:t>dans</w:t>
      </w:r>
      <w:r w:rsidR="00990DEA" w:rsidRPr="00BD681E">
        <w:rPr>
          <w:rFonts w:ascii="Times New Roman" w:hAnsi="Times New Roman" w:cs="Times New Roman"/>
          <w:bCs/>
          <w:iCs/>
          <w:sz w:val="24"/>
          <w:szCs w:val="24"/>
        </w:rPr>
        <w:t xml:space="preserve"> la </w:t>
      </w:r>
      <w:r w:rsidR="00EF1BD2">
        <w:rPr>
          <w:rFonts w:ascii="Times New Roman" w:hAnsi="Times New Roman" w:cs="Times New Roman"/>
          <w:bCs/>
          <w:iCs/>
          <w:sz w:val="24"/>
          <w:szCs w:val="24"/>
        </w:rPr>
        <w:t>Commune</w:t>
      </w:r>
      <w:r w:rsidR="00990DEA" w:rsidRPr="00BD681E">
        <w:rPr>
          <w:rFonts w:ascii="Times New Roman" w:hAnsi="Times New Roman" w:cs="Times New Roman"/>
          <w:bCs/>
          <w:iCs/>
          <w:sz w:val="24"/>
          <w:szCs w:val="24"/>
        </w:rPr>
        <w:t xml:space="preserve"> de </w:t>
      </w:r>
      <w:r w:rsidR="009919DB">
        <w:rPr>
          <w:rFonts w:ascii="Times New Roman" w:hAnsi="Times New Roman" w:cs="Times New Roman"/>
          <w:bCs/>
          <w:iCs/>
          <w:sz w:val="24"/>
          <w:szCs w:val="24"/>
        </w:rPr>
        <w:t>LOMIE</w:t>
      </w:r>
      <w:r w:rsidR="00990DEA" w:rsidRPr="00BD681E">
        <w:rPr>
          <w:rFonts w:ascii="Times New Roman" w:hAnsi="Times New Roman" w:cs="Times New Roman"/>
          <w:bCs/>
          <w:iCs/>
          <w:sz w:val="24"/>
          <w:szCs w:val="24"/>
        </w:rPr>
        <w:t xml:space="preserve"> Département du Haut-Nyong</w:t>
      </w:r>
      <w:r w:rsidR="00861AA4">
        <w:rPr>
          <w:rFonts w:ascii="Times New Roman" w:hAnsi="Times New Roman" w:cs="Times New Roman"/>
          <w:bCs/>
          <w:iCs/>
          <w:sz w:val="24"/>
          <w:szCs w:val="24"/>
        </w:rPr>
        <w:t>,</w:t>
      </w:r>
      <w:r w:rsidR="00990DEA" w:rsidRPr="00BD681E">
        <w:rPr>
          <w:rFonts w:ascii="Times New Roman" w:hAnsi="Times New Roman" w:cs="Times New Roman"/>
          <w:bCs/>
          <w:iCs/>
          <w:sz w:val="24"/>
          <w:szCs w:val="24"/>
        </w:rPr>
        <w:t xml:space="preserve"> </w:t>
      </w:r>
      <w:r w:rsidR="009B19ED" w:rsidRPr="00BD681E">
        <w:rPr>
          <w:rFonts w:ascii="Times New Roman" w:hAnsi="Times New Roman" w:cs="Times New Roman"/>
          <w:bCs/>
          <w:iCs/>
          <w:sz w:val="24"/>
          <w:szCs w:val="24"/>
        </w:rPr>
        <w:t>Région</w:t>
      </w:r>
      <w:r w:rsidR="00990DEA" w:rsidRPr="00BD681E">
        <w:rPr>
          <w:rFonts w:ascii="Times New Roman" w:hAnsi="Times New Roman" w:cs="Times New Roman"/>
          <w:bCs/>
          <w:iCs/>
          <w:sz w:val="24"/>
          <w:szCs w:val="24"/>
        </w:rPr>
        <w:t xml:space="preserve"> de </w:t>
      </w:r>
      <w:r w:rsidR="00791D09" w:rsidRPr="00BD681E">
        <w:rPr>
          <w:rFonts w:ascii="Times New Roman" w:hAnsi="Times New Roman" w:cs="Times New Roman"/>
          <w:bCs/>
          <w:iCs/>
          <w:sz w:val="24"/>
          <w:szCs w:val="24"/>
        </w:rPr>
        <w:t>l’Est</w:t>
      </w:r>
      <w:r w:rsidR="00821DEB" w:rsidRPr="00BD681E">
        <w:rPr>
          <w:rFonts w:ascii="Times New Roman" w:hAnsi="Times New Roman" w:cs="Times New Roman"/>
          <w:bCs/>
          <w:iCs/>
          <w:sz w:val="24"/>
          <w:szCs w:val="24"/>
        </w:rPr>
        <w:t>.</w:t>
      </w:r>
      <w:r w:rsidR="00791D09" w:rsidRPr="00BD681E">
        <w:rPr>
          <w:rFonts w:ascii="Times New Roman" w:hAnsi="Times New Roman" w:cs="Times New Roman"/>
          <w:b/>
          <w:bCs/>
          <w:iCs/>
          <w:sz w:val="24"/>
          <w:szCs w:val="24"/>
        </w:rPr>
        <w:t xml:space="preserve"> </w:t>
      </w:r>
      <w:r w:rsidR="00F64E0A" w:rsidRPr="00F64E0A">
        <w:rPr>
          <w:rFonts w:ascii="Times New Roman" w:hAnsi="Times New Roman" w:cs="Times New Roman"/>
          <w:b/>
          <w:bCs/>
          <w:i/>
          <w:iCs/>
          <w:sz w:val="24"/>
          <w:szCs w:val="24"/>
        </w:rPr>
        <w:t>(Lot</w:t>
      </w:r>
      <w:r w:rsidR="00597771">
        <w:rPr>
          <w:rFonts w:ascii="Times New Roman" w:hAnsi="Times New Roman" w:cs="Times New Roman"/>
          <w:b/>
          <w:bCs/>
          <w:i/>
          <w:iCs/>
          <w:sz w:val="24"/>
          <w:szCs w:val="24"/>
        </w:rPr>
        <w:t xml:space="preserve"> 1 et Lot 2</w:t>
      </w:r>
      <w:r w:rsidR="00F64E0A" w:rsidRPr="00F64E0A">
        <w:rPr>
          <w:rFonts w:ascii="Times New Roman" w:hAnsi="Times New Roman" w:cs="Times New Roman"/>
          <w:b/>
          <w:bCs/>
          <w:i/>
          <w:iCs/>
          <w:sz w:val="24"/>
          <w:szCs w:val="24"/>
        </w:rPr>
        <w:t>)</w:t>
      </w:r>
    </w:p>
    <w:p w:rsidR="006C238B" w:rsidRPr="00BD681E" w:rsidRDefault="006C238B" w:rsidP="00821DEB">
      <w:pPr>
        <w:autoSpaceDE w:val="0"/>
        <w:autoSpaceDN w:val="0"/>
        <w:adjustRightInd w:val="0"/>
        <w:spacing w:after="0" w:line="240" w:lineRule="auto"/>
        <w:ind w:firstLine="708"/>
        <w:jc w:val="both"/>
        <w:rPr>
          <w:rFonts w:ascii="Times New Roman" w:hAnsi="Times New Roman" w:cs="Times New Roman"/>
          <w:b/>
          <w:bCs/>
          <w:iCs/>
          <w:sz w:val="24"/>
          <w:szCs w:val="24"/>
        </w:rPr>
      </w:pPr>
    </w:p>
    <w:p w:rsidR="006C238B" w:rsidRPr="00BD681E" w:rsidRDefault="006C238B" w:rsidP="006C238B">
      <w:pPr>
        <w:autoSpaceDE w:val="0"/>
        <w:autoSpaceDN w:val="0"/>
        <w:adjustRightInd w:val="0"/>
        <w:spacing w:after="0" w:line="240" w:lineRule="auto"/>
        <w:jc w:val="both"/>
        <w:rPr>
          <w:rFonts w:ascii="Times New Roman" w:hAnsi="Times New Roman" w:cs="Times New Roman"/>
          <w:b/>
          <w:bCs/>
          <w:iCs/>
          <w:sz w:val="24"/>
          <w:szCs w:val="24"/>
        </w:rPr>
      </w:pPr>
      <w:r w:rsidRPr="00BD681E">
        <w:rPr>
          <w:rFonts w:ascii="Times New Roman" w:hAnsi="Times New Roman" w:cs="Times New Roman"/>
          <w:b/>
          <w:bCs/>
          <w:iCs/>
          <w:sz w:val="24"/>
          <w:szCs w:val="24"/>
        </w:rPr>
        <w:t>Les</w:t>
      </w:r>
      <w:r w:rsidRPr="00BD681E">
        <w:rPr>
          <w:rFonts w:ascii="Times New Roman" w:hAnsi="Times New Roman" w:cs="Times New Roman"/>
          <w:sz w:val="24"/>
          <w:szCs w:val="24"/>
        </w:rPr>
        <w:t xml:space="preserve"> t</w:t>
      </w:r>
      <w:r>
        <w:rPr>
          <w:rFonts w:ascii="Times New Roman" w:hAnsi="Times New Roman" w:cs="Times New Roman"/>
          <w:sz w:val="24"/>
          <w:szCs w:val="24"/>
        </w:rPr>
        <w:t>ravaux sont regroupés en 01</w:t>
      </w:r>
      <w:r w:rsidRPr="00BD681E">
        <w:rPr>
          <w:rFonts w:ascii="Times New Roman" w:hAnsi="Times New Roman" w:cs="Times New Roman"/>
          <w:sz w:val="24"/>
          <w:szCs w:val="24"/>
        </w:rPr>
        <w:t xml:space="preserve"> lot</w:t>
      </w:r>
      <w:r>
        <w:rPr>
          <w:rFonts w:ascii="Times New Roman" w:hAnsi="Times New Roman" w:cs="Times New Roman"/>
          <w:sz w:val="24"/>
          <w:szCs w:val="24"/>
        </w:rPr>
        <w:t xml:space="preserve"> et un soumissionnaire peut gagner les deux lots</w:t>
      </w:r>
      <w:r w:rsidRPr="00BD681E">
        <w:rPr>
          <w:rFonts w:ascii="Times New Roman" w:hAnsi="Times New Roman" w:cs="Times New Roman"/>
          <w:sz w:val="24"/>
          <w:szCs w:val="24"/>
        </w:rPr>
        <w:t>.</w:t>
      </w:r>
    </w:p>
    <w:p w:rsidR="00667C47" w:rsidRDefault="00667C47" w:rsidP="00667C47">
      <w:pPr>
        <w:autoSpaceDE w:val="0"/>
        <w:autoSpaceDN w:val="0"/>
        <w:adjustRightInd w:val="0"/>
        <w:spacing w:after="0" w:line="240" w:lineRule="auto"/>
        <w:jc w:val="both"/>
        <w:rPr>
          <w:rFonts w:ascii="Times New Roman" w:hAnsi="Times New Roman" w:cs="Times New Roman"/>
          <w:b/>
          <w:bCs/>
          <w:i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2. Consistance des travaux</w:t>
      </w:r>
      <w:r w:rsidR="00597771">
        <w:rPr>
          <w:rFonts w:ascii="Times New Roman" w:hAnsi="Times New Roman" w:cs="Times New Roman"/>
          <w:b/>
          <w:bCs/>
          <w:sz w:val="24"/>
          <w:szCs w:val="24"/>
        </w:rPr>
        <w:t xml:space="preserve"> (Lot 1 et Lot 2)</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 prestations à exécuter, détaillées dans le Cahier des Clauses Techniques Particulières (CCTP) joint</w:t>
      </w:r>
      <w:r w:rsidR="00580AFB" w:rsidRPr="00BD681E">
        <w:rPr>
          <w:rFonts w:ascii="Times New Roman" w:hAnsi="Times New Roman" w:cs="Times New Roman"/>
          <w:sz w:val="24"/>
          <w:szCs w:val="24"/>
        </w:rPr>
        <w:t xml:space="preserve"> </w:t>
      </w:r>
      <w:r w:rsidRPr="00BD681E">
        <w:rPr>
          <w:rFonts w:ascii="Times New Roman" w:hAnsi="Times New Roman" w:cs="Times New Roman"/>
          <w:sz w:val="24"/>
          <w:szCs w:val="24"/>
        </w:rPr>
        <w:t>au Dossier d’Appel d’Offres, se déclinent ainsi qu’il suit :</w:t>
      </w:r>
    </w:p>
    <w:p w:rsidR="00212C67" w:rsidRPr="00BD681E" w:rsidRDefault="00212C67" w:rsidP="000864FB">
      <w:pPr>
        <w:autoSpaceDE w:val="0"/>
        <w:autoSpaceDN w:val="0"/>
        <w:adjustRightInd w:val="0"/>
        <w:spacing w:after="0" w:line="240" w:lineRule="auto"/>
        <w:jc w:val="both"/>
        <w:rPr>
          <w:rFonts w:ascii="Times New Roman" w:hAnsi="Times New Roman" w:cs="Times New Roman"/>
          <w:sz w:val="24"/>
          <w:szCs w:val="24"/>
        </w:rPr>
      </w:pPr>
    </w:p>
    <w:p w:rsidR="009B15EB" w:rsidRPr="009919D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Et</w:t>
      </w:r>
      <w:r w:rsidR="00597771">
        <w:rPr>
          <w:rFonts w:ascii="Times New Roman" w:eastAsia="Arial Unicode MS" w:hAnsi="Times New Roman" w:cs="Times New Roman"/>
          <w:bCs/>
          <w:sz w:val="24"/>
          <w:szCs w:val="24"/>
        </w:rPr>
        <w:t>udes, implantation et installation du chantier</w:t>
      </w:r>
      <w:r w:rsidR="009B15EB" w:rsidRPr="009919DB">
        <w:rPr>
          <w:rFonts w:ascii="Times New Roman" w:eastAsia="Arial Unicode MS" w:hAnsi="Times New Roman" w:cs="Times New Roman"/>
          <w:bCs/>
          <w:sz w:val="24"/>
          <w:szCs w:val="24"/>
        </w:rPr>
        <w:t> ;</w:t>
      </w:r>
    </w:p>
    <w:p w:rsidR="009B15EB" w:rsidRPr="009919DB" w:rsidRDefault="0059777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Foration et </w:t>
      </w:r>
      <w:r w:rsidR="00C81451">
        <w:rPr>
          <w:rFonts w:ascii="Times New Roman" w:eastAsia="Arial Unicode MS" w:hAnsi="Times New Roman" w:cs="Times New Roman"/>
          <w:bCs/>
          <w:sz w:val="24"/>
          <w:szCs w:val="24"/>
        </w:rPr>
        <w:t>équipement</w:t>
      </w:r>
      <w:r>
        <w:rPr>
          <w:rFonts w:ascii="Times New Roman" w:eastAsia="Arial Unicode MS" w:hAnsi="Times New Roman" w:cs="Times New Roman"/>
          <w:bCs/>
          <w:sz w:val="24"/>
          <w:szCs w:val="24"/>
        </w:rPr>
        <w:t xml:space="preserve"> du forage</w:t>
      </w:r>
      <w:r w:rsidR="009B15EB" w:rsidRPr="009919DB">
        <w:rPr>
          <w:rFonts w:ascii="Times New Roman" w:eastAsia="Arial Unicode MS" w:hAnsi="Times New Roman" w:cs="Times New Roman"/>
          <w:bCs/>
          <w:sz w:val="24"/>
          <w:szCs w:val="24"/>
        </w:rPr>
        <w:t> ;</w:t>
      </w:r>
    </w:p>
    <w:p w:rsidR="009B15EB" w:rsidRPr="009919D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Développement</w:t>
      </w:r>
      <w:r w:rsidR="00597771">
        <w:rPr>
          <w:rFonts w:ascii="Times New Roman" w:eastAsia="Arial Unicode MS" w:hAnsi="Times New Roman" w:cs="Times New Roman"/>
          <w:bCs/>
          <w:sz w:val="24"/>
          <w:szCs w:val="24"/>
        </w:rPr>
        <w:t xml:space="preserve"> et essai de débit</w:t>
      </w:r>
      <w:r w:rsidR="00597771" w:rsidRPr="009919DB">
        <w:rPr>
          <w:rFonts w:ascii="Times New Roman" w:eastAsia="Arial Unicode MS" w:hAnsi="Times New Roman" w:cs="Times New Roman"/>
          <w:bCs/>
          <w:sz w:val="24"/>
          <w:szCs w:val="24"/>
        </w:rPr>
        <w:t xml:space="preserve"> ;</w:t>
      </w:r>
    </w:p>
    <w:p w:rsidR="009B15EB" w:rsidRPr="009919DB" w:rsidRDefault="0059777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 la tête de forage</w:t>
      </w:r>
      <w:r w:rsidR="009B15EB" w:rsidRPr="009919DB">
        <w:rPr>
          <w:rFonts w:ascii="Times New Roman" w:eastAsia="Arial Unicode MS" w:hAnsi="Times New Roman" w:cs="Times New Roman"/>
          <w:bCs/>
          <w:sz w:val="24"/>
          <w:szCs w:val="24"/>
        </w:rPr>
        <w:t> ;</w:t>
      </w:r>
    </w:p>
    <w:p w:rsidR="009B15EB" w:rsidRPr="009919DB" w:rsidRDefault="0059777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Equipement d’exhaure et alimentatio</w:t>
      </w:r>
      <w:r w:rsidR="00C81451">
        <w:rPr>
          <w:rFonts w:ascii="Times New Roman" w:eastAsia="Arial Unicode MS" w:hAnsi="Times New Roman" w:cs="Times New Roman"/>
          <w:bCs/>
          <w:sz w:val="24"/>
          <w:szCs w:val="24"/>
        </w:rPr>
        <w:t>n en énergie</w:t>
      </w:r>
      <w:r w:rsidR="00C81451" w:rsidRPr="009919DB">
        <w:rPr>
          <w:rFonts w:ascii="Times New Roman" w:eastAsia="Arial Unicode MS" w:hAnsi="Times New Roman" w:cs="Times New Roman"/>
          <w:bCs/>
          <w:sz w:val="24"/>
          <w:szCs w:val="24"/>
        </w:rPr>
        <w:t xml:space="preserve"> ;</w:t>
      </w:r>
    </w:p>
    <w:p w:rsidR="009B15EB" w:rsidRPr="009919DB" w:rsidRDefault="0059777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des bornes fontaines</w:t>
      </w:r>
      <w:r w:rsidR="009B15EB" w:rsidRPr="009919DB">
        <w:rPr>
          <w:rFonts w:ascii="Times New Roman" w:eastAsia="Arial Unicode MS" w:hAnsi="Times New Roman" w:cs="Times New Roman"/>
          <w:bCs/>
          <w:sz w:val="24"/>
          <w:szCs w:val="24"/>
        </w:rPr>
        <w:t> ;</w:t>
      </w:r>
    </w:p>
    <w:p w:rsidR="009B15EB" w:rsidRPr="009919D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Construction du réservoir de 20m3 avec une hauteur de 10m sous radier avec local technique</w:t>
      </w:r>
      <w:r w:rsidR="009B15EB" w:rsidRPr="009919DB">
        <w:rPr>
          <w:rFonts w:ascii="Times New Roman" w:eastAsia="Arial Unicode MS" w:hAnsi="Times New Roman" w:cs="Times New Roman"/>
          <w:bCs/>
          <w:sz w:val="24"/>
          <w:szCs w:val="24"/>
        </w:rPr>
        <w:t> ;</w:t>
      </w:r>
    </w:p>
    <w:p w:rsidR="009B15EB" w:rsidRPr="009919D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Organe de régulation de débit et de pression</w:t>
      </w:r>
      <w:r w:rsidR="009B15EB" w:rsidRPr="009919DB">
        <w:rPr>
          <w:rFonts w:ascii="Times New Roman" w:eastAsia="Arial Unicode MS" w:hAnsi="Times New Roman" w:cs="Times New Roman"/>
          <w:bCs/>
          <w:sz w:val="24"/>
          <w:szCs w:val="24"/>
        </w:rPr>
        <w:t> ;</w:t>
      </w:r>
    </w:p>
    <w:p w:rsidR="009B15EB" w:rsidRPr="009919D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Protection du champ photovoltaïque du forage et du château</w:t>
      </w:r>
      <w:r w:rsidR="009B15EB">
        <w:rPr>
          <w:rFonts w:ascii="Times New Roman" w:eastAsia="Arial Unicode MS" w:hAnsi="Times New Roman" w:cs="Times New Roman"/>
          <w:bCs/>
          <w:sz w:val="24"/>
          <w:szCs w:val="24"/>
        </w:rPr>
        <w:t> ;</w:t>
      </w:r>
    </w:p>
    <w:p w:rsidR="009B15E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Travaux de plomberie</w:t>
      </w:r>
      <w:r w:rsidR="009B15EB">
        <w:rPr>
          <w:rFonts w:ascii="Times New Roman" w:eastAsia="Arial Unicode MS" w:hAnsi="Times New Roman" w:cs="Times New Roman"/>
          <w:bCs/>
          <w:sz w:val="24"/>
          <w:szCs w:val="24"/>
        </w:rPr>
        <w:t> ;</w:t>
      </w:r>
    </w:p>
    <w:p w:rsidR="009B15EB" w:rsidRPr="002A3CC4"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Traitement de l'eau</w:t>
      </w:r>
      <w:r w:rsidR="009B15EB">
        <w:rPr>
          <w:rFonts w:ascii="Times New Roman" w:eastAsia="Arial Unicode MS" w:hAnsi="Times New Roman" w:cs="Times New Roman"/>
          <w:bCs/>
          <w:sz w:val="24"/>
          <w:szCs w:val="24"/>
        </w:rPr>
        <w:t> ;</w:t>
      </w:r>
    </w:p>
    <w:p w:rsidR="009B15EB" w:rsidRPr="009919DB" w:rsidRDefault="00C81451" w:rsidP="004E20F1">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Pérennisation et identification du projet</w:t>
      </w:r>
      <w:r w:rsidR="009B15EB" w:rsidRPr="009919DB">
        <w:rPr>
          <w:rFonts w:ascii="Times New Roman" w:eastAsia="Arial Unicode MS" w:hAnsi="Times New Roman" w:cs="Times New Roman"/>
          <w:bCs/>
          <w:sz w:val="24"/>
          <w:szCs w:val="24"/>
        </w:rPr>
        <w:t> ;</w:t>
      </w:r>
    </w:p>
    <w:p w:rsidR="009B15EB" w:rsidRPr="00BD681E" w:rsidRDefault="009B15EB" w:rsidP="009B15EB">
      <w:pPr>
        <w:autoSpaceDE w:val="0"/>
        <w:autoSpaceDN w:val="0"/>
        <w:adjustRightInd w:val="0"/>
        <w:spacing w:after="0" w:line="240" w:lineRule="auto"/>
        <w:jc w:val="both"/>
        <w:rPr>
          <w:rFonts w:ascii="Times New Roman" w:hAnsi="Times New Roman" w:cs="Times New Roman"/>
          <w:sz w:val="24"/>
          <w:szCs w:val="24"/>
        </w:rPr>
      </w:pPr>
    </w:p>
    <w:p w:rsidR="00E42272" w:rsidRPr="00BD681E" w:rsidRDefault="00E4227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sz w:val="24"/>
          <w:szCs w:val="24"/>
        </w:rPr>
        <w:t>3. DELAI D’EXECUTION</w:t>
      </w:r>
      <w:r w:rsidRPr="00BD681E">
        <w:rPr>
          <w:rFonts w:ascii="Times New Roman" w:hAnsi="Times New Roman" w:cs="Times New Roman"/>
          <w:sz w:val="24"/>
          <w:szCs w:val="24"/>
        </w:rPr>
        <w:t xml:space="preserve"> : </w:t>
      </w:r>
    </w:p>
    <w:p w:rsidR="00E42272" w:rsidRPr="00BD681E" w:rsidRDefault="00E4227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délai d’exécution pour la réalisati</w:t>
      </w:r>
      <w:r w:rsidR="002A3CC4">
        <w:rPr>
          <w:rFonts w:ascii="Times New Roman" w:hAnsi="Times New Roman" w:cs="Times New Roman"/>
          <w:sz w:val="24"/>
          <w:szCs w:val="24"/>
        </w:rPr>
        <w:t>on desdits travaux est de quatre (04</w:t>
      </w:r>
      <w:r w:rsidRPr="00BD681E">
        <w:rPr>
          <w:rFonts w:ascii="Times New Roman" w:hAnsi="Times New Roman" w:cs="Times New Roman"/>
          <w:sz w:val="24"/>
          <w:szCs w:val="24"/>
        </w:rPr>
        <w:t>) mois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E42272"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4</w:t>
      </w:r>
      <w:r w:rsidR="006F33C1" w:rsidRPr="00BD681E">
        <w:rPr>
          <w:rFonts w:ascii="Times New Roman" w:hAnsi="Times New Roman" w:cs="Times New Roman"/>
          <w:b/>
          <w:bCs/>
          <w:sz w:val="24"/>
          <w:szCs w:val="24"/>
        </w:rPr>
        <w:t>. Participation et origine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participation au présent Appel d’Offres est réservée aux Entreprises installées au Cameroun et</w:t>
      </w:r>
      <w:r w:rsidR="00580AFB" w:rsidRPr="00BD681E">
        <w:rPr>
          <w:rFonts w:ascii="Times New Roman" w:hAnsi="Times New Roman" w:cs="Times New Roman"/>
          <w:sz w:val="24"/>
          <w:szCs w:val="24"/>
        </w:rPr>
        <w:t xml:space="preserve"> </w:t>
      </w:r>
      <w:r w:rsidRPr="00BD681E">
        <w:rPr>
          <w:rFonts w:ascii="Times New Roman" w:hAnsi="Times New Roman" w:cs="Times New Roman"/>
          <w:sz w:val="24"/>
          <w:szCs w:val="24"/>
        </w:rPr>
        <w:t>disposant des compétences dans le domain</w:t>
      </w:r>
      <w:r w:rsidR="00E42272" w:rsidRPr="00BD681E">
        <w:rPr>
          <w:rFonts w:ascii="Times New Roman" w:hAnsi="Times New Roman" w:cs="Times New Roman"/>
          <w:sz w:val="24"/>
          <w:szCs w:val="24"/>
        </w:rPr>
        <w:t>e et n’ayant pas abandonné un</w:t>
      </w:r>
      <w:r w:rsidR="00AB59E6">
        <w:rPr>
          <w:rFonts w:ascii="Times New Roman" w:hAnsi="Times New Roman" w:cs="Times New Roman"/>
          <w:sz w:val="24"/>
          <w:szCs w:val="24"/>
        </w:rPr>
        <w:t>e</w:t>
      </w:r>
      <w:r w:rsidR="00E42272"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E42272"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5. </w:t>
      </w:r>
      <w:r w:rsidR="006F33C1" w:rsidRPr="00BD681E">
        <w:rPr>
          <w:rFonts w:ascii="Times New Roman" w:hAnsi="Times New Roman" w:cs="Times New Roman"/>
          <w:b/>
          <w:bCs/>
          <w:sz w:val="24"/>
          <w:szCs w:val="24"/>
        </w:rPr>
        <w:t xml:space="preserve"> Financement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 xml:space="preserve">Les travaux objet du présent Dossier d’Appel d’Offres </w:t>
      </w:r>
      <w:r w:rsidR="007C1157">
        <w:rPr>
          <w:rFonts w:ascii="Times New Roman" w:hAnsi="Times New Roman" w:cs="Times New Roman"/>
          <w:sz w:val="24"/>
          <w:szCs w:val="24"/>
        </w:rPr>
        <w:t>seront financés par le BIP-MINEE</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Exe</w:t>
      </w:r>
      <w:r w:rsidR="00284309" w:rsidRPr="00BD681E">
        <w:rPr>
          <w:rFonts w:ascii="Times New Roman" w:hAnsi="Times New Roman" w:cs="Times New Roman"/>
          <w:b/>
          <w:bCs/>
          <w:sz w:val="24"/>
          <w:szCs w:val="24"/>
        </w:rPr>
        <w:t xml:space="preserve">rcice </w:t>
      </w:r>
      <w:r w:rsidR="00877BA3">
        <w:rPr>
          <w:rFonts w:ascii="Times New Roman" w:hAnsi="Times New Roman" w:cs="Times New Roman"/>
          <w:b/>
          <w:bCs/>
          <w:sz w:val="24"/>
          <w:szCs w:val="24"/>
        </w:rPr>
        <w:t>2026</w:t>
      </w:r>
      <w:r w:rsidRPr="00BD681E">
        <w:rPr>
          <w:rFonts w:ascii="Times New Roman" w:hAnsi="Times New Roman" w:cs="Times New Roman"/>
          <w:b/>
          <w:bCs/>
          <w:sz w:val="24"/>
          <w:szCs w:val="24"/>
        </w:rPr>
        <w:t>.</w:t>
      </w:r>
    </w:p>
    <w:p w:rsidR="002C603D" w:rsidRDefault="00574DB5" w:rsidP="002C603D">
      <w:pPr>
        <w:autoSpaceDE w:val="0"/>
        <w:autoSpaceDN w:val="0"/>
        <w:adjustRightInd w:val="0"/>
        <w:spacing w:after="0" w:line="240" w:lineRule="auto"/>
        <w:jc w:val="both"/>
        <w:rPr>
          <w:rFonts w:ascii="Times New Roman" w:hAnsi="Times New Roman" w:cs="Times New Roman"/>
          <w:b/>
          <w:color w:val="FF0000"/>
          <w:sz w:val="32"/>
          <w:szCs w:val="24"/>
        </w:rPr>
      </w:pPr>
      <w:r>
        <w:rPr>
          <w:rFonts w:ascii="Times New Roman" w:hAnsi="Times New Roman" w:cs="Times New Roman"/>
          <w:sz w:val="24"/>
          <w:szCs w:val="24"/>
        </w:rPr>
        <w:t xml:space="preserve">Imputation budgétaire : </w:t>
      </w:r>
      <w:r w:rsidR="00407630">
        <w:rPr>
          <w:rFonts w:ascii="Times New Roman" w:hAnsi="Times New Roman" w:cs="Times New Roman"/>
          <w:b/>
          <w:color w:val="FF0000"/>
          <w:sz w:val="32"/>
          <w:szCs w:val="24"/>
        </w:rPr>
        <w:t>………………………</w:t>
      </w:r>
    </w:p>
    <w:p w:rsidR="004869E5" w:rsidRDefault="004869E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Pr="00BD681E"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E42272"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6. MONTANT PREVISIONNEL</w:t>
      </w:r>
    </w:p>
    <w:p w:rsidR="00270BA7" w:rsidRPr="00DC5335" w:rsidRDefault="00E42272"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Cs/>
          <w:sz w:val="24"/>
          <w:szCs w:val="24"/>
        </w:rPr>
        <w:t>Le</w:t>
      </w:r>
      <w:r w:rsidR="00580AFB" w:rsidRPr="00BD681E">
        <w:rPr>
          <w:rFonts w:ascii="Times New Roman" w:hAnsi="Times New Roman" w:cs="Times New Roman"/>
          <w:bCs/>
          <w:sz w:val="24"/>
          <w:szCs w:val="24"/>
        </w:rPr>
        <w:t xml:space="preserve"> </w:t>
      </w:r>
      <w:r w:rsidRPr="00BD681E">
        <w:rPr>
          <w:rFonts w:ascii="Times New Roman" w:hAnsi="Times New Roman" w:cs="Times New Roman"/>
          <w:sz w:val="24"/>
          <w:szCs w:val="24"/>
        </w:rPr>
        <w:t>m</w:t>
      </w:r>
      <w:r w:rsidR="006F33C1" w:rsidRPr="00BD681E">
        <w:rPr>
          <w:rFonts w:ascii="Times New Roman" w:hAnsi="Times New Roman" w:cs="Times New Roman"/>
          <w:sz w:val="24"/>
          <w:szCs w:val="24"/>
        </w:rPr>
        <w:t>ontant prévisionnel</w:t>
      </w:r>
      <w:r w:rsidR="007C1157">
        <w:rPr>
          <w:rFonts w:ascii="Times New Roman" w:hAnsi="Times New Roman" w:cs="Times New Roman"/>
          <w:sz w:val="24"/>
          <w:szCs w:val="24"/>
        </w:rPr>
        <w:t xml:space="preserve"> des travaux objet du présent </w:t>
      </w:r>
      <w:r w:rsidR="00D54FE1" w:rsidRPr="00BD681E">
        <w:rPr>
          <w:rFonts w:ascii="Times New Roman" w:hAnsi="Times New Roman" w:cs="Times New Roman"/>
          <w:sz w:val="24"/>
          <w:szCs w:val="24"/>
        </w:rPr>
        <w:t>Appel d’Offres est de</w:t>
      </w:r>
      <w:r w:rsidR="006F33C1" w:rsidRPr="00BD681E">
        <w:rPr>
          <w:rFonts w:ascii="Times New Roman" w:hAnsi="Times New Roman" w:cs="Times New Roman"/>
          <w:sz w:val="24"/>
          <w:szCs w:val="24"/>
        </w:rPr>
        <w:t xml:space="preserve"> : </w:t>
      </w:r>
      <w:r w:rsidR="006C238B">
        <w:rPr>
          <w:rFonts w:ascii="Times New Roman" w:hAnsi="Times New Roman" w:cs="Times New Roman"/>
          <w:b/>
          <w:sz w:val="24"/>
          <w:szCs w:val="24"/>
        </w:rPr>
        <w:t>38 250</w:t>
      </w:r>
      <w:r w:rsidR="007C1157">
        <w:rPr>
          <w:rFonts w:ascii="Times New Roman" w:hAnsi="Times New Roman" w:cs="Times New Roman"/>
          <w:b/>
          <w:sz w:val="24"/>
          <w:szCs w:val="24"/>
        </w:rPr>
        <w:t xml:space="preserve"> 000</w:t>
      </w:r>
      <w:r w:rsidR="002C603D" w:rsidRPr="00BD681E">
        <w:rPr>
          <w:rFonts w:ascii="Times New Roman" w:hAnsi="Times New Roman" w:cs="Times New Roman"/>
          <w:b/>
          <w:sz w:val="24"/>
          <w:szCs w:val="24"/>
        </w:rPr>
        <w:t xml:space="preserve"> (</w:t>
      </w:r>
      <w:r w:rsidR="00C81451">
        <w:rPr>
          <w:rFonts w:ascii="Times New Roman" w:hAnsi="Times New Roman" w:cs="Times New Roman"/>
          <w:b/>
          <w:sz w:val="24"/>
          <w:szCs w:val="24"/>
        </w:rPr>
        <w:t>trente-</w:t>
      </w:r>
      <w:r w:rsidR="006C238B">
        <w:rPr>
          <w:rFonts w:ascii="Times New Roman" w:hAnsi="Times New Roman" w:cs="Times New Roman"/>
          <w:b/>
          <w:sz w:val="24"/>
          <w:szCs w:val="24"/>
        </w:rPr>
        <w:t>huit millions deux cent cinquante mille)</w:t>
      </w:r>
      <w:r w:rsidR="00D320AF">
        <w:rPr>
          <w:rFonts w:ascii="Times New Roman" w:hAnsi="Times New Roman" w:cs="Times New Roman"/>
          <w:b/>
          <w:sz w:val="24"/>
          <w:szCs w:val="24"/>
        </w:rPr>
        <w:t xml:space="preserve"> </w:t>
      </w:r>
      <w:r w:rsidR="002C603D" w:rsidRPr="00BD681E">
        <w:rPr>
          <w:rFonts w:ascii="Times New Roman" w:hAnsi="Times New Roman" w:cs="Times New Roman"/>
          <w:b/>
          <w:sz w:val="24"/>
          <w:szCs w:val="24"/>
        </w:rPr>
        <w:t>Franc</w:t>
      </w:r>
      <w:r w:rsidR="00D320AF">
        <w:rPr>
          <w:rFonts w:ascii="Times New Roman" w:hAnsi="Times New Roman" w:cs="Times New Roman"/>
          <w:b/>
          <w:sz w:val="24"/>
          <w:szCs w:val="24"/>
        </w:rPr>
        <w:t>s</w:t>
      </w:r>
      <w:r w:rsidR="002C603D" w:rsidRPr="00BD681E">
        <w:rPr>
          <w:rFonts w:ascii="Times New Roman" w:hAnsi="Times New Roman" w:cs="Times New Roman"/>
          <w:b/>
          <w:sz w:val="24"/>
          <w:szCs w:val="24"/>
        </w:rPr>
        <w:t xml:space="preserve"> CFA TTC</w:t>
      </w:r>
      <w:r w:rsidR="006C238B">
        <w:rPr>
          <w:rFonts w:ascii="Times New Roman" w:hAnsi="Times New Roman" w:cs="Times New Roman"/>
          <w:b/>
          <w:sz w:val="24"/>
          <w:szCs w:val="24"/>
        </w:rPr>
        <w:t xml:space="preserve"> pour chacun des deux lots</w:t>
      </w:r>
      <w:r w:rsidR="00D320AF">
        <w:rPr>
          <w:rFonts w:ascii="Times New Roman" w:hAnsi="Times New Roman" w:cs="Times New Roman"/>
          <w:b/>
          <w:sz w:val="24"/>
          <w:szCs w:val="24"/>
        </w:rPr>
        <w:t>.</w:t>
      </w:r>
    </w:p>
    <w:p w:rsidR="00D61AD3" w:rsidRPr="00BD681E" w:rsidRDefault="00D61AD3"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D54FE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7</w:t>
      </w:r>
      <w:r w:rsidR="006F33C1" w:rsidRPr="00BD681E">
        <w:rPr>
          <w:rFonts w:ascii="Times New Roman" w:hAnsi="Times New Roman" w:cs="Times New Roman"/>
          <w:b/>
          <w:bCs/>
          <w:sz w:val="24"/>
          <w:szCs w:val="24"/>
        </w:rPr>
        <w:t>. Consultation du Dossier d’Appel d’Offres</w:t>
      </w:r>
    </w:p>
    <w:p w:rsidR="00EA3D28" w:rsidRPr="00BD681E" w:rsidRDefault="006F33C1" w:rsidP="00EA3D28">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Dossier d’Appel d’Offres peut être consulté aux heures ouvrables à la </w:t>
      </w:r>
      <w:r w:rsidR="00EF1BD2">
        <w:rPr>
          <w:rFonts w:ascii="Times New Roman" w:hAnsi="Times New Roman" w:cs="Times New Roman"/>
          <w:sz w:val="24"/>
          <w:szCs w:val="24"/>
        </w:rPr>
        <w:t>Commune</w:t>
      </w:r>
      <w:r w:rsidR="0001170A"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01170A" w:rsidRPr="00BD681E">
        <w:rPr>
          <w:rFonts w:ascii="Times New Roman" w:hAnsi="Times New Roman" w:cs="Times New Roman"/>
          <w:sz w:val="24"/>
          <w:szCs w:val="24"/>
        </w:rPr>
        <w:t xml:space="preserve"> dès</w:t>
      </w:r>
      <w:r w:rsidRPr="00BD681E">
        <w:rPr>
          <w:rFonts w:ascii="Times New Roman" w:hAnsi="Times New Roman" w:cs="Times New Roman"/>
          <w:sz w:val="24"/>
          <w:szCs w:val="24"/>
        </w:rPr>
        <w:t xml:space="preserve"> publication du présent avis.</w:t>
      </w:r>
    </w:p>
    <w:p w:rsidR="00D61AD3" w:rsidRPr="00BD681E" w:rsidRDefault="00D61AD3" w:rsidP="00EA3D28">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EA3D2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8</w:t>
      </w:r>
      <w:r w:rsidR="006F33C1" w:rsidRPr="00BD681E">
        <w:rPr>
          <w:rFonts w:ascii="Times New Roman" w:hAnsi="Times New Roman" w:cs="Times New Roman"/>
          <w:b/>
          <w:bCs/>
          <w:sz w:val="24"/>
          <w:szCs w:val="24"/>
        </w:rPr>
        <w:t>. Acquisition du Dossier 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Dossier d’Appel d’Offres peut être retiré aux heures ouvrables à la </w:t>
      </w:r>
      <w:r w:rsidR="00EF1BD2">
        <w:rPr>
          <w:rFonts w:ascii="Times New Roman" w:hAnsi="Times New Roman" w:cs="Times New Roman"/>
          <w:sz w:val="24"/>
          <w:szCs w:val="24"/>
        </w:rPr>
        <w:t>Commune</w:t>
      </w:r>
      <w:r w:rsidR="0001170A"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contre présentation d’une quittance de versement d’une somme non</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Remboursable de </w:t>
      </w:r>
      <w:r w:rsidR="006C238B">
        <w:rPr>
          <w:rFonts w:ascii="Times New Roman" w:hAnsi="Times New Roman" w:cs="Times New Roman"/>
          <w:b/>
          <w:bCs/>
          <w:sz w:val="24"/>
          <w:szCs w:val="24"/>
        </w:rPr>
        <w:t>soixante-quinze</w:t>
      </w:r>
      <w:r w:rsidR="00DC5335">
        <w:rPr>
          <w:rFonts w:ascii="Times New Roman" w:hAnsi="Times New Roman" w:cs="Times New Roman"/>
          <w:b/>
          <w:bCs/>
          <w:sz w:val="24"/>
          <w:szCs w:val="24"/>
        </w:rPr>
        <w:t xml:space="preserve"> mille (75</w:t>
      </w:r>
      <w:r w:rsidRPr="00BD681E">
        <w:rPr>
          <w:rFonts w:ascii="Times New Roman" w:hAnsi="Times New Roman" w:cs="Times New Roman"/>
          <w:b/>
          <w:bCs/>
          <w:sz w:val="24"/>
          <w:szCs w:val="24"/>
        </w:rPr>
        <w:t xml:space="preserve"> 000) FCFA</w:t>
      </w:r>
      <w:r w:rsidRPr="00BD681E">
        <w:rPr>
          <w:rFonts w:ascii="Times New Roman" w:hAnsi="Times New Roman" w:cs="Times New Roman"/>
          <w:sz w:val="24"/>
          <w:szCs w:val="24"/>
        </w:rPr>
        <w:t xml:space="preserve">, payable à la </w:t>
      </w:r>
      <w:r w:rsidR="00D54FE1" w:rsidRPr="00BD681E">
        <w:rPr>
          <w:rFonts w:ascii="Times New Roman" w:hAnsi="Times New Roman" w:cs="Times New Roman"/>
          <w:sz w:val="24"/>
          <w:szCs w:val="24"/>
        </w:rPr>
        <w:t>Recette mun</w:t>
      </w:r>
      <w:r w:rsidR="0001170A" w:rsidRPr="00BD681E">
        <w:rPr>
          <w:rFonts w:ascii="Times New Roman" w:hAnsi="Times New Roman" w:cs="Times New Roman"/>
          <w:sz w:val="24"/>
          <w:szCs w:val="24"/>
        </w:rPr>
        <w:t xml:space="preserve">icipale de la </w:t>
      </w:r>
      <w:r w:rsidR="00EF1BD2">
        <w:rPr>
          <w:rFonts w:ascii="Times New Roman" w:hAnsi="Times New Roman" w:cs="Times New Roman"/>
          <w:sz w:val="24"/>
          <w:szCs w:val="24"/>
        </w:rPr>
        <w:t>Commune</w:t>
      </w:r>
      <w:r w:rsidR="0001170A"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Pr="00BD681E">
        <w:rPr>
          <w:rFonts w:ascii="Times New Roman" w:hAnsi="Times New Roman" w:cs="Times New Roman"/>
          <w:sz w:val="24"/>
          <w:szCs w:val="24"/>
        </w:rPr>
        <w:t>.</w:t>
      </w:r>
    </w:p>
    <w:p w:rsidR="00D61AD3" w:rsidRPr="00BD681E" w:rsidRDefault="00D61AD3"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EA3D2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9</w:t>
      </w:r>
      <w:r w:rsidR="006F33C1" w:rsidRPr="00BD681E">
        <w:rPr>
          <w:rFonts w:ascii="Times New Roman" w:hAnsi="Times New Roman" w:cs="Times New Roman"/>
          <w:b/>
          <w:bCs/>
          <w:sz w:val="24"/>
          <w:szCs w:val="24"/>
        </w:rPr>
        <w:t>. Remise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 xml:space="preserve">Les offres rédigées en français ou en anglais, en </w:t>
      </w:r>
      <w:r w:rsidRPr="00BD681E">
        <w:rPr>
          <w:rFonts w:ascii="Times New Roman" w:hAnsi="Times New Roman" w:cs="Times New Roman"/>
          <w:b/>
          <w:bCs/>
          <w:sz w:val="24"/>
          <w:szCs w:val="24"/>
        </w:rPr>
        <w:t>sept (07) exemplaires dont un (01) original et six (06)</w:t>
      </w:r>
    </w:p>
    <w:p w:rsidR="00710B00" w:rsidRPr="00BD681E" w:rsidRDefault="006F33C1" w:rsidP="00710B00">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Copies </w:t>
      </w:r>
      <w:r w:rsidRPr="00BD681E">
        <w:rPr>
          <w:rFonts w:ascii="Times New Roman" w:hAnsi="Times New Roman" w:cs="Times New Roman"/>
          <w:sz w:val="24"/>
          <w:szCs w:val="24"/>
        </w:rPr>
        <w:t>marquées comme tel, seront déposées sous pli fermé contre décharge sur le registre des offres à la</w:t>
      </w:r>
      <w:r w:rsidR="000D5D65" w:rsidRPr="00BD681E">
        <w:rPr>
          <w:rFonts w:ascii="Times New Roman" w:hAnsi="Times New Roman" w:cs="Times New Roman"/>
          <w:sz w:val="24"/>
          <w:szCs w:val="24"/>
        </w:rPr>
        <w:t xml:space="preserve"> </w:t>
      </w:r>
      <w:r w:rsidR="00EF1BD2">
        <w:rPr>
          <w:rFonts w:ascii="Times New Roman" w:hAnsi="Times New Roman" w:cs="Times New Roman"/>
          <w:sz w:val="24"/>
          <w:szCs w:val="24"/>
        </w:rPr>
        <w:t>Commune</w:t>
      </w:r>
      <w:r w:rsidR="0001170A"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01170A" w:rsidRPr="00BD681E">
        <w:rPr>
          <w:rFonts w:ascii="Times New Roman" w:hAnsi="Times New Roman" w:cs="Times New Roman"/>
          <w:sz w:val="24"/>
          <w:szCs w:val="24"/>
        </w:rPr>
        <w:t xml:space="preserve"> au</w:t>
      </w:r>
      <w:r w:rsidRPr="00BD681E">
        <w:rPr>
          <w:rFonts w:ascii="Times New Roman" w:hAnsi="Times New Roman" w:cs="Times New Roman"/>
          <w:sz w:val="24"/>
          <w:szCs w:val="24"/>
        </w:rPr>
        <w:t xml:space="preserve"> plus tard </w:t>
      </w:r>
      <w:r w:rsidRPr="00F7703A">
        <w:rPr>
          <w:rFonts w:ascii="Times New Roman" w:hAnsi="Times New Roman" w:cs="Times New Roman"/>
          <w:b/>
          <w:bCs/>
          <w:color w:val="FF0000"/>
          <w:sz w:val="24"/>
          <w:szCs w:val="24"/>
        </w:rPr>
        <w:t xml:space="preserve">le </w:t>
      </w:r>
      <w:r w:rsidR="00DC5335">
        <w:rPr>
          <w:rFonts w:ascii="Times New Roman" w:hAnsi="Times New Roman" w:cs="Times New Roman"/>
          <w:b/>
          <w:bCs/>
          <w:color w:val="FF0000"/>
          <w:sz w:val="24"/>
          <w:szCs w:val="24"/>
        </w:rPr>
        <w:t>……………….</w:t>
      </w:r>
      <w:r w:rsidR="008B28F0" w:rsidRPr="00F7703A">
        <w:rPr>
          <w:rFonts w:ascii="Times New Roman" w:hAnsi="Times New Roman" w:cs="Times New Roman"/>
          <w:b/>
          <w:bCs/>
          <w:color w:val="FF0000"/>
          <w:sz w:val="24"/>
          <w:szCs w:val="24"/>
        </w:rPr>
        <w:t xml:space="preserve"> à 11</w:t>
      </w:r>
      <w:r w:rsidR="000A06A8" w:rsidRPr="00F7703A">
        <w:rPr>
          <w:rFonts w:ascii="Times New Roman" w:hAnsi="Times New Roman" w:cs="Times New Roman"/>
          <w:b/>
          <w:bCs/>
          <w:color w:val="FF0000"/>
          <w:sz w:val="24"/>
          <w:szCs w:val="24"/>
        </w:rPr>
        <w:t xml:space="preserve"> Heures</w:t>
      </w:r>
      <w:r w:rsidRPr="00BD681E">
        <w:rPr>
          <w:rFonts w:ascii="Times New Roman" w:hAnsi="Times New Roman" w:cs="Times New Roman"/>
          <w:sz w:val="24"/>
          <w:szCs w:val="24"/>
        </w:rPr>
        <w:t xml:space="preserve">, heure locale et devront porter la </w:t>
      </w:r>
      <w:r w:rsidR="0001170A" w:rsidRPr="00BD681E">
        <w:rPr>
          <w:rFonts w:ascii="Times New Roman" w:hAnsi="Times New Roman" w:cs="Times New Roman"/>
          <w:sz w:val="24"/>
          <w:szCs w:val="24"/>
        </w:rPr>
        <w:t>mention :</w:t>
      </w:r>
    </w:p>
    <w:p w:rsidR="00C847AA" w:rsidRPr="00BD681E" w:rsidRDefault="00C847AA" w:rsidP="000864FB">
      <w:pPr>
        <w:autoSpaceDE w:val="0"/>
        <w:autoSpaceDN w:val="0"/>
        <w:adjustRightInd w:val="0"/>
        <w:spacing w:after="0" w:line="240" w:lineRule="auto"/>
        <w:jc w:val="center"/>
        <w:rPr>
          <w:rFonts w:ascii="Times New Roman" w:hAnsi="Times New Roman" w:cs="Times New Roman"/>
          <w:b/>
          <w:bCs/>
          <w:i/>
          <w:iCs/>
          <w:sz w:val="24"/>
          <w:szCs w:val="24"/>
        </w:rPr>
      </w:pPr>
    </w:p>
    <w:p w:rsidR="006F33C1" w:rsidRPr="00BD681E" w:rsidRDefault="006F33C1" w:rsidP="00710B00">
      <w:pPr>
        <w:autoSpaceDE w:val="0"/>
        <w:autoSpaceDN w:val="0"/>
        <w:adjustRightInd w:val="0"/>
        <w:spacing w:after="0" w:line="240" w:lineRule="auto"/>
        <w:jc w:val="center"/>
        <w:rPr>
          <w:rFonts w:ascii="Times New Roman" w:hAnsi="Times New Roman" w:cs="Times New Roman"/>
          <w:b/>
          <w:bCs/>
          <w:i/>
          <w:iCs/>
          <w:sz w:val="24"/>
          <w:szCs w:val="24"/>
        </w:rPr>
      </w:pPr>
      <w:r w:rsidRPr="00BD681E">
        <w:rPr>
          <w:rFonts w:ascii="Times New Roman" w:hAnsi="Times New Roman" w:cs="Times New Roman"/>
          <w:b/>
          <w:bCs/>
          <w:i/>
          <w:iCs/>
          <w:sz w:val="24"/>
          <w:szCs w:val="24"/>
        </w:rPr>
        <w:t>APPEL D'OFFRES NATIONAL OUVERT</w:t>
      </w:r>
    </w:p>
    <w:p w:rsidR="006F33C1" w:rsidRPr="00BD681E" w:rsidRDefault="006F33C1" w:rsidP="00710B00">
      <w:pPr>
        <w:autoSpaceDE w:val="0"/>
        <w:autoSpaceDN w:val="0"/>
        <w:adjustRightInd w:val="0"/>
        <w:spacing w:after="0" w:line="240" w:lineRule="auto"/>
        <w:jc w:val="center"/>
        <w:rPr>
          <w:rFonts w:ascii="Times New Roman" w:hAnsi="Times New Roman" w:cs="Times New Roman"/>
          <w:b/>
          <w:bCs/>
          <w:i/>
          <w:iCs/>
          <w:sz w:val="24"/>
          <w:szCs w:val="24"/>
        </w:rPr>
      </w:pPr>
      <w:r w:rsidRPr="00BD681E">
        <w:rPr>
          <w:rFonts w:ascii="Times New Roman" w:hAnsi="Times New Roman" w:cs="Times New Roman"/>
          <w:b/>
          <w:bCs/>
          <w:i/>
          <w:iCs/>
          <w:sz w:val="24"/>
          <w:szCs w:val="24"/>
        </w:rPr>
        <w:t>N°</w:t>
      </w:r>
      <w:r w:rsidR="002A3CC4">
        <w:rPr>
          <w:rFonts w:ascii="Times New Roman" w:hAnsi="Times New Roman" w:cs="Times New Roman"/>
          <w:b/>
          <w:bCs/>
          <w:i/>
          <w:iCs/>
          <w:sz w:val="24"/>
          <w:szCs w:val="24"/>
        </w:rPr>
        <w:t>……………………</w:t>
      </w:r>
      <w:r w:rsidR="0001170A" w:rsidRPr="00BD681E">
        <w:rPr>
          <w:rFonts w:ascii="Times New Roman" w:hAnsi="Times New Roman" w:cs="Times New Roman"/>
          <w:b/>
          <w:bCs/>
          <w:i/>
          <w:iCs/>
          <w:sz w:val="24"/>
          <w:szCs w:val="24"/>
        </w:rPr>
        <w:t>..................</w:t>
      </w:r>
      <w:r w:rsidR="000A06A8" w:rsidRPr="00BD681E">
        <w:rPr>
          <w:rFonts w:ascii="Times New Roman" w:hAnsi="Times New Roman" w:cs="Times New Roman"/>
          <w:b/>
          <w:bCs/>
          <w:i/>
          <w:iCs/>
          <w:sz w:val="24"/>
          <w:szCs w:val="24"/>
        </w:rPr>
        <w:t xml:space="preserve"> </w:t>
      </w:r>
      <w:r w:rsidRPr="00BD681E">
        <w:rPr>
          <w:rFonts w:ascii="Times New Roman" w:hAnsi="Times New Roman" w:cs="Times New Roman"/>
          <w:b/>
          <w:bCs/>
          <w:i/>
          <w:iCs/>
          <w:sz w:val="24"/>
          <w:szCs w:val="24"/>
        </w:rPr>
        <w:t>/AONO/</w:t>
      </w:r>
      <w:r w:rsidR="0001170A" w:rsidRPr="00BD681E">
        <w:rPr>
          <w:rFonts w:ascii="Times New Roman" w:hAnsi="Times New Roman" w:cs="Times New Roman"/>
          <w:b/>
          <w:bCs/>
          <w:i/>
          <w:iCs/>
          <w:sz w:val="24"/>
          <w:szCs w:val="24"/>
        </w:rPr>
        <w:t>C.</w:t>
      </w:r>
      <w:r w:rsidR="009919DB">
        <w:rPr>
          <w:rFonts w:ascii="Times New Roman" w:hAnsi="Times New Roman" w:cs="Times New Roman"/>
          <w:b/>
          <w:bCs/>
          <w:i/>
          <w:iCs/>
          <w:sz w:val="24"/>
          <w:szCs w:val="24"/>
        </w:rPr>
        <w:t>LOMIE</w:t>
      </w:r>
      <w:r w:rsidRPr="00BD681E">
        <w:rPr>
          <w:rFonts w:ascii="Times New Roman" w:hAnsi="Times New Roman" w:cs="Times New Roman"/>
          <w:b/>
          <w:bCs/>
          <w:i/>
          <w:iCs/>
          <w:sz w:val="24"/>
          <w:szCs w:val="24"/>
        </w:rPr>
        <w:t>/C</w:t>
      </w:r>
      <w:r w:rsidR="0001170A" w:rsidRPr="00BD681E">
        <w:rPr>
          <w:rFonts w:ascii="Times New Roman" w:hAnsi="Times New Roman" w:cs="Times New Roman"/>
          <w:b/>
          <w:bCs/>
          <w:i/>
          <w:iCs/>
          <w:sz w:val="24"/>
          <w:szCs w:val="24"/>
        </w:rPr>
        <w:t>IPM/</w:t>
      </w:r>
      <w:r w:rsidR="00877BA3">
        <w:rPr>
          <w:rFonts w:ascii="Times New Roman" w:hAnsi="Times New Roman" w:cs="Times New Roman"/>
          <w:b/>
          <w:bCs/>
          <w:i/>
          <w:iCs/>
          <w:sz w:val="24"/>
          <w:szCs w:val="24"/>
        </w:rPr>
        <w:t>2026</w:t>
      </w:r>
      <w:r w:rsidR="00B13535" w:rsidRPr="00BD681E">
        <w:rPr>
          <w:rFonts w:ascii="Times New Roman" w:hAnsi="Times New Roman" w:cs="Times New Roman"/>
          <w:b/>
          <w:bCs/>
          <w:i/>
          <w:iCs/>
          <w:sz w:val="24"/>
          <w:szCs w:val="24"/>
        </w:rPr>
        <w:t xml:space="preserve"> </w:t>
      </w:r>
      <w:r w:rsidRPr="00BD681E">
        <w:rPr>
          <w:rFonts w:ascii="Times New Roman" w:hAnsi="Times New Roman" w:cs="Times New Roman"/>
          <w:b/>
          <w:bCs/>
          <w:i/>
          <w:iCs/>
          <w:sz w:val="24"/>
          <w:szCs w:val="24"/>
        </w:rPr>
        <w:t xml:space="preserve">DU </w:t>
      </w:r>
      <w:r w:rsidR="0001170A" w:rsidRPr="00BD681E">
        <w:rPr>
          <w:rFonts w:ascii="Times New Roman" w:hAnsi="Times New Roman" w:cs="Times New Roman"/>
          <w:b/>
          <w:bCs/>
          <w:i/>
          <w:iCs/>
          <w:szCs w:val="28"/>
        </w:rPr>
        <w:t>..................</w:t>
      </w:r>
      <w:r w:rsidR="002A3CC4">
        <w:rPr>
          <w:rFonts w:ascii="Times New Roman" w:hAnsi="Times New Roman" w:cs="Times New Roman"/>
          <w:b/>
          <w:bCs/>
          <w:i/>
          <w:iCs/>
          <w:szCs w:val="28"/>
        </w:rPr>
        <w:t>.....................</w:t>
      </w:r>
      <w:r w:rsidR="0001170A" w:rsidRPr="00BD681E">
        <w:rPr>
          <w:rFonts w:ascii="Times New Roman" w:hAnsi="Times New Roman" w:cs="Times New Roman"/>
          <w:b/>
          <w:bCs/>
          <w:i/>
          <w:iCs/>
          <w:szCs w:val="28"/>
        </w:rPr>
        <w:t>..................</w:t>
      </w:r>
      <w:r w:rsidR="00877BA3">
        <w:rPr>
          <w:rFonts w:ascii="Times New Roman" w:hAnsi="Times New Roman" w:cs="Times New Roman"/>
          <w:b/>
          <w:bCs/>
          <w:i/>
          <w:iCs/>
          <w:szCs w:val="28"/>
        </w:rPr>
        <w:t>2026</w:t>
      </w:r>
    </w:p>
    <w:p w:rsidR="002A3CC4" w:rsidRPr="00BD681E" w:rsidRDefault="002A3CC4" w:rsidP="002A3CC4">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POUR LES TRAVAUX DE CONSTRUCTION D’UNE </w:t>
      </w:r>
      <w:r w:rsidR="006C238B">
        <w:rPr>
          <w:rFonts w:ascii="Times New Roman" w:hAnsi="Times New Roman" w:cs="Times New Roman"/>
          <w:b/>
          <w:bCs/>
          <w:i/>
          <w:iCs/>
          <w:sz w:val="24"/>
          <w:szCs w:val="24"/>
        </w:rPr>
        <w:t xml:space="preserve">MINI </w:t>
      </w:r>
      <w:r>
        <w:rPr>
          <w:rFonts w:ascii="Times New Roman" w:hAnsi="Times New Roman" w:cs="Times New Roman"/>
          <w:b/>
          <w:bCs/>
          <w:i/>
          <w:iCs/>
          <w:sz w:val="24"/>
          <w:szCs w:val="24"/>
        </w:rPr>
        <w:t xml:space="preserve">ADDUCTION EN EAU POTABLE </w:t>
      </w:r>
      <w:r w:rsidR="0077183D">
        <w:rPr>
          <w:rFonts w:ascii="Times New Roman" w:hAnsi="Times New Roman" w:cs="Times New Roman"/>
          <w:b/>
          <w:bCs/>
          <w:i/>
          <w:iCs/>
          <w:sz w:val="24"/>
          <w:szCs w:val="24"/>
        </w:rPr>
        <w:t>A</w:t>
      </w:r>
      <w:r>
        <w:rPr>
          <w:rFonts w:ascii="Times New Roman" w:hAnsi="Times New Roman" w:cs="Times New Roman"/>
          <w:b/>
          <w:bCs/>
          <w:i/>
          <w:iCs/>
          <w:sz w:val="24"/>
          <w:szCs w:val="24"/>
        </w:rPr>
        <w:t xml:space="preserve"> </w:t>
      </w:r>
      <w:r w:rsidR="00877BA3">
        <w:rPr>
          <w:rFonts w:ascii="Times New Roman" w:hAnsi="Times New Roman" w:cs="Times New Roman"/>
          <w:b/>
          <w:bCs/>
          <w:i/>
          <w:iCs/>
          <w:sz w:val="24"/>
          <w:szCs w:val="24"/>
        </w:rPr>
        <w:t>MAYANG ET NGOLA</w:t>
      </w:r>
      <w:r w:rsidR="006C238B">
        <w:rPr>
          <w:rFonts w:ascii="Times New Roman" w:hAnsi="Times New Roman" w:cs="Times New Roman"/>
          <w:b/>
          <w:bCs/>
          <w:i/>
          <w:iCs/>
          <w:sz w:val="24"/>
          <w:szCs w:val="24"/>
        </w:rPr>
        <w:t>, DANS</w:t>
      </w:r>
      <w:r>
        <w:rPr>
          <w:rFonts w:ascii="Times New Roman" w:hAnsi="Times New Roman" w:cs="Times New Roman"/>
          <w:b/>
          <w:bCs/>
          <w:i/>
          <w:iCs/>
          <w:sz w:val="24"/>
          <w:szCs w:val="24"/>
        </w:rPr>
        <w:t xml:space="preserve"> LA COMMUNE DE LOMIE, DEPARTEMENT DU HAUT-NYONG, REGION DE L’EST</w:t>
      </w:r>
      <w:r w:rsidRPr="00BD681E">
        <w:rPr>
          <w:rFonts w:ascii="Times New Roman" w:hAnsi="Times New Roman" w:cs="Times New Roman"/>
          <w:b/>
          <w:bCs/>
          <w:i/>
          <w:iCs/>
          <w:sz w:val="24"/>
          <w:szCs w:val="24"/>
        </w:rPr>
        <w:t>.</w:t>
      </w:r>
      <w:r w:rsidR="006C238B">
        <w:rPr>
          <w:rFonts w:ascii="Times New Roman" w:hAnsi="Times New Roman" w:cs="Times New Roman"/>
          <w:b/>
          <w:bCs/>
          <w:i/>
          <w:iCs/>
          <w:sz w:val="24"/>
          <w:szCs w:val="24"/>
        </w:rPr>
        <w:t xml:space="preserve"> (</w:t>
      </w:r>
      <w:r w:rsidR="00FB3849">
        <w:rPr>
          <w:rFonts w:ascii="Times New Roman" w:hAnsi="Times New Roman" w:cs="Times New Roman"/>
          <w:b/>
          <w:bCs/>
          <w:i/>
          <w:iCs/>
          <w:sz w:val="24"/>
          <w:szCs w:val="24"/>
        </w:rPr>
        <w:t>Préciser</w:t>
      </w:r>
      <w:r w:rsidR="006C238B">
        <w:rPr>
          <w:rFonts w:ascii="Times New Roman" w:hAnsi="Times New Roman" w:cs="Times New Roman"/>
          <w:b/>
          <w:bCs/>
          <w:i/>
          <w:iCs/>
          <w:sz w:val="24"/>
          <w:szCs w:val="24"/>
        </w:rPr>
        <w:t xml:space="preserve"> le Lot</w:t>
      </w:r>
      <w:r w:rsidR="00FB3849">
        <w:rPr>
          <w:rFonts w:ascii="Times New Roman" w:hAnsi="Times New Roman" w:cs="Times New Roman"/>
          <w:b/>
          <w:bCs/>
          <w:i/>
          <w:iCs/>
          <w:sz w:val="24"/>
          <w:szCs w:val="24"/>
        </w:rPr>
        <w:t>)</w:t>
      </w:r>
      <w:r>
        <w:rPr>
          <w:rFonts w:ascii="Times New Roman" w:hAnsi="Times New Roman" w:cs="Times New Roman"/>
          <w:b/>
          <w:bCs/>
          <w:i/>
          <w:iCs/>
          <w:sz w:val="24"/>
          <w:szCs w:val="24"/>
        </w:rPr>
        <w:t>)</w:t>
      </w:r>
    </w:p>
    <w:p w:rsidR="006F33C1" w:rsidRPr="00BD681E" w:rsidRDefault="00DC5335" w:rsidP="00710B00">
      <w:pPr>
        <w:autoSpaceDE w:val="0"/>
        <w:autoSpaceDN w:val="0"/>
        <w:adjustRightInd w:val="0"/>
        <w:spacing w:after="0" w:line="240" w:lineRule="auto"/>
        <w:jc w:val="center"/>
        <w:rPr>
          <w:rFonts w:ascii="Times New Roman" w:hAnsi="Times New Roman" w:cs="Times New Roman"/>
          <w:b/>
          <w:bCs/>
          <w:i/>
          <w:iCs/>
          <w:sz w:val="24"/>
          <w:szCs w:val="24"/>
        </w:rPr>
      </w:pPr>
      <w:r w:rsidRPr="00BD681E">
        <w:rPr>
          <w:rFonts w:ascii="Times New Roman" w:hAnsi="Times New Roman" w:cs="Times New Roman"/>
          <w:b/>
          <w:bCs/>
          <w:i/>
          <w:iCs/>
          <w:sz w:val="24"/>
          <w:szCs w:val="24"/>
        </w:rPr>
        <w:t xml:space="preserve"> </w:t>
      </w:r>
      <w:r w:rsidR="006F33C1" w:rsidRPr="00BD681E">
        <w:rPr>
          <w:rFonts w:ascii="Times New Roman" w:hAnsi="Times New Roman" w:cs="Times New Roman"/>
          <w:b/>
          <w:bCs/>
          <w:i/>
          <w:iCs/>
          <w:sz w:val="24"/>
          <w:szCs w:val="24"/>
        </w:rPr>
        <w:t>« A N’OUVRIR QU’EN SEANCE DE DEPOUILLEMENT »</w:t>
      </w:r>
    </w:p>
    <w:p w:rsidR="00FC0F9E" w:rsidRPr="00BD681E" w:rsidRDefault="00FC0F9E" w:rsidP="00FC0F9E">
      <w:pPr>
        <w:autoSpaceDE w:val="0"/>
        <w:autoSpaceDN w:val="0"/>
        <w:adjustRightInd w:val="0"/>
        <w:spacing w:after="0" w:line="240" w:lineRule="auto"/>
        <w:jc w:val="both"/>
        <w:rPr>
          <w:rFonts w:ascii="Times New Roman" w:hAnsi="Times New Roman" w:cs="Times New Roman"/>
          <w:b/>
          <w:bCs/>
          <w:i/>
          <w:iCs/>
          <w:sz w:val="24"/>
          <w:szCs w:val="24"/>
        </w:rPr>
      </w:pPr>
    </w:p>
    <w:p w:rsidR="006F33C1" w:rsidRPr="00BD681E" w:rsidRDefault="009551AA"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11</w:t>
      </w:r>
      <w:r w:rsidR="006F33C1" w:rsidRPr="00BD681E">
        <w:rPr>
          <w:rFonts w:ascii="Times New Roman" w:hAnsi="Times New Roman" w:cs="Times New Roman"/>
          <w:b/>
          <w:bCs/>
          <w:sz w:val="24"/>
          <w:szCs w:val="24"/>
        </w:rPr>
        <w:t>. Recevabilité des Offres</w:t>
      </w:r>
    </w:p>
    <w:p w:rsidR="006F33C1" w:rsidRPr="00BD681E" w:rsidRDefault="006F33C1" w:rsidP="000C6A75">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Sous peine de rejet, les pièces administratives requises, dont la garantie de soumission, </w:t>
      </w:r>
      <w:r w:rsidR="00072000" w:rsidRPr="00BD681E">
        <w:rPr>
          <w:rFonts w:ascii="Times New Roman" w:hAnsi="Times New Roman" w:cs="Times New Roman"/>
          <w:sz w:val="24"/>
          <w:szCs w:val="24"/>
        </w:rPr>
        <w:t>devra</w:t>
      </w:r>
      <w:r w:rsidRPr="00BD681E">
        <w:rPr>
          <w:rFonts w:ascii="Times New Roman" w:hAnsi="Times New Roman" w:cs="Times New Roman"/>
          <w:sz w:val="24"/>
          <w:szCs w:val="24"/>
        </w:rPr>
        <w:t xml:space="preserve"> </w:t>
      </w:r>
      <w:r w:rsidR="000D5D65" w:rsidRPr="00BD681E">
        <w:rPr>
          <w:rFonts w:ascii="Times New Roman" w:hAnsi="Times New Roman" w:cs="Times New Roman"/>
          <w:sz w:val="24"/>
          <w:szCs w:val="24"/>
        </w:rPr>
        <w:t>être impérativement</w:t>
      </w:r>
      <w:r w:rsidRPr="00BD681E">
        <w:rPr>
          <w:rFonts w:ascii="Times New Roman" w:hAnsi="Times New Roman" w:cs="Times New Roman"/>
          <w:sz w:val="24"/>
          <w:szCs w:val="24"/>
        </w:rPr>
        <w:t xml:space="preserve"> produites en originaux datant de moins de trois (03) mois ou en copie certifiée conforme</w:t>
      </w:r>
      <w:r w:rsidR="00EA3D28" w:rsidRPr="00BD681E">
        <w:rPr>
          <w:rFonts w:ascii="Times New Roman" w:hAnsi="Times New Roman" w:cs="Times New Roman"/>
          <w:sz w:val="24"/>
          <w:szCs w:val="24"/>
        </w:rPr>
        <w:t xml:space="preserve">, </w:t>
      </w:r>
      <w:r w:rsidR="00072000" w:rsidRPr="00BD681E">
        <w:rPr>
          <w:rFonts w:ascii="Times New Roman" w:hAnsi="Times New Roman" w:cs="Times New Roman"/>
          <w:sz w:val="24"/>
          <w:szCs w:val="24"/>
        </w:rPr>
        <w:t>signée par</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l’autorité </w:t>
      </w:r>
      <w:r w:rsidR="00EA3D28" w:rsidRPr="00BD681E">
        <w:rPr>
          <w:rFonts w:ascii="Times New Roman" w:hAnsi="Times New Roman" w:cs="Times New Roman"/>
          <w:sz w:val="24"/>
          <w:szCs w:val="24"/>
        </w:rPr>
        <w:t>compétente</w:t>
      </w:r>
      <w:r w:rsidRPr="00BD681E">
        <w:rPr>
          <w:rFonts w:ascii="Times New Roman" w:hAnsi="Times New Roman" w:cs="Times New Roman"/>
          <w:sz w:val="24"/>
          <w:szCs w:val="24"/>
        </w:rPr>
        <w:t xml:space="preserve"> ou une autorité administrative.</w:t>
      </w:r>
    </w:p>
    <w:p w:rsidR="00D61AD3" w:rsidRPr="00BD681E" w:rsidRDefault="00D61AD3" w:rsidP="000C6A75">
      <w:pPr>
        <w:autoSpaceDE w:val="0"/>
        <w:autoSpaceDN w:val="0"/>
        <w:adjustRightInd w:val="0"/>
        <w:spacing w:after="0" w:line="240" w:lineRule="auto"/>
        <w:jc w:val="both"/>
        <w:rPr>
          <w:rFonts w:ascii="Times New Roman" w:hAnsi="Times New Roman" w:cs="Times New Roman"/>
          <w:b/>
          <w:sz w:val="24"/>
          <w:szCs w:val="24"/>
        </w:rPr>
      </w:pPr>
    </w:p>
    <w:p w:rsidR="00EA3D28" w:rsidRPr="00BD681E" w:rsidRDefault="00EA3D28" w:rsidP="000C6A75">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sz w:val="24"/>
          <w:szCs w:val="24"/>
        </w:rPr>
        <w:t>12. CAUTIONNEMENT PROVISOIRE</w:t>
      </w:r>
    </w:p>
    <w:p w:rsidR="006F33C1" w:rsidRPr="00BD681E" w:rsidRDefault="006F33C1" w:rsidP="000C6A75">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 xml:space="preserve">Chaque soumissionnaire devra joindre à ses pièces administratives, </w:t>
      </w:r>
      <w:r w:rsidR="00FB3849">
        <w:rPr>
          <w:rFonts w:ascii="Times New Roman" w:hAnsi="Times New Roman" w:cs="Times New Roman"/>
          <w:sz w:val="24"/>
          <w:szCs w:val="24"/>
        </w:rPr>
        <w:t xml:space="preserve">pour chaque lot, </w:t>
      </w:r>
      <w:r w:rsidRPr="00BD681E">
        <w:rPr>
          <w:rFonts w:ascii="Times New Roman" w:hAnsi="Times New Roman" w:cs="Times New Roman"/>
          <w:sz w:val="24"/>
          <w:szCs w:val="24"/>
        </w:rPr>
        <w:t>une caution de soumission d’une durée</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 validité de soixante (60) jours à compter de la date d’ouverture des offres, délivrée par un </w:t>
      </w:r>
      <w:r w:rsidR="000D5D65" w:rsidRPr="00BD681E">
        <w:rPr>
          <w:rFonts w:ascii="Times New Roman" w:hAnsi="Times New Roman" w:cs="Times New Roman"/>
          <w:sz w:val="24"/>
          <w:szCs w:val="24"/>
        </w:rPr>
        <w:t>Etablissement Bancaire</w:t>
      </w:r>
      <w:r w:rsidRPr="00BD681E">
        <w:rPr>
          <w:rFonts w:ascii="Times New Roman" w:hAnsi="Times New Roman" w:cs="Times New Roman"/>
          <w:sz w:val="24"/>
          <w:szCs w:val="24"/>
        </w:rPr>
        <w:t xml:space="preserve"> de premier ordre</w:t>
      </w:r>
      <w:r w:rsidR="00E353CE" w:rsidRPr="00BD681E">
        <w:rPr>
          <w:rFonts w:ascii="Times New Roman" w:hAnsi="Times New Roman" w:cs="Times New Roman"/>
          <w:sz w:val="24"/>
          <w:szCs w:val="24"/>
        </w:rPr>
        <w:t xml:space="preserve"> ou tout organisme</w:t>
      </w:r>
      <w:r w:rsidRPr="00BD681E">
        <w:rPr>
          <w:rFonts w:ascii="Times New Roman" w:hAnsi="Times New Roman" w:cs="Times New Roman"/>
          <w:sz w:val="24"/>
          <w:szCs w:val="24"/>
        </w:rPr>
        <w:t xml:space="preserve"> agréé par le Ministre chargé des Finances</w:t>
      </w:r>
      <w:r w:rsidR="00D92F9F" w:rsidRPr="00BD681E">
        <w:rPr>
          <w:rFonts w:ascii="Times New Roman" w:hAnsi="Times New Roman" w:cs="Times New Roman"/>
          <w:sz w:val="24"/>
          <w:szCs w:val="24"/>
        </w:rPr>
        <w:t>, d’</w:t>
      </w:r>
      <w:r w:rsidRPr="00BD681E">
        <w:rPr>
          <w:rFonts w:ascii="Times New Roman" w:hAnsi="Times New Roman" w:cs="Times New Roman"/>
          <w:sz w:val="24"/>
          <w:szCs w:val="24"/>
        </w:rPr>
        <w:t xml:space="preserve">un montant égal à </w:t>
      </w:r>
      <w:r w:rsidR="000D5D65" w:rsidRPr="00BD681E">
        <w:rPr>
          <w:rFonts w:ascii="Times New Roman" w:hAnsi="Times New Roman" w:cs="Times New Roman"/>
          <w:sz w:val="24"/>
          <w:szCs w:val="24"/>
        </w:rPr>
        <w:t>deux pourcent</w:t>
      </w:r>
      <w:r w:rsidRPr="00BD681E">
        <w:rPr>
          <w:rFonts w:ascii="Times New Roman" w:hAnsi="Times New Roman" w:cs="Times New Roman"/>
          <w:sz w:val="24"/>
          <w:szCs w:val="24"/>
        </w:rPr>
        <w:t xml:space="preserve"> (2%) du montant prévisionnel TTC, </w:t>
      </w:r>
      <w:r w:rsidR="00E353CE" w:rsidRPr="00BD681E">
        <w:rPr>
          <w:rFonts w:ascii="Times New Roman" w:hAnsi="Times New Roman" w:cs="Times New Roman"/>
          <w:sz w:val="24"/>
          <w:szCs w:val="24"/>
        </w:rPr>
        <w:t xml:space="preserve">soit </w:t>
      </w:r>
      <w:r w:rsidR="00FB3849">
        <w:rPr>
          <w:rFonts w:ascii="Times New Roman" w:hAnsi="Times New Roman" w:cs="Times New Roman"/>
          <w:b/>
          <w:sz w:val="24"/>
          <w:szCs w:val="24"/>
        </w:rPr>
        <w:t xml:space="preserve">sept cent soixante-cinq mille </w:t>
      </w:r>
      <w:r w:rsidR="00D61AD3" w:rsidRPr="00BD681E">
        <w:rPr>
          <w:rFonts w:ascii="Times New Roman" w:hAnsi="Times New Roman" w:cs="Times New Roman"/>
          <w:b/>
          <w:bCs/>
          <w:sz w:val="24"/>
          <w:szCs w:val="24"/>
        </w:rPr>
        <w:t>(</w:t>
      </w:r>
      <w:r w:rsidR="00FB3849">
        <w:rPr>
          <w:rFonts w:ascii="Times New Roman" w:hAnsi="Times New Roman" w:cs="Times New Roman"/>
          <w:b/>
          <w:bCs/>
          <w:sz w:val="24"/>
          <w:szCs w:val="24"/>
        </w:rPr>
        <w:t>765 0</w:t>
      </w:r>
      <w:r w:rsidR="00A6110D">
        <w:rPr>
          <w:rFonts w:ascii="Times New Roman" w:hAnsi="Times New Roman" w:cs="Times New Roman"/>
          <w:b/>
          <w:bCs/>
          <w:sz w:val="24"/>
          <w:szCs w:val="24"/>
        </w:rPr>
        <w:t>00</w:t>
      </w:r>
      <w:r w:rsidRPr="00BD681E">
        <w:rPr>
          <w:rFonts w:ascii="Times New Roman" w:hAnsi="Times New Roman" w:cs="Times New Roman"/>
          <w:b/>
          <w:bCs/>
          <w:sz w:val="24"/>
          <w:szCs w:val="24"/>
        </w:rPr>
        <w:t>) Francs CFA.</w:t>
      </w:r>
    </w:p>
    <w:p w:rsidR="006F33C1" w:rsidRPr="00BD681E" w:rsidRDefault="006F33C1" w:rsidP="000C6A75">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Toute offre non conforme aux prescriptions du présent avis et du Dossier d’Appel d’Offres sera </w:t>
      </w:r>
      <w:r w:rsidR="000D5D65" w:rsidRPr="00BD681E">
        <w:rPr>
          <w:rFonts w:ascii="Times New Roman" w:hAnsi="Times New Roman" w:cs="Times New Roman"/>
          <w:sz w:val="24"/>
          <w:szCs w:val="24"/>
        </w:rPr>
        <w:t>déclarée irrecevable</w:t>
      </w:r>
      <w:r w:rsidRPr="00BD681E">
        <w:rPr>
          <w:rFonts w:ascii="Times New Roman" w:hAnsi="Times New Roman" w:cs="Times New Roman"/>
          <w:sz w:val="24"/>
          <w:szCs w:val="24"/>
        </w:rPr>
        <w:t xml:space="preserve">. Notamment, le </w:t>
      </w:r>
      <w:r w:rsidR="00D461B1" w:rsidRPr="00BD681E">
        <w:rPr>
          <w:rFonts w:ascii="Times New Roman" w:hAnsi="Times New Roman" w:cs="Times New Roman"/>
          <w:sz w:val="24"/>
          <w:szCs w:val="24"/>
        </w:rPr>
        <w:t>non-respect</w:t>
      </w:r>
      <w:r w:rsidRPr="00BD681E">
        <w:rPr>
          <w:rFonts w:ascii="Times New Roman" w:hAnsi="Times New Roman" w:cs="Times New Roman"/>
          <w:sz w:val="24"/>
          <w:szCs w:val="24"/>
        </w:rPr>
        <w:t xml:space="preserve"> des modèles des pièces du Dossier</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d’Appel d’Offres, entraînera son rejet pur et simple </w:t>
      </w:r>
      <w:r w:rsidR="00E353CE" w:rsidRPr="00BD681E">
        <w:rPr>
          <w:rFonts w:ascii="Times New Roman" w:hAnsi="Times New Roman" w:cs="Times New Roman"/>
          <w:sz w:val="24"/>
          <w:szCs w:val="24"/>
        </w:rPr>
        <w:t>après 48 heures</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Par ailleurs, les photocopies certifiées des pièces antérieurement légalisées seront rejetées.</w:t>
      </w:r>
    </w:p>
    <w:p w:rsidR="00D61AD3" w:rsidRPr="00BD681E" w:rsidRDefault="00D61AD3"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EA3D2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13. </w:t>
      </w:r>
      <w:r w:rsidR="006F33C1" w:rsidRPr="00BD681E">
        <w:rPr>
          <w:rFonts w:ascii="Times New Roman" w:hAnsi="Times New Roman" w:cs="Times New Roman"/>
          <w:b/>
          <w:bCs/>
          <w:sz w:val="24"/>
          <w:szCs w:val="24"/>
        </w:rPr>
        <w:t xml:space="preserve"> Ouverture des plis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L’ou</w:t>
      </w:r>
      <w:r w:rsidR="00AF2D4F">
        <w:rPr>
          <w:rFonts w:ascii="Times New Roman" w:hAnsi="Times New Roman" w:cs="Times New Roman"/>
          <w:sz w:val="24"/>
          <w:szCs w:val="24"/>
        </w:rPr>
        <w:t>verture des Offres aura lieu le</w:t>
      </w:r>
      <w:r w:rsidR="00AF2D4F" w:rsidRPr="00AF2D4F">
        <w:rPr>
          <w:rFonts w:ascii="Times New Roman" w:hAnsi="Times New Roman" w:cs="Times New Roman"/>
          <w:b/>
          <w:bCs/>
          <w:color w:val="FF0000"/>
          <w:sz w:val="24"/>
          <w:szCs w:val="24"/>
        </w:rPr>
        <w:t xml:space="preserve"> </w:t>
      </w:r>
      <w:r w:rsidR="00DC5335">
        <w:rPr>
          <w:rFonts w:ascii="Times New Roman" w:hAnsi="Times New Roman" w:cs="Times New Roman"/>
          <w:b/>
          <w:bCs/>
          <w:color w:val="FF0000"/>
          <w:sz w:val="24"/>
          <w:szCs w:val="24"/>
        </w:rPr>
        <w:t>…………………………</w:t>
      </w:r>
      <w:r w:rsidRPr="00F7703A">
        <w:rPr>
          <w:rFonts w:ascii="Times New Roman" w:hAnsi="Times New Roman" w:cs="Times New Roman"/>
          <w:b/>
          <w:bCs/>
          <w:color w:val="FF0000"/>
          <w:sz w:val="24"/>
          <w:szCs w:val="24"/>
        </w:rPr>
        <w:t xml:space="preserve"> </w:t>
      </w:r>
      <w:r w:rsidR="00463BF7" w:rsidRPr="00F7703A">
        <w:rPr>
          <w:rFonts w:ascii="Times New Roman" w:hAnsi="Times New Roman" w:cs="Times New Roman"/>
          <w:b/>
          <w:bCs/>
          <w:color w:val="FF0000"/>
          <w:sz w:val="24"/>
          <w:szCs w:val="24"/>
        </w:rPr>
        <w:t>À</w:t>
      </w:r>
      <w:r w:rsidRPr="00F7703A">
        <w:rPr>
          <w:rFonts w:ascii="Times New Roman" w:hAnsi="Times New Roman" w:cs="Times New Roman"/>
          <w:b/>
          <w:bCs/>
          <w:color w:val="FF0000"/>
          <w:sz w:val="24"/>
          <w:szCs w:val="24"/>
        </w:rPr>
        <w:t xml:space="preserve"> </w:t>
      </w:r>
      <w:r w:rsidR="00593AFA" w:rsidRPr="00F7703A">
        <w:rPr>
          <w:rFonts w:ascii="Times New Roman" w:hAnsi="Times New Roman" w:cs="Times New Roman"/>
          <w:b/>
          <w:bCs/>
          <w:color w:val="FF0000"/>
          <w:sz w:val="24"/>
          <w:szCs w:val="24"/>
        </w:rPr>
        <w:t>12</w:t>
      </w:r>
      <w:r w:rsidRPr="00F7703A">
        <w:rPr>
          <w:rFonts w:ascii="Times New Roman" w:hAnsi="Times New Roman" w:cs="Times New Roman"/>
          <w:b/>
          <w:bCs/>
          <w:color w:val="FF0000"/>
          <w:sz w:val="24"/>
          <w:szCs w:val="24"/>
        </w:rPr>
        <w:t xml:space="preserve"> Heures</w:t>
      </w:r>
      <w:r w:rsidRPr="00BD681E">
        <w:rPr>
          <w:rFonts w:ascii="Times New Roman" w:hAnsi="Times New Roman" w:cs="Times New Roman"/>
          <w:b/>
          <w:bCs/>
          <w:sz w:val="24"/>
          <w:szCs w:val="24"/>
        </w:rPr>
        <w:t xml:space="preserve"> </w:t>
      </w:r>
      <w:r w:rsidRPr="00BD681E">
        <w:rPr>
          <w:rFonts w:ascii="Times New Roman" w:hAnsi="Times New Roman" w:cs="Times New Roman"/>
          <w:sz w:val="24"/>
          <w:szCs w:val="24"/>
        </w:rPr>
        <w:t xml:space="preserve">par la Commission </w:t>
      </w:r>
      <w:r w:rsidR="00E353CE" w:rsidRPr="00BD681E">
        <w:rPr>
          <w:rFonts w:ascii="Times New Roman" w:hAnsi="Times New Roman" w:cs="Times New Roman"/>
          <w:sz w:val="24"/>
          <w:szCs w:val="24"/>
        </w:rPr>
        <w:t>Interne</w:t>
      </w:r>
      <w:r w:rsidR="00D461B1" w:rsidRPr="00BD681E">
        <w:rPr>
          <w:rFonts w:ascii="Times New Roman" w:hAnsi="Times New Roman" w:cs="Times New Roman"/>
          <w:sz w:val="24"/>
          <w:szCs w:val="24"/>
        </w:rPr>
        <w:t xml:space="preserve"> de </w:t>
      </w:r>
      <w:r w:rsidRPr="00BD681E">
        <w:rPr>
          <w:rFonts w:ascii="Times New Roman" w:hAnsi="Times New Roman" w:cs="Times New Roman"/>
          <w:sz w:val="24"/>
          <w:szCs w:val="24"/>
        </w:rPr>
        <w:t xml:space="preserve">Passation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s </w:t>
      </w:r>
      <w:r w:rsidR="00463BF7" w:rsidRPr="00BD681E">
        <w:rPr>
          <w:rFonts w:ascii="Times New Roman" w:hAnsi="Times New Roman" w:cs="Times New Roman"/>
          <w:sz w:val="24"/>
          <w:szCs w:val="24"/>
        </w:rPr>
        <w:t xml:space="preserve">de la </w:t>
      </w:r>
      <w:r w:rsidR="00EF1BD2">
        <w:rPr>
          <w:rFonts w:ascii="Times New Roman" w:hAnsi="Times New Roman" w:cs="Times New Roman"/>
          <w:sz w:val="24"/>
          <w:szCs w:val="24"/>
        </w:rPr>
        <w:t>Commune</w:t>
      </w:r>
      <w:r w:rsidR="00463BF7"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Pr="00BD681E">
        <w:rPr>
          <w:rFonts w:ascii="Times New Roman" w:hAnsi="Times New Roman" w:cs="Times New Roman"/>
          <w:sz w:val="24"/>
          <w:szCs w:val="24"/>
        </w:rPr>
        <w:t xml:space="preserve">. Seuls les soumissionnaires </w:t>
      </w:r>
      <w:r w:rsidR="00D461B1" w:rsidRPr="00BD681E">
        <w:rPr>
          <w:rFonts w:ascii="Times New Roman" w:hAnsi="Times New Roman" w:cs="Times New Roman"/>
          <w:sz w:val="24"/>
          <w:szCs w:val="24"/>
        </w:rPr>
        <w:t xml:space="preserve">peuvent assister à cette séance </w:t>
      </w:r>
      <w:r w:rsidRPr="00BD681E">
        <w:rPr>
          <w:rFonts w:ascii="Times New Roman" w:hAnsi="Times New Roman" w:cs="Times New Roman"/>
          <w:sz w:val="24"/>
          <w:szCs w:val="24"/>
        </w:rPr>
        <w:t>d’ouverture ou s’y faire représenter par une personne de leur choix et ayant une parfaite connaissance du</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dossier. Les Offres seront ouvertes en un (01) temps.</w:t>
      </w:r>
    </w:p>
    <w:p w:rsidR="00554996" w:rsidRPr="00BD681E" w:rsidRDefault="00554996"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EA3D2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14</w:t>
      </w:r>
      <w:r w:rsidR="006F33C1" w:rsidRPr="00BD681E">
        <w:rPr>
          <w:rFonts w:ascii="Times New Roman" w:hAnsi="Times New Roman" w:cs="Times New Roman"/>
          <w:b/>
          <w:bCs/>
          <w:sz w:val="24"/>
          <w:szCs w:val="24"/>
        </w:rPr>
        <w:t>. Délai d’exécution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délai maximum d’exécution prévu par le Maître d’Ouvrage pour la réalisation des travaux est de </w:t>
      </w:r>
      <w:r w:rsidR="00F7703A">
        <w:rPr>
          <w:rFonts w:ascii="Times New Roman" w:hAnsi="Times New Roman" w:cs="Times New Roman"/>
          <w:b/>
          <w:bCs/>
          <w:sz w:val="24"/>
          <w:szCs w:val="24"/>
        </w:rPr>
        <w:t>quatre</w:t>
      </w:r>
      <w:r w:rsidRPr="00BD681E">
        <w:rPr>
          <w:rFonts w:ascii="Times New Roman" w:hAnsi="Times New Roman" w:cs="Times New Roman"/>
          <w:b/>
          <w:bCs/>
          <w:sz w:val="24"/>
          <w:szCs w:val="24"/>
        </w:rPr>
        <w:t xml:space="preserve"> (0</w:t>
      </w:r>
      <w:r w:rsidR="00F7703A">
        <w:rPr>
          <w:rFonts w:ascii="Times New Roman" w:hAnsi="Times New Roman" w:cs="Times New Roman"/>
          <w:b/>
          <w:bCs/>
          <w:sz w:val="24"/>
          <w:szCs w:val="24"/>
        </w:rPr>
        <w:t>4</w:t>
      </w:r>
      <w:r w:rsidRPr="00BD681E">
        <w:rPr>
          <w:rFonts w:ascii="Times New Roman" w:hAnsi="Times New Roman" w:cs="Times New Roman"/>
          <w:b/>
          <w:bCs/>
          <w:sz w:val="24"/>
          <w:szCs w:val="24"/>
        </w:rPr>
        <w:t>)</w:t>
      </w:r>
      <w:r w:rsidR="00825A9F">
        <w:rPr>
          <w:rFonts w:ascii="Times New Roman" w:hAnsi="Times New Roman" w:cs="Times New Roman"/>
          <w:b/>
          <w:bCs/>
          <w:sz w:val="24"/>
          <w:szCs w:val="24"/>
        </w:rPr>
        <w:t xml:space="preserve"> m</w:t>
      </w:r>
      <w:r w:rsidR="00463BF7" w:rsidRPr="00BD681E">
        <w:rPr>
          <w:rFonts w:ascii="Times New Roman" w:hAnsi="Times New Roman" w:cs="Times New Roman"/>
          <w:b/>
          <w:bCs/>
          <w:sz w:val="24"/>
          <w:szCs w:val="24"/>
        </w:rPr>
        <w:t>ois</w:t>
      </w:r>
      <w:r w:rsidRPr="00BD681E">
        <w:rPr>
          <w:rFonts w:ascii="Times New Roman" w:hAnsi="Times New Roman" w:cs="Times New Roman"/>
          <w:sz w:val="24"/>
          <w:szCs w:val="24"/>
        </w:rPr>
        <w:t>.</w:t>
      </w: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2B1E6F" w:rsidRPr="00BD681E" w:rsidRDefault="000711F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15</w:t>
      </w:r>
      <w:r w:rsidR="006F33C1" w:rsidRPr="00BD681E">
        <w:rPr>
          <w:rFonts w:ascii="Times New Roman" w:hAnsi="Times New Roman" w:cs="Times New Roman"/>
          <w:b/>
          <w:bCs/>
          <w:sz w:val="24"/>
          <w:szCs w:val="24"/>
        </w:rPr>
        <w:t xml:space="preserve"> - Principaux cr</w:t>
      </w:r>
      <w:r w:rsidRPr="00BD681E">
        <w:rPr>
          <w:rFonts w:ascii="Times New Roman" w:hAnsi="Times New Roman" w:cs="Times New Roman"/>
          <w:b/>
          <w:bCs/>
          <w:sz w:val="24"/>
          <w:szCs w:val="24"/>
        </w:rPr>
        <w:t xml:space="preserve">itères d’évaluation des offres et critères essentiels </w:t>
      </w:r>
    </w:p>
    <w:p w:rsidR="00DC5335" w:rsidRDefault="006F33C1" w:rsidP="00DC5335">
      <w:pPr>
        <w:pStyle w:val="Paragraphedeliste"/>
        <w:numPr>
          <w:ilvl w:val="0"/>
          <w:numId w:val="43"/>
        </w:numPr>
        <w:autoSpaceDE w:val="0"/>
        <w:autoSpaceDN w:val="0"/>
        <w:adjustRightInd w:val="0"/>
        <w:spacing w:after="0" w:line="240" w:lineRule="auto"/>
        <w:jc w:val="both"/>
        <w:rPr>
          <w:rFonts w:ascii="Times New Roman" w:hAnsi="Times New Roman" w:cs="Times New Roman"/>
          <w:b/>
          <w:bCs/>
          <w:sz w:val="24"/>
          <w:szCs w:val="24"/>
        </w:rPr>
      </w:pPr>
      <w:r w:rsidRPr="00DC5335">
        <w:rPr>
          <w:rFonts w:ascii="Times New Roman" w:hAnsi="Times New Roman" w:cs="Times New Roman"/>
          <w:b/>
          <w:bCs/>
          <w:sz w:val="24"/>
          <w:szCs w:val="24"/>
        </w:rPr>
        <w:t>Critères éliminatoires :</w:t>
      </w:r>
    </w:p>
    <w:p w:rsidR="00DC5335" w:rsidRPr="00DC5335" w:rsidRDefault="00DC5335" w:rsidP="00DC5335">
      <w:pPr>
        <w:pStyle w:val="Paragraphedeliste"/>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 Offre Administrative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 Absence d’une pièce administrative </w:t>
      </w:r>
      <w:r w:rsidR="003C1828">
        <w:rPr>
          <w:rFonts w:ascii="Times New Roman" w:hAnsi="Times New Roman" w:cs="Times New Roman"/>
          <w:sz w:val="24"/>
          <w:szCs w:val="24"/>
        </w:rPr>
        <w:t>notamment la caution de soumission</w:t>
      </w:r>
      <w:r w:rsidRPr="00BD681E">
        <w:rPr>
          <w:rFonts w:ascii="Times New Roman" w:hAnsi="Times New Roman" w:cs="Times New Roman"/>
          <w:sz w:val="24"/>
          <w:szCs w:val="24"/>
        </w:rPr>
        <w:t>;</w:t>
      </w:r>
    </w:p>
    <w:p w:rsidR="006F33C1" w:rsidRPr="00BD681E" w:rsidRDefault="000711F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Pièce falsifiée ou fausse déclaration ;</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 Non-conformité de l’une des pièces du dossier administratif après le délai de 48 </w:t>
      </w:r>
      <w:r w:rsidR="000D5D65" w:rsidRPr="00BD681E">
        <w:rPr>
          <w:rFonts w:ascii="Times New Roman" w:hAnsi="Times New Roman" w:cs="Times New Roman"/>
          <w:sz w:val="24"/>
          <w:szCs w:val="24"/>
        </w:rPr>
        <w:t>heures Règlementaire</w:t>
      </w:r>
      <w:r w:rsidRPr="00BD681E">
        <w:rPr>
          <w:rFonts w:ascii="Times New Roman" w:hAnsi="Times New Roman" w:cs="Times New Roman"/>
          <w:sz w:val="24"/>
          <w:szCs w:val="24"/>
        </w:rPr>
        <w:t xml:space="preserve"> ;</w:t>
      </w:r>
    </w:p>
    <w:p w:rsidR="008D6F22" w:rsidRPr="00BD681E" w:rsidRDefault="008D6F22"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b. Offre technique</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Fausse déclaration ou pièce falsifiée ;</w:t>
      </w:r>
    </w:p>
    <w:p w:rsidR="002535B9" w:rsidRPr="00BD681E" w:rsidRDefault="002535B9"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Absence de catégorisation ;</w:t>
      </w:r>
    </w:p>
    <w:p w:rsidR="006F33C1" w:rsidRDefault="002535B9"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F33C1" w:rsidRPr="00BD681E">
        <w:rPr>
          <w:rFonts w:ascii="Times New Roman" w:hAnsi="Times New Roman" w:cs="Times New Roman"/>
          <w:sz w:val="24"/>
          <w:szCs w:val="24"/>
        </w:rPr>
        <w:t xml:space="preserve">) N’avoir pas réuni au moins </w:t>
      </w:r>
      <w:r w:rsidR="000711F8" w:rsidRPr="00BD681E">
        <w:rPr>
          <w:rFonts w:ascii="Times New Roman" w:hAnsi="Times New Roman" w:cs="Times New Roman"/>
          <w:sz w:val="24"/>
          <w:szCs w:val="24"/>
        </w:rPr>
        <w:t>7</w:t>
      </w:r>
      <w:r w:rsidR="006F33C1" w:rsidRPr="00BD681E">
        <w:rPr>
          <w:rFonts w:ascii="Times New Roman" w:hAnsi="Times New Roman" w:cs="Times New Roman"/>
          <w:sz w:val="24"/>
          <w:szCs w:val="24"/>
        </w:rPr>
        <w:t>0% de critères de qualification.</w:t>
      </w:r>
    </w:p>
    <w:p w:rsidR="008D6F22" w:rsidRPr="00BD681E" w:rsidRDefault="008D6F22"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 Offre Financière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Omission du prix d’une t</w:t>
      </w:r>
      <w:r w:rsidR="000711F8" w:rsidRPr="00BD681E">
        <w:rPr>
          <w:rFonts w:ascii="Times New Roman" w:hAnsi="Times New Roman" w:cs="Times New Roman"/>
          <w:sz w:val="24"/>
          <w:szCs w:val="24"/>
        </w:rPr>
        <w:t>â</w:t>
      </w:r>
      <w:r w:rsidRPr="00BD681E">
        <w:rPr>
          <w:rFonts w:ascii="Times New Roman" w:hAnsi="Times New Roman" w:cs="Times New Roman"/>
          <w:sz w:val="24"/>
          <w:szCs w:val="24"/>
        </w:rPr>
        <w:t>che quantifiée dans le bordereau des prix unitaires ou dans le</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devis estimatif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N.B </w:t>
      </w:r>
      <w:r w:rsidRPr="00BD681E">
        <w:rPr>
          <w:rFonts w:ascii="Times New Roman" w:hAnsi="Times New Roman" w:cs="Times New Roman"/>
          <w:sz w:val="24"/>
          <w:szCs w:val="24"/>
        </w:rPr>
        <w:t>: Les copies certifiées des pièces antérieurement légalisées seront systématiquement rejetées.</w:t>
      </w:r>
    </w:p>
    <w:p w:rsidR="002B1E6F" w:rsidRPr="00BD681E" w:rsidRDefault="002B1E6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B. Critères de qualification des offres techniques :</w:t>
      </w:r>
      <w:r w:rsidR="000711F8" w:rsidRPr="00BD681E">
        <w:rPr>
          <w:rFonts w:ascii="Times New Roman" w:hAnsi="Times New Roman" w:cs="Times New Roman"/>
          <w:b/>
          <w:bCs/>
          <w:sz w:val="24"/>
          <w:szCs w:val="24"/>
        </w:rPr>
        <w:t xml:space="preserve"> critères essentiels</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 critères, explicités dans le règlement particulier du DAO et relatifs à la qualification des</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candidats porteront sur :</w:t>
      </w:r>
    </w:p>
    <w:p w:rsidR="008D6F22" w:rsidRPr="00BD681E" w:rsidRDefault="008D6F22"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8D6F22">
      <w:pPr>
        <w:autoSpaceDE w:val="0"/>
        <w:autoSpaceDN w:val="0"/>
        <w:adjustRightInd w:val="0"/>
        <w:spacing w:after="0"/>
        <w:jc w:val="both"/>
        <w:rPr>
          <w:rFonts w:ascii="Times New Roman" w:hAnsi="Times New Roman" w:cs="Times New Roman"/>
          <w:sz w:val="24"/>
          <w:szCs w:val="24"/>
        </w:rPr>
      </w:pPr>
      <w:r w:rsidRPr="00BD681E">
        <w:rPr>
          <w:rFonts w:ascii="Times New Roman" w:hAnsi="Times New Roman" w:cs="Times New Roman"/>
          <w:sz w:val="24"/>
          <w:szCs w:val="24"/>
        </w:rPr>
        <w:t>1) La capacité financière Oui/Non</w:t>
      </w:r>
    </w:p>
    <w:p w:rsidR="006F33C1" w:rsidRPr="00BD681E" w:rsidRDefault="006F33C1" w:rsidP="008D6F22">
      <w:pPr>
        <w:autoSpaceDE w:val="0"/>
        <w:autoSpaceDN w:val="0"/>
        <w:adjustRightInd w:val="0"/>
        <w:spacing w:after="0"/>
        <w:jc w:val="both"/>
        <w:rPr>
          <w:rFonts w:ascii="Times New Roman" w:hAnsi="Times New Roman" w:cs="Times New Roman"/>
          <w:sz w:val="24"/>
          <w:szCs w:val="24"/>
        </w:rPr>
      </w:pPr>
      <w:r w:rsidRPr="00BD681E">
        <w:rPr>
          <w:rFonts w:ascii="Times New Roman" w:hAnsi="Times New Roman" w:cs="Times New Roman"/>
          <w:sz w:val="24"/>
          <w:szCs w:val="24"/>
        </w:rPr>
        <w:t>2) Les références de l’Entreprise Oui/Non</w:t>
      </w:r>
    </w:p>
    <w:p w:rsidR="006F33C1" w:rsidRPr="00BD681E" w:rsidRDefault="006F33C1" w:rsidP="008D6F22">
      <w:pPr>
        <w:autoSpaceDE w:val="0"/>
        <w:autoSpaceDN w:val="0"/>
        <w:adjustRightInd w:val="0"/>
        <w:spacing w:after="0"/>
        <w:jc w:val="both"/>
        <w:rPr>
          <w:rFonts w:ascii="Times New Roman" w:hAnsi="Times New Roman" w:cs="Times New Roman"/>
          <w:sz w:val="24"/>
          <w:szCs w:val="24"/>
        </w:rPr>
      </w:pPr>
      <w:r w:rsidRPr="00BD681E">
        <w:rPr>
          <w:rFonts w:ascii="Times New Roman" w:hAnsi="Times New Roman" w:cs="Times New Roman"/>
          <w:sz w:val="24"/>
          <w:szCs w:val="24"/>
        </w:rPr>
        <w:t>3) L’organisation, les plannings d’approvisionnement et</w:t>
      </w:r>
      <w:r w:rsidR="000D5D65" w:rsidRPr="00BD681E">
        <w:rPr>
          <w:rFonts w:ascii="Times New Roman" w:hAnsi="Times New Roman" w:cs="Times New Roman"/>
          <w:sz w:val="24"/>
          <w:szCs w:val="24"/>
        </w:rPr>
        <w:t xml:space="preserve"> </w:t>
      </w:r>
      <w:r w:rsidR="004B6D2B" w:rsidRPr="00BD681E">
        <w:rPr>
          <w:rFonts w:ascii="Times New Roman" w:hAnsi="Times New Roman" w:cs="Times New Roman"/>
          <w:sz w:val="24"/>
          <w:szCs w:val="24"/>
        </w:rPr>
        <w:t>d’exécution</w:t>
      </w:r>
      <w:r w:rsidRPr="00BD681E">
        <w:rPr>
          <w:rFonts w:ascii="Times New Roman" w:hAnsi="Times New Roman" w:cs="Times New Roman"/>
          <w:sz w:val="24"/>
          <w:szCs w:val="24"/>
        </w:rPr>
        <w:t xml:space="preserve"> des travaux et la compréhension du projet Oui/Non</w:t>
      </w:r>
    </w:p>
    <w:p w:rsidR="006F33C1" w:rsidRPr="00BD681E" w:rsidRDefault="006F33C1" w:rsidP="008D6F22">
      <w:pPr>
        <w:autoSpaceDE w:val="0"/>
        <w:autoSpaceDN w:val="0"/>
        <w:adjustRightInd w:val="0"/>
        <w:spacing w:after="0"/>
        <w:jc w:val="both"/>
        <w:rPr>
          <w:rFonts w:ascii="Times New Roman" w:hAnsi="Times New Roman" w:cs="Times New Roman"/>
          <w:sz w:val="24"/>
          <w:szCs w:val="24"/>
        </w:rPr>
      </w:pPr>
      <w:r w:rsidRPr="00BD681E">
        <w:rPr>
          <w:rFonts w:ascii="Times New Roman" w:hAnsi="Times New Roman" w:cs="Times New Roman"/>
          <w:sz w:val="24"/>
          <w:szCs w:val="24"/>
        </w:rPr>
        <w:t>4) L’expérience du personnel d’encadrement. Oui/Non</w:t>
      </w:r>
    </w:p>
    <w:p w:rsidR="006F33C1" w:rsidRDefault="006F33C1" w:rsidP="008D6F22">
      <w:pPr>
        <w:autoSpaceDE w:val="0"/>
        <w:autoSpaceDN w:val="0"/>
        <w:adjustRightInd w:val="0"/>
        <w:spacing w:after="0"/>
        <w:jc w:val="both"/>
        <w:rPr>
          <w:rFonts w:ascii="Times New Roman" w:hAnsi="Times New Roman" w:cs="Times New Roman"/>
          <w:sz w:val="24"/>
          <w:szCs w:val="24"/>
        </w:rPr>
      </w:pPr>
      <w:r w:rsidRPr="00BD681E">
        <w:rPr>
          <w:rFonts w:ascii="Times New Roman" w:hAnsi="Times New Roman" w:cs="Times New Roman"/>
          <w:sz w:val="24"/>
          <w:szCs w:val="24"/>
        </w:rPr>
        <w:t>5) Le matériel et les équipements essentiels. Oui/Non</w:t>
      </w:r>
    </w:p>
    <w:p w:rsidR="008D6F22" w:rsidRPr="00BD681E" w:rsidRDefault="008D6F22" w:rsidP="008D6F22">
      <w:pPr>
        <w:autoSpaceDE w:val="0"/>
        <w:autoSpaceDN w:val="0"/>
        <w:adjustRightInd w:val="0"/>
        <w:spacing w:after="0"/>
        <w:jc w:val="both"/>
        <w:rPr>
          <w:rFonts w:ascii="Times New Roman" w:hAnsi="Times New Roman" w:cs="Times New Roman"/>
          <w:sz w:val="24"/>
          <w:szCs w:val="24"/>
        </w:rPr>
      </w:pPr>
    </w:p>
    <w:p w:rsidR="00C847AA"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Seules les offres financières des soumissionnaires dont l’offre technique aura</w:t>
      </w:r>
      <w:r w:rsidR="000D5D65" w:rsidRPr="00BD681E">
        <w:rPr>
          <w:rFonts w:ascii="Times New Roman" w:hAnsi="Times New Roman" w:cs="Times New Roman"/>
          <w:b/>
          <w:bCs/>
          <w:sz w:val="24"/>
          <w:szCs w:val="24"/>
        </w:rPr>
        <w:t xml:space="preserve"> </w:t>
      </w:r>
      <w:r w:rsidR="00340D10" w:rsidRPr="00BD681E">
        <w:rPr>
          <w:rFonts w:ascii="Times New Roman" w:hAnsi="Times New Roman" w:cs="Times New Roman"/>
          <w:b/>
          <w:bCs/>
          <w:sz w:val="24"/>
          <w:szCs w:val="24"/>
        </w:rPr>
        <w:t>Obtenu</w:t>
      </w:r>
      <w:r w:rsidRPr="00BD681E">
        <w:rPr>
          <w:rFonts w:ascii="Times New Roman" w:hAnsi="Times New Roman" w:cs="Times New Roman"/>
          <w:b/>
          <w:bCs/>
          <w:sz w:val="24"/>
          <w:szCs w:val="24"/>
        </w:rPr>
        <w:t xml:space="preserve"> un pourcentage </w:t>
      </w:r>
      <w:r w:rsidR="00463BF7" w:rsidRPr="00BD681E">
        <w:rPr>
          <w:rFonts w:ascii="Times New Roman" w:hAnsi="Times New Roman" w:cs="Times New Roman"/>
          <w:b/>
          <w:bCs/>
          <w:sz w:val="24"/>
          <w:szCs w:val="24"/>
        </w:rPr>
        <w:t>de « oui » supérieur ou égal à 7</w:t>
      </w:r>
      <w:r w:rsidRPr="00BD681E">
        <w:rPr>
          <w:rFonts w:ascii="Times New Roman" w:hAnsi="Times New Roman" w:cs="Times New Roman"/>
          <w:b/>
          <w:bCs/>
          <w:sz w:val="24"/>
          <w:szCs w:val="24"/>
        </w:rPr>
        <w:t>0% seront examinées.</w:t>
      </w:r>
    </w:p>
    <w:p w:rsidR="00C847AA" w:rsidRPr="00BD681E" w:rsidRDefault="00C847A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w:t>
      </w:r>
      <w:r w:rsidR="00554996" w:rsidRPr="00BD681E">
        <w:rPr>
          <w:rFonts w:ascii="Times New Roman" w:hAnsi="Times New Roman" w:cs="Times New Roman"/>
          <w:b/>
          <w:bCs/>
          <w:sz w:val="24"/>
          <w:szCs w:val="24"/>
        </w:rPr>
        <w:t>6</w:t>
      </w:r>
      <w:r w:rsidRPr="00BD681E">
        <w:rPr>
          <w:rFonts w:ascii="Times New Roman" w:hAnsi="Times New Roman" w:cs="Times New Roman"/>
          <w:b/>
          <w:bCs/>
          <w:sz w:val="24"/>
          <w:szCs w:val="24"/>
        </w:rPr>
        <w:t>- DUREE DE VALIDITE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Les soumissionnaires restent engagés par leur offre pendant </w:t>
      </w:r>
      <w:r w:rsidRPr="00BD681E">
        <w:rPr>
          <w:rFonts w:ascii="Times New Roman" w:hAnsi="Times New Roman" w:cs="Times New Roman"/>
          <w:b/>
          <w:bCs/>
          <w:sz w:val="24"/>
          <w:szCs w:val="24"/>
        </w:rPr>
        <w:t xml:space="preserve">soixante (60) jours </w:t>
      </w:r>
      <w:r w:rsidRPr="00BD681E">
        <w:rPr>
          <w:rFonts w:ascii="Times New Roman" w:hAnsi="Times New Roman" w:cs="Times New Roman"/>
          <w:sz w:val="24"/>
          <w:szCs w:val="24"/>
        </w:rPr>
        <w:t>à partir de</w:t>
      </w:r>
      <w:r w:rsidR="000D5D65" w:rsidRPr="00BD681E">
        <w:rPr>
          <w:rFonts w:ascii="Times New Roman" w:hAnsi="Times New Roman" w:cs="Times New Roman"/>
          <w:sz w:val="24"/>
          <w:szCs w:val="24"/>
        </w:rPr>
        <w:t xml:space="preserve"> </w:t>
      </w:r>
      <w:r w:rsidRPr="00BD681E">
        <w:rPr>
          <w:rFonts w:ascii="Times New Roman" w:hAnsi="Times New Roman" w:cs="Times New Roman"/>
          <w:sz w:val="24"/>
          <w:szCs w:val="24"/>
        </w:rPr>
        <w:t>la date limite fixée pour la remise des offres.</w:t>
      </w:r>
    </w:p>
    <w:p w:rsidR="002B1E6F" w:rsidRDefault="002B1E6F" w:rsidP="000864FB">
      <w:pPr>
        <w:autoSpaceDE w:val="0"/>
        <w:autoSpaceDN w:val="0"/>
        <w:adjustRightInd w:val="0"/>
        <w:spacing w:after="0" w:line="240" w:lineRule="auto"/>
        <w:jc w:val="both"/>
        <w:rPr>
          <w:rFonts w:ascii="Times New Roman" w:hAnsi="Times New Roman" w:cs="Times New Roman"/>
          <w:b/>
          <w:bCs/>
          <w:sz w:val="24"/>
          <w:szCs w:val="24"/>
        </w:rPr>
      </w:pPr>
    </w:p>
    <w:p w:rsidR="00DC5335" w:rsidRPr="00BD681E"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554996"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17</w:t>
      </w:r>
      <w:r w:rsidR="006F33C1" w:rsidRPr="00BD681E">
        <w:rPr>
          <w:rFonts w:ascii="Times New Roman" w:hAnsi="Times New Roman" w:cs="Times New Roman"/>
          <w:b/>
          <w:bCs/>
          <w:sz w:val="24"/>
          <w:szCs w:val="24"/>
        </w:rPr>
        <w:t>- DELAI D’EXECUTION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délai prévisionnel d’exécution est de </w:t>
      </w:r>
      <w:r w:rsidR="008D6F22">
        <w:rPr>
          <w:rFonts w:ascii="Times New Roman" w:hAnsi="Times New Roman" w:cs="Times New Roman"/>
          <w:b/>
          <w:bCs/>
          <w:sz w:val="24"/>
          <w:szCs w:val="24"/>
        </w:rPr>
        <w:t>quatre</w:t>
      </w:r>
      <w:r w:rsidRPr="00BD681E">
        <w:rPr>
          <w:rFonts w:ascii="Times New Roman" w:hAnsi="Times New Roman" w:cs="Times New Roman"/>
          <w:b/>
          <w:bCs/>
          <w:sz w:val="24"/>
          <w:szCs w:val="24"/>
        </w:rPr>
        <w:t xml:space="preserve"> (0</w:t>
      </w:r>
      <w:r w:rsidR="008D6F22">
        <w:rPr>
          <w:rFonts w:ascii="Times New Roman" w:hAnsi="Times New Roman" w:cs="Times New Roman"/>
          <w:b/>
          <w:bCs/>
          <w:sz w:val="24"/>
          <w:szCs w:val="24"/>
        </w:rPr>
        <w:t>4</w:t>
      </w:r>
      <w:r w:rsidRPr="00BD681E">
        <w:rPr>
          <w:rFonts w:ascii="Times New Roman" w:hAnsi="Times New Roman" w:cs="Times New Roman"/>
          <w:b/>
          <w:bCs/>
          <w:sz w:val="24"/>
          <w:szCs w:val="24"/>
        </w:rPr>
        <w:t>) mois</w:t>
      </w:r>
      <w:r w:rsidRPr="00BD681E">
        <w:rPr>
          <w:rFonts w:ascii="Times New Roman" w:hAnsi="Times New Roman" w:cs="Times New Roman"/>
          <w:sz w:val="24"/>
          <w:szCs w:val="24"/>
        </w:rPr>
        <w:t>, incluant toutes les</w:t>
      </w:r>
      <w:r w:rsidR="000D5D65" w:rsidRPr="00BD681E">
        <w:rPr>
          <w:rFonts w:ascii="Times New Roman" w:hAnsi="Times New Roman" w:cs="Times New Roman"/>
          <w:sz w:val="24"/>
          <w:szCs w:val="24"/>
        </w:rPr>
        <w:t xml:space="preserve"> </w:t>
      </w:r>
      <w:r w:rsidR="00456C44" w:rsidRPr="00BD681E">
        <w:rPr>
          <w:rFonts w:ascii="Times New Roman" w:hAnsi="Times New Roman" w:cs="Times New Roman"/>
          <w:sz w:val="24"/>
          <w:szCs w:val="24"/>
        </w:rPr>
        <w:t>Contraintes</w:t>
      </w:r>
      <w:r w:rsidRPr="00BD681E">
        <w:rPr>
          <w:rFonts w:ascii="Times New Roman" w:hAnsi="Times New Roman" w:cs="Times New Roman"/>
          <w:sz w:val="24"/>
          <w:szCs w:val="24"/>
        </w:rPr>
        <w:t xml:space="preserve"> éventuelles liées à l’enclavement, aux contraintes particulières du site, aux </w:t>
      </w:r>
      <w:r w:rsidR="00554996" w:rsidRPr="00BD681E">
        <w:rPr>
          <w:rFonts w:ascii="Times New Roman" w:hAnsi="Times New Roman" w:cs="Times New Roman"/>
          <w:sz w:val="24"/>
          <w:szCs w:val="24"/>
        </w:rPr>
        <w:t>conditions Climatiques</w:t>
      </w:r>
      <w:r w:rsidRPr="00BD681E">
        <w:rPr>
          <w:rFonts w:ascii="Times New Roman" w:hAnsi="Times New Roman" w:cs="Times New Roman"/>
          <w:sz w:val="24"/>
          <w:szCs w:val="24"/>
        </w:rPr>
        <w:t xml:space="preserve"> et aux moyens d’accès sur place. Le délai court à compter de la date de notification de</w:t>
      </w:r>
      <w:r w:rsidR="000D5D65" w:rsidRPr="00BD681E">
        <w:rPr>
          <w:rFonts w:ascii="Times New Roman" w:hAnsi="Times New Roman" w:cs="Times New Roman"/>
          <w:sz w:val="24"/>
          <w:szCs w:val="24"/>
        </w:rPr>
        <w:t xml:space="preserve"> </w:t>
      </w:r>
      <w:r w:rsidR="00456C44" w:rsidRPr="00BD681E">
        <w:rPr>
          <w:rFonts w:ascii="Times New Roman" w:hAnsi="Times New Roman" w:cs="Times New Roman"/>
          <w:sz w:val="24"/>
          <w:szCs w:val="24"/>
        </w:rPr>
        <w:t>L’ordre</w:t>
      </w:r>
      <w:r w:rsidRPr="00BD681E">
        <w:rPr>
          <w:rFonts w:ascii="Times New Roman" w:hAnsi="Times New Roman" w:cs="Times New Roman"/>
          <w:sz w:val="24"/>
          <w:szCs w:val="24"/>
        </w:rPr>
        <w:t xml:space="preserve"> de service de commencer les travaux.</w:t>
      </w:r>
      <w:r w:rsidR="00E35B5F" w:rsidRPr="00BD681E">
        <w:rPr>
          <w:rFonts w:ascii="Times New Roman" w:hAnsi="Times New Roman" w:cs="Times New Roman"/>
          <w:sz w:val="24"/>
          <w:szCs w:val="24"/>
        </w:rPr>
        <w:t xml:space="preserve"> </w:t>
      </w:r>
      <w:r w:rsidRPr="00BD681E">
        <w:rPr>
          <w:rFonts w:ascii="Times New Roman" w:hAnsi="Times New Roman" w:cs="Times New Roman"/>
          <w:sz w:val="24"/>
          <w:szCs w:val="24"/>
        </w:rPr>
        <w:t>Il revient au Cocontractant de proposer dans son offre un calendrier d’exécution entrant dans le</w:t>
      </w:r>
      <w:r w:rsidR="00E35B5F" w:rsidRPr="00BD681E">
        <w:rPr>
          <w:rFonts w:ascii="Times New Roman" w:hAnsi="Times New Roman" w:cs="Times New Roman"/>
          <w:sz w:val="24"/>
          <w:szCs w:val="24"/>
        </w:rPr>
        <w:t xml:space="preserve"> </w:t>
      </w:r>
      <w:r w:rsidR="00456C44" w:rsidRPr="00BD681E">
        <w:rPr>
          <w:rFonts w:ascii="Times New Roman" w:hAnsi="Times New Roman" w:cs="Times New Roman"/>
          <w:sz w:val="24"/>
          <w:szCs w:val="24"/>
        </w:rPr>
        <w:t>Délai</w:t>
      </w:r>
      <w:r w:rsidRPr="00BD681E">
        <w:rPr>
          <w:rFonts w:ascii="Times New Roman" w:hAnsi="Times New Roman" w:cs="Times New Roman"/>
          <w:sz w:val="24"/>
          <w:szCs w:val="24"/>
        </w:rPr>
        <w:t xml:space="preserve"> sus-indiqué.</w:t>
      </w:r>
    </w:p>
    <w:p w:rsidR="002B1E6F" w:rsidRDefault="002B1E6F" w:rsidP="000864FB">
      <w:pPr>
        <w:autoSpaceDE w:val="0"/>
        <w:autoSpaceDN w:val="0"/>
        <w:adjustRightInd w:val="0"/>
        <w:spacing w:after="0" w:line="240" w:lineRule="auto"/>
        <w:jc w:val="both"/>
        <w:rPr>
          <w:rFonts w:ascii="Times New Roman" w:hAnsi="Times New Roman" w:cs="Times New Roman"/>
          <w:b/>
          <w:bCs/>
          <w:sz w:val="24"/>
          <w:szCs w:val="24"/>
        </w:rPr>
      </w:pPr>
    </w:p>
    <w:p w:rsidR="00DC5335" w:rsidRPr="00BD681E"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8D6F22" w:rsidRPr="00BD681E" w:rsidRDefault="00554996"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18</w:t>
      </w:r>
      <w:r w:rsidR="006F33C1" w:rsidRPr="00BD681E">
        <w:rPr>
          <w:rFonts w:ascii="Times New Roman" w:hAnsi="Times New Roman" w:cs="Times New Roman"/>
          <w:b/>
          <w:bCs/>
          <w:sz w:val="24"/>
          <w:szCs w:val="24"/>
        </w:rPr>
        <w:t>- ATTRIBUTION DU MARCHE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sera attribué au soumissionnaire dont </w:t>
      </w:r>
      <w:r w:rsidR="00554996" w:rsidRPr="00BD681E">
        <w:rPr>
          <w:rFonts w:ascii="Times New Roman" w:hAnsi="Times New Roman" w:cs="Times New Roman"/>
          <w:sz w:val="24"/>
          <w:szCs w:val="24"/>
        </w:rPr>
        <w:t>l’offre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administrative sera jugée conforme ;</w:t>
      </w:r>
    </w:p>
    <w:p w:rsidR="006F33C1" w:rsidRPr="00BD681E" w:rsidRDefault="006F33C1" w:rsidP="000864FB">
      <w:pPr>
        <w:autoSpaceDE w:val="0"/>
        <w:autoSpaceDN w:val="0"/>
        <w:adjustRightInd w:val="0"/>
        <w:spacing w:after="0" w:line="240" w:lineRule="auto"/>
        <w:jc w:val="both"/>
        <w:rPr>
          <w:rFonts w:ascii="Times New Roman" w:hAnsi="Times New Roman" w:cs="Times New Roman"/>
        </w:rPr>
      </w:pPr>
      <w:r w:rsidRPr="00BD681E">
        <w:rPr>
          <w:rFonts w:ascii="Times New Roman" w:hAnsi="Times New Roman" w:cs="Times New Roman"/>
        </w:rPr>
        <w:t>2- technique sera jugée conforme et aura reçu un pourcentage de « oui » supérieur ou</w:t>
      </w:r>
      <w:r w:rsidR="000D5D65" w:rsidRPr="00BD681E">
        <w:rPr>
          <w:rFonts w:ascii="Times New Roman" w:hAnsi="Times New Roman" w:cs="Times New Roman"/>
        </w:rPr>
        <w:t xml:space="preserve"> </w:t>
      </w:r>
      <w:r w:rsidR="00456C44" w:rsidRPr="00BD681E">
        <w:rPr>
          <w:rFonts w:ascii="Times New Roman" w:hAnsi="Times New Roman" w:cs="Times New Roman"/>
        </w:rPr>
        <w:t>Égal</w:t>
      </w:r>
      <w:r w:rsidR="00463BF7" w:rsidRPr="00BD681E">
        <w:rPr>
          <w:rFonts w:ascii="Times New Roman" w:hAnsi="Times New Roman" w:cs="Times New Roman"/>
        </w:rPr>
        <w:t xml:space="preserve"> à 7</w:t>
      </w:r>
      <w:r w:rsidRPr="00BD681E">
        <w:rPr>
          <w:rFonts w:ascii="Times New Roman" w:hAnsi="Times New Roman" w:cs="Times New Roman"/>
        </w:rPr>
        <w:t>0 %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 financière après corrections conformément aux dispositions du RPAO</w:t>
      </w:r>
      <w:r w:rsidR="000711F8" w:rsidRPr="00BD681E">
        <w:rPr>
          <w:rFonts w:ascii="Times New Roman" w:hAnsi="Times New Roman" w:cs="Times New Roman"/>
          <w:sz w:val="24"/>
          <w:szCs w:val="24"/>
        </w:rPr>
        <w:t>,</w:t>
      </w:r>
      <w:r w:rsidRPr="00BD681E">
        <w:rPr>
          <w:rFonts w:ascii="Times New Roman" w:hAnsi="Times New Roman" w:cs="Times New Roman"/>
          <w:sz w:val="24"/>
          <w:szCs w:val="24"/>
        </w:rPr>
        <w:t xml:space="preserve"> des sous détails</w:t>
      </w:r>
      <w:r w:rsidR="000D5D65" w:rsidRPr="00BD681E">
        <w:rPr>
          <w:rFonts w:ascii="Times New Roman" w:hAnsi="Times New Roman" w:cs="Times New Roman"/>
          <w:sz w:val="24"/>
          <w:szCs w:val="24"/>
        </w:rPr>
        <w:t xml:space="preserve"> </w:t>
      </w:r>
      <w:r w:rsidR="00456C44" w:rsidRPr="00BD681E">
        <w:rPr>
          <w:rFonts w:ascii="Times New Roman" w:hAnsi="Times New Roman" w:cs="Times New Roman"/>
          <w:sz w:val="24"/>
          <w:szCs w:val="24"/>
        </w:rPr>
        <w:t>des</w:t>
      </w:r>
      <w:r w:rsidRPr="00BD681E">
        <w:rPr>
          <w:rFonts w:ascii="Times New Roman" w:hAnsi="Times New Roman" w:cs="Times New Roman"/>
          <w:sz w:val="24"/>
          <w:szCs w:val="24"/>
        </w:rPr>
        <w:t xml:space="preserve"> prix unitaires, du bordereau des prix unitaires et du devis estimatif, sera </w:t>
      </w:r>
      <w:r w:rsidR="000D5D65" w:rsidRPr="00BD681E">
        <w:rPr>
          <w:rFonts w:ascii="Times New Roman" w:hAnsi="Times New Roman" w:cs="Times New Roman"/>
          <w:sz w:val="24"/>
          <w:szCs w:val="24"/>
        </w:rPr>
        <w:t>jugée conforme</w:t>
      </w:r>
      <w:r w:rsidRPr="00BD681E">
        <w:rPr>
          <w:rFonts w:ascii="Times New Roman" w:hAnsi="Times New Roman" w:cs="Times New Roman"/>
          <w:sz w:val="24"/>
          <w:szCs w:val="24"/>
        </w:rPr>
        <w:t xml:space="preserve"> aux dispositions du CCTP et classée la moins </w:t>
      </w:r>
      <w:r w:rsidR="00022444" w:rsidRPr="00BD681E">
        <w:rPr>
          <w:rFonts w:ascii="Times New Roman" w:hAnsi="Times New Roman" w:cs="Times New Roman"/>
          <w:sz w:val="24"/>
          <w:szCs w:val="24"/>
        </w:rPr>
        <w:t>disante</w:t>
      </w:r>
      <w:r w:rsidRPr="00BD681E">
        <w:rPr>
          <w:rFonts w:ascii="Times New Roman" w:hAnsi="Times New Roman" w:cs="Times New Roman"/>
          <w:sz w:val="24"/>
          <w:szCs w:val="24"/>
        </w:rPr>
        <w:t>.</w:t>
      </w:r>
    </w:p>
    <w:p w:rsidR="008D6F22" w:rsidRDefault="008D6F22"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DC5335" w:rsidRDefault="00DC533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554996"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19</w:t>
      </w:r>
      <w:r w:rsidR="006F33C1" w:rsidRPr="00BD681E">
        <w:rPr>
          <w:rFonts w:ascii="Times New Roman" w:hAnsi="Times New Roman" w:cs="Times New Roman"/>
          <w:b/>
          <w:bCs/>
          <w:sz w:val="24"/>
          <w:szCs w:val="24"/>
        </w:rPr>
        <w:t>- RENSEIGNEMENTS COMPLEMENTAIRES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Les renseignements complémentaires peuvent être obtenus aux </w:t>
      </w:r>
      <w:r w:rsidR="000D5D65" w:rsidRPr="00BD681E">
        <w:rPr>
          <w:rFonts w:ascii="Times New Roman" w:hAnsi="Times New Roman" w:cs="Times New Roman"/>
          <w:sz w:val="24"/>
          <w:szCs w:val="24"/>
        </w:rPr>
        <w:t>heures ouvrables</w:t>
      </w:r>
      <w:r w:rsidRPr="00BD681E">
        <w:rPr>
          <w:rFonts w:ascii="Times New Roman" w:hAnsi="Times New Roman" w:cs="Times New Roman"/>
          <w:sz w:val="24"/>
          <w:szCs w:val="24"/>
        </w:rPr>
        <w:t xml:space="preserve"> auprès de la </w:t>
      </w:r>
      <w:r w:rsidR="00EF1BD2">
        <w:rPr>
          <w:rFonts w:ascii="Times New Roman" w:hAnsi="Times New Roman" w:cs="Times New Roman"/>
          <w:sz w:val="24"/>
          <w:szCs w:val="24"/>
        </w:rPr>
        <w:t>Commune</w:t>
      </w:r>
      <w:r w:rsidR="009A542F"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FC2EA8">
        <w:rPr>
          <w:rFonts w:ascii="Times New Roman" w:hAnsi="Times New Roman" w:cs="Times New Roman"/>
          <w:sz w:val="24"/>
          <w:szCs w:val="24"/>
        </w:rPr>
        <w:t>,</w:t>
      </w:r>
      <w:r w:rsidR="009A542F" w:rsidRPr="00BD681E">
        <w:rPr>
          <w:rFonts w:ascii="Times New Roman" w:hAnsi="Times New Roman" w:cs="Times New Roman"/>
          <w:sz w:val="24"/>
          <w:szCs w:val="24"/>
        </w:rPr>
        <w:t xml:space="preserve"> </w:t>
      </w:r>
      <w:r w:rsidR="008D6F22">
        <w:rPr>
          <w:rFonts w:ascii="Times New Roman" w:hAnsi="Times New Roman" w:cs="Times New Roman"/>
          <w:sz w:val="24"/>
          <w:szCs w:val="24"/>
        </w:rPr>
        <w:t>Cadre Communal de Développement (CCD)</w:t>
      </w:r>
      <w:r w:rsidR="00FC2EA8">
        <w:rPr>
          <w:rFonts w:ascii="Times New Roman" w:hAnsi="Times New Roman" w:cs="Times New Roman"/>
          <w:sz w:val="24"/>
          <w:szCs w:val="24"/>
        </w:rPr>
        <w:t xml:space="preserve"> au numéro de</w:t>
      </w:r>
      <w:r w:rsidR="008D6F22">
        <w:rPr>
          <w:rFonts w:ascii="Times New Roman" w:hAnsi="Times New Roman" w:cs="Times New Roman"/>
          <w:sz w:val="24"/>
          <w:szCs w:val="24"/>
        </w:rPr>
        <w:t xml:space="preserve"> téléphone : (+237) 695 18 81 98</w:t>
      </w:r>
      <w:r w:rsidR="00FC2EA8">
        <w:rPr>
          <w:rFonts w:ascii="Times New Roman" w:hAnsi="Times New Roman" w:cs="Times New Roman"/>
          <w:sz w:val="24"/>
          <w:szCs w:val="24"/>
        </w:rPr>
        <w:t>.</w:t>
      </w:r>
    </w:p>
    <w:p w:rsidR="00D66319" w:rsidRPr="00BD681E" w:rsidRDefault="00D66319" w:rsidP="000864FB">
      <w:pPr>
        <w:autoSpaceDE w:val="0"/>
        <w:autoSpaceDN w:val="0"/>
        <w:adjustRightInd w:val="0"/>
        <w:spacing w:after="0" w:line="240" w:lineRule="auto"/>
        <w:jc w:val="both"/>
        <w:rPr>
          <w:rFonts w:ascii="Times New Roman" w:hAnsi="Times New Roman" w:cs="Times New Roman"/>
          <w:sz w:val="24"/>
          <w:szCs w:val="24"/>
        </w:rPr>
      </w:pPr>
    </w:p>
    <w:p w:rsidR="00D66319" w:rsidRPr="00BD681E" w:rsidRDefault="00D66319"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Ampliations :</w:t>
      </w:r>
    </w:p>
    <w:p w:rsidR="006F33C1" w:rsidRPr="00BD681E" w:rsidRDefault="00DC5335"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MINMAP/</w:t>
      </w:r>
      <w:r w:rsidR="00463BF7" w:rsidRPr="00BD681E">
        <w:rPr>
          <w:rFonts w:ascii="Times New Roman" w:hAnsi="Times New Roman" w:cs="Times New Roman"/>
          <w:sz w:val="24"/>
          <w:szCs w:val="24"/>
        </w:rPr>
        <w:t>HN</w:t>
      </w:r>
    </w:p>
    <w:p w:rsidR="000711F8" w:rsidRPr="00BD681E" w:rsidRDefault="006F33C1"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ARMP (pour insertion au JDM) ;</w:t>
      </w:r>
    </w:p>
    <w:p w:rsidR="00D66319" w:rsidRPr="00BD681E" w:rsidRDefault="00D66319"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MINEE/</w:t>
      </w:r>
      <w:r w:rsidR="00463BF7" w:rsidRPr="00BD681E">
        <w:rPr>
          <w:rFonts w:ascii="Times New Roman" w:hAnsi="Times New Roman" w:cs="Times New Roman"/>
          <w:sz w:val="24"/>
          <w:szCs w:val="24"/>
        </w:rPr>
        <w:t>HN</w:t>
      </w:r>
    </w:p>
    <w:p w:rsidR="00D66319" w:rsidRPr="00BD681E" w:rsidRDefault="00D66319"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SOPECAM ;</w:t>
      </w:r>
    </w:p>
    <w:p w:rsidR="00022444" w:rsidRPr="00BD681E" w:rsidRDefault="00022444"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CIPM</w:t>
      </w:r>
      <w:r w:rsidR="00DC5335">
        <w:rPr>
          <w:rFonts w:ascii="Times New Roman" w:hAnsi="Times New Roman" w:cs="Times New Roman"/>
          <w:sz w:val="24"/>
          <w:szCs w:val="24"/>
        </w:rPr>
        <w:t>/Lié</w:t>
      </w:r>
    </w:p>
    <w:p w:rsidR="006F33C1" w:rsidRPr="00BD681E" w:rsidRDefault="006F33C1"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Affichage ;</w:t>
      </w:r>
    </w:p>
    <w:p w:rsidR="006F33C1" w:rsidRPr="00BD681E" w:rsidRDefault="006F33C1" w:rsidP="00B70A95">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Chrono/archives.</w:t>
      </w:r>
    </w:p>
    <w:p w:rsidR="006F33C1" w:rsidRDefault="00DB0AB6"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                                                                                                            </w:t>
      </w:r>
      <w:r w:rsidR="00463BF7" w:rsidRPr="00BD681E">
        <w:rPr>
          <w:rFonts w:ascii="Times New Roman" w:hAnsi="Times New Roman" w:cs="Times New Roman"/>
          <w:b/>
          <w:bCs/>
          <w:sz w:val="24"/>
          <w:szCs w:val="24"/>
        </w:rPr>
        <w:t xml:space="preserve"> </w:t>
      </w:r>
      <w:r w:rsidR="009919DB">
        <w:rPr>
          <w:rFonts w:ascii="Times New Roman" w:hAnsi="Times New Roman" w:cs="Times New Roman"/>
          <w:b/>
          <w:bCs/>
          <w:sz w:val="24"/>
          <w:szCs w:val="24"/>
        </w:rPr>
        <w:t>LOMIE</w:t>
      </w:r>
      <w:r w:rsidR="006F33C1" w:rsidRPr="00BD681E">
        <w:rPr>
          <w:rFonts w:ascii="Times New Roman" w:hAnsi="Times New Roman" w:cs="Times New Roman"/>
          <w:b/>
          <w:bCs/>
          <w:sz w:val="24"/>
          <w:szCs w:val="24"/>
        </w:rPr>
        <w:t>, le</w:t>
      </w:r>
      <w:r w:rsidR="006F33C1" w:rsidRPr="00BD681E">
        <w:rPr>
          <w:rFonts w:ascii="Times New Roman" w:hAnsi="Times New Roman" w:cs="Times New Roman"/>
          <w:sz w:val="24"/>
          <w:szCs w:val="24"/>
        </w:rPr>
        <w:t>__________</w:t>
      </w:r>
      <w:r w:rsidR="00825A9F">
        <w:rPr>
          <w:rFonts w:ascii="Times New Roman" w:hAnsi="Times New Roman" w:cs="Times New Roman"/>
          <w:sz w:val="24"/>
          <w:szCs w:val="24"/>
        </w:rPr>
        <w:t>_______</w:t>
      </w:r>
    </w:p>
    <w:p w:rsidR="00825A9F" w:rsidRPr="00BD681E" w:rsidRDefault="00825A9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825A9F">
      <w:pPr>
        <w:autoSpaceDE w:val="0"/>
        <w:autoSpaceDN w:val="0"/>
        <w:adjustRightInd w:val="0"/>
        <w:spacing w:after="0" w:line="240" w:lineRule="auto"/>
        <w:ind w:left="5664"/>
        <w:jc w:val="center"/>
        <w:rPr>
          <w:rFonts w:ascii="Times New Roman" w:hAnsi="Times New Roman" w:cs="Times New Roman"/>
          <w:sz w:val="24"/>
          <w:szCs w:val="24"/>
        </w:rPr>
      </w:pPr>
      <w:r w:rsidRPr="00BD681E">
        <w:rPr>
          <w:rFonts w:ascii="Times New Roman" w:hAnsi="Times New Roman" w:cs="Times New Roman"/>
          <w:sz w:val="24"/>
          <w:szCs w:val="24"/>
        </w:rPr>
        <w:t xml:space="preserve">Le </w:t>
      </w:r>
      <w:r w:rsidR="00463BF7" w:rsidRPr="00BD681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463BF7"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p>
    <w:p w:rsidR="006F33C1" w:rsidRPr="00BD681E" w:rsidRDefault="00C93AFF" w:rsidP="00825A9F">
      <w:pPr>
        <w:tabs>
          <w:tab w:val="left" w:pos="1095"/>
        </w:tabs>
        <w:ind w:left="5664"/>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6F33C1" w:rsidRPr="00C93AFF">
        <w:rPr>
          <w:rFonts w:ascii="Times New Roman" w:hAnsi="Times New Roman" w:cs="Times New Roman"/>
          <w:b/>
          <w:sz w:val="24"/>
          <w:szCs w:val="24"/>
          <w:lang w:val="en-US"/>
        </w:rPr>
        <w:t>Autorité Contractante</w:t>
      </w:r>
      <w:r>
        <w:rPr>
          <w:rFonts w:ascii="Times New Roman" w:hAnsi="Times New Roman" w:cs="Times New Roman"/>
          <w:sz w:val="24"/>
          <w:szCs w:val="24"/>
          <w:lang w:val="en-US"/>
        </w:rPr>
        <w:t>)</w:t>
      </w:r>
    </w:p>
    <w:p w:rsidR="002B1E6F" w:rsidRPr="00BD681E" w:rsidRDefault="002B1E6F">
      <w:pPr>
        <w:rPr>
          <w:rFonts w:ascii="Times New Roman" w:hAnsi="Times New Roman" w:cs="Times New Roman"/>
          <w:sz w:val="24"/>
          <w:szCs w:val="24"/>
          <w:lang w:val="en-US"/>
        </w:rPr>
      </w:pPr>
      <w:r w:rsidRPr="00BD681E">
        <w:rPr>
          <w:rFonts w:ascii="Times New Roman" w:hAnsi="Times New Roman" w:cs="Times New Roman"/>
          <w:sz w:val="24"/>
          <w:szCs w:val="24"/>
          <w:lang w:val="en-US"/>
        </w:rPr>
        <w:br w:type="page"/>
      </w:r>
    </w:p>
    <w:tbl>
      <w:tblPr>
        <w:tblpPr w:leftFromText="141" w:rightFromText="141" w:vertAnchor="text" w:horzAnchor="margin" w:tblpY="-22"/>
        <w:tblOverlap w:val="never"/>
        <w:tblW w:w="9894" w:type="dxa"/>
        <w:tblLook w:val="0000" w:firstRow="0" w:lastRow="0" w:firstColumn="0" w:lastColumn="0" w:noHBand="0" w:noVBand="0"/>
      </w:tblPr>
      <w:tblGrid>
        <w:gridCol w:w="4682"/>
        <w:gridCol w:w="1690"/>
        <w:gridCol w:w="3522"/>
      </w:tblGrid>
      <w:tr w:rsidR="0008505B" w:rsidRPr="00BD681E" w:rsidTr="0008505B">
        <w:trPr>
          <w:trHeight w:val="1"/>
        </w:trPr>
        <w:tc>
          <w:tcPr>
            <w:tcW w:w="4682" w:type="dxa"/>
            <w:shd w:val="clear" w:color="000000" w:fill="FFFFFF"/>
          </w:tcPr>
          <w:p w:rsidR="0008505B" w:rsidRPr="00BD681E" w:rsidRDefault="0008505B" w:rsidP="0008505B">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lastRenderedPageBreak/>
              <w:t>REPUBLIQUE DU CAMEROUN</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i/>
                <w:iCs/>
                <w:sz w:val="24"/>
                <w:szCs w:val="24"/>
              </w:rPr>
            </w:pPr>
            <w:r w:rsidRPr="00BD681E">
              <w:rPr>
                <w:rFonts w:ascii="Times New Roman" w:eastAsia="Times New Roman" w:hAnsi="Times New Roman" w:cs="Times New Roman"/>
                <w:i/>
                <w:iCs/>
                <w:sz w:val="24"/>
                <w:szCs w:val="24"/>
              </w:rPr>
              <w:t>Paix – Travail – Patrie</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REGION DE L’EST</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DEPARTEMENT DU HAUT - NYONG</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08505B" w:rsidRPr="00BD681E" w:rsidRDefault="00EF1BD2" w:rsidP="0008505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COMMUNE</w:t>
            </w:r>
            <w:r w:rsidR="0008505B" w:rsidRPr="00BD681E">
              <w:rPr>
                <w:rFonts w:ascii="Times New Roman" w:eastAsia="Times New Roman" w:hAnsi="Times New Roman" w:cs="Times New Roman"/>
                <w:b/>
                <w:sz w:val="24"/>
                <w:szCs w:val="24"/>
              </w:rPr>
              <w:t xml:space="preserve"> DE </w:t>
            </w:r>
            <w:r w:rsidR="009919DB">
              <w:rPr>
                <w:rFonts w:ascii="Times New Roman" w:eastAsia="Times New Roman" w:hAnsi="Times New Roman" w:cs="Times New Roman"/>
                <w:b/>
                <w:sz w:val="24"/>
                <w:szCs w:val="24"/>
              </w:rPr>
              <w:t>LOMIE</w:t>
            </w:r>
          </w:p>
        </w:tc>
        <w:tc>
          <w:tcPr>
            <w:tcW w:w="1690" w:type="dxa"/>
            <w:shd w:val="clear" w:color="000000" w:fill="FFFFFF"/>
          </w:tcPr>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8505B" w:rsidRPr="00BD681E" w:rsidRDefault="0008505B" w:rsidP="0008505B">
            <w:pPr>
              <w:spacing w:after="0" w:line="240" w:lineRule="auto"/>
              <w:rPr>
                <w:rFonts w:ascii="Times New Roman" w:eastAsia="Times New Roman" w:hAnsi="Times New Roman" w:cs="Times New Roman"/>
                <w:sz w:val="24"/>
                <w:szCs w:val="24"/>
              </w:rPr>
            </w:pPr>
          </w:p>
          <w:p w:rsidR="0008505B" w:rsidRPr="00BD681E" w:rsidRDefault="0008505B" w:rsidP="0008505B">
            <w:pPr>
              <w:spacing w:after="0" w:line="240" w:lineRule="auto"/>
              <w:rPr>
                <w:rFonts w:ascii="Times New Roman" w:eastAsia="Times New Roman" w:hAnsi="Times New Roman" w:cs="Times New Roman"/>
                <w:sz w:val="24"/>
                <w:szCs w:val="24"/>
              </w:rPr>
            </w:pPr>
          </w:p>
          <w:p w:rsidR="0008505B" w:rsidRPr="00BD681E" w:rsidRDefault="0008505B" w:rsidP="0008505B">
            <w:pPr>
              <w:spacing w:after="0" w:line="240" w:lineRule="auto"/>
              <w:rPr>
                <w:rFonts w:ascii="Times New Roman" w:eastAsia="Times New Roman" w:hAnsi="Times New Roman" w:cs="Times New Roman"/>
                <w:sz w:val="24"/>
                <w:szCs w:val="24"/>
              </w:rPr>
            </w:pPr>
          </w:p>
          <w:p w:rsidR="0008505B" w:rsidRPr="00BD681E" w:rsidRDefault="0008505B" w:rsidP="0008505B">
            <w:pPr>
              <w:spacing w:after="0" w:line="240" w:lineRule="auto"/>
              <w:rPr>
                <w:rFonts w:ascii="Times New Roman" w:eastAsia="Times New Roman" w:hAnsi="Times New Roman" w:cs="Times New Roman"/>
                <w:sz w:val="24"/>
                <w:szCs w:val="24"/>
              </w:rPr>
            </w:pPr>
          </w:p>
        </w:tc>
        <w:tc>
          <w:tcPr>
            <w:tcW w:w="3522" w:type="dxa"/>
            <w:shd w:val="clear" w:color="000000" w:fill="FFFFFF"/>
          </w:tcPr>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REPUBLIC OF CAMEROON</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en-US"/>
              </w:rPr>
            </w:pPr>
            <w:r w:rsidRPr="00BD681E">
              <w:rPr>
                <w:rFonts w:ascii="Times New Roman" w:eastAsia="Times New Roman" w:hAnsi="Times New Roman" w:cs="Times New Roman"/>
                <w:i/>
                <w:iCs/>
                <w:sz w:val="24"/>
                <w:szCs w:val="24"/>
                <w:lang w:val="en-US"/>
              </w:rPr>
              <w:t>Peace – Work- Fatherland</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EAST REGION</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UPPER – NYONG DIVISION</w:t>
            </w:r>
          </w:p>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08505B" w:rsidRPr="00BD681E" w:rsidRDefault="009919DB" w:rsidP="0008505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LOMIE</w:t>
            </w:r>
            <w:r w:rsidR="0008505B" w:rsidRPr="00BD681E">
              <w:rPr>
                <w:rFonts w:ascii="Times New Roman" w:eastAsia="Times New Roman" w:hAnsi="Times New Roman" w:cs="Times New Roman"/>
                <w:b/>
                <w:sz w:val="24"/>
                <w:szCs w:val="24"/>
                <w:lang w:val="en-US"/>
              </w:rPr>
              <w:t xml:space="preserve"> COUNCIL</w:t>
            </w:r>
          </w:p>
        </w:tc>
      </w:tr>
      <w:tr w:rsidR="0008505B" w:rsidRPr="00BD681E" w:rsidTr="0008505B">
        <w:trPr>
          <w:trHeight w:val="1"/>
        </w:trPr>
        <w:tc>
          <w:tcPr>
            <w:tcW w:w="4682" w:type="dxa"/>
            <w:shd w:val="clear" w:color="000000" w:fill="FFFFFF"/>
          </w:tcPr>
          <w:p w:rsidR="0008505B" w:rsidRPr="00BD681E" w:rsidRDefault="0008505B" w:rsidP="0008505B">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COMMISSION INTERNE DE PASSATION DES MARCHES</w:t>
            </w:r>
          </w:p>
        </w:tc>
        <w:tc>
          <w:tcPr>
            <w:tcW w:w="1690" w:type="dxa"/>
            <w:shd w:val="clear" w:color="000000" w:fill="FFFFFF"/>
          </w:tcPr>
          <w:p w:rsidR="0008505B" w:rsidRPr="00BD681E" w:rsidRDefault="0008505B" w:rsidP="0008505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08505B" w:rsidRPr="00BD681E" w:rsidRDefault="0008505B" w:rsidP="00C93AF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INTERNAL TENDERS BOARD</w:t>
            </w:r>
          </w:p>
        </w:tc>
      </w:tr>
    </w:tbl>
    <w:p w:rsidR="006F33C1" w:rsidRPr="00BD681E" w:rsidRDefault="00387059" w:rsidP="000864FB">
      <w:pPr>
        <w:tabs>
          <w:tab w:val="left" w:pos="1095"/>
        </w:tabs>
        <w:jc w:val="both"/>
        <w:rPr>
          <w:rFonts w:ascii="Times New Roman" w:hAnsi="Times New Roman" w:cs="Times New Roman"/>
          <w:sz w:val="24"/>
          <w:szCs w:val="24"/>
          <w:lang w:val="en-US"/>
        </w:rPr>
      </w:pPr>
      <w:r w:rsidRPr="007D29CF">
        <w:rPr>
          <w:rFonts w:ascii="Times New Roman" w:eastAsia="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2F5E030B" wp14:editId="44A794D0">
                <wp:simplePos x="0" y="0"/>
                <wp:positionH relativeFrom="margin">
                  <wp:posOffset>2693254</wp:posOffset>
                </wp:positionH>
                <wp:positionV relativeFrom="paragraph">
                  <wp:posOffset>-154145</wp:posOffset>
                </wp:positionV>
                <wp:extent cx="1242823" cy="1067947"/>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1242823" cy="1067947"/>
                        </a:xfrm>
                        <a:prstGeom prst="rect">
                          <a:avLst/>
                        </a:prstGeom>
                        <a:solidFill>
                          <a:sysClr val="window" lastClr="FFFFFF"/>
                        </a:solidFill>
                        <a:ln w="6350">
                          <a:noFill/>
                        </a:ln>
                        <a:effectLst/>
                      </wps:spPr>
                      <wps:txbx>
                        <w:txbxContent>
                          <w:p w:rsidR="00AD62FA" w:rsidRDefault="00AD62FA" w:rsidP="007D29CF">
                            <w:r w:rsidRPr="00387059">
                              <w:rPr>
                                <w:rFonts w:ascii="Belwe Lt BT" w:eastAsia="Times New Roman" w:hAnsi="Belwe Lt BT" w:cs="Times New Roman"/>
                                <w:b/>
                                <w:noProof/>
                                <w:sz w:val="40"/>
                                <w:szCs w:val="24"/>
                              </w:rPr>
                              <w:drawing>
                                <wp:inline distT="0" distB="0" distL="0" distR="0" wp14:anchorId="3735E7DF" wp14:editId="2A0D3971">
                                  <wp:extent cx="1099600" cy="960504"/>
                                  <wp:effectExtent l="0" t="0" r="571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1108643" cy="968403"/>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E030B" id="Zone de texte 33" o:spid="_x0000_s1029" type="#_x0000_t202" style="position:absolute;left:0;text-align:left;margin-left:212.05pt;margin-top:-12.15pt;width:97.85pt;height:84.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" fillcolor="window" stroked="f" strokeweight=".5pt">
                <v:textbox>
                  <w:txbxContent>
                    <w:p w:rsidR="00AD62FA" w:rsidRDefault="00AD62FA" w:rsidP="007D29CF">
                      <w:r w:rsidRPr="00387059">
                        <w:rPr>
                          <w:rFonts w:ascii="Belwe Lt BT" w:eastAsia="Times New Roman" w:hAnsi="Belwe Lt BT" w:cs="Times New Roman"/>
                          <w:b/>
                          <w:noProof/>
                          <w:sz w:val="40"/>
                          <w:szCs w:val="24"/>
                        </w:rPr>
                        <w:drawing>
                          <wp:inline distT="0" distB="0" distL="0" distR="0" wp14:anchorId="3735E7DF" wp14:editId="2A0D3971">
                            <wp:extent cx="1099600" cy="960504"/>
                            <wp:effectExtent l="0" t="0" r="571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1108643" cy="968403"/>
                                    </a:xfrm>
                                    <a:prstGeom prst="rect">
                                      <a:avLst/>
                                    </a:prstGeom>
                                    <a:noFill/>
                                    <a:ln w="9525">
                                      <a:noFill/>
                                      <a:miter lim="800000"/>
                                      <a:headEnd/>
                                      <a:tailEnd/>
                                    </a:ln>
                                  </pic:spPr>
                                </pic:pic>
                              </a:graphicData>
                            </a:graphic>
                          </wp:inline>
                        </w:drawing>
                      </w:r>
                    </w:p>
                  </w:txbxContent>
                </v:textbox>
                <w10:wrap anchorx="margin"/>
              </v:shape>
            </w:pict>
          </mc:Fallback>
        </mc:AlternateContent>
      </w:r>
    </w:p>
    <w:p w:rsidR="002B1E6F" w:rsidRPr="00BD681E" w:rsidRDefault="002B1E6F" w:rsidP="000864FB">
      <w:pPr>
        <w:tabs>
          <w:tab w:val="left" w:pos="1095"/>
        </w:tabs>
        <w:jc w:val="both"/>
        <w:rPr>
          <w:rFonts w:ascii="Times New Roman" w:hAnsi="Times New Roman" w:cs="Times New Roman"/>
          <w:sz w:val="24"/>
          <w:szCs w:val="24"/>
          <w:lang w:val="en-US"/>
        </w:rPr>
      </w:pPr>
    </w:p>
    <w:p w:rsidR="00710B00" w:rsidRPr="00BD681E" w:rsidRDefault="00710B00" w:rsidP="000864FB">
      <w:pPr>
        <w:autoSpaceDE w:val="0"/>
        <w:autoSpaceDN w:val="0"/>
        <w:adjustRightInd w:val="0"/>
        <w:spacing w:after="0" w:line="240" w:lineRule="auto"/>
        <w:jc w:val="both"/>
        <w:rPr>
          <w:rFonts w:ascii="Times New Roman" w:hAnsi="Times New Roman" w:cs="Times New Roman"/>
          <w:sz w:val="24"/>
          <w:szCs w:val="24"/>
          <w:lang w:val="en-US"/>
        </w:rPr>
      </w:pPr>
    </w:p>
    <w:p w:rsidR="00F01FAD" w:rsidRPr="00BD681E" w:rsidRDefault="00F01FAD" w:rsidP="000864FB">
      <w:pPr>
        <w:autoSpaceDE w:val="0"/>
        <w:autoSpaceDN w:val="0"/>
        <w:adjustRightInd w:val="0"/>
        <w:spacing w:after="0" w:line="240" w:lineRule="auto"/>
        <w:jc w:val="both"/>
        <w:rPr>
          <w:rFonts w:ascii="Times New Roman" w:hAnsi="Times New Roman" w:cs="Times New Roman"/>
          <w:sz w:val="24"/>
          <w:szCs w:val="24"/>
          <w:lang w:val="en-US"/>
        </w:rPr>
      </w:pPr>
    </w:p>
    <w:p w:rsidR="00F01FAD" w:rsidRPr="00BD681E" w:rsidRDefault="00F01FAD" w:rsidP="000864FB">
      <w:pPr>
        <w:autoSpaceDE w:val="0"/>
        <w:autoSpaceDN w:val="0"/>
        <w:adjustRightInd w:val="0"/>
        <w:spacing w:after="0" w:line="240" w:lineRule="auto"/>
        <w:jc w:val="both"/>
        <w:rPr>
          <w:rFonts w:ascii="Times New Roman" w:hAnsi="Times New Roman" w:cs="Times New Roman"/>
          <w:b/>
          <w:sz w:val="20"/>
          <w:szCs w:val="20"/>
          <w:lang w:val="en-US"/>
        </w:rPr>
      </w:pPr>
    </w:p>
    <w:p w:rsidR="0008505B" w:rsidRPr="00BD681E" w:rsidRDefault="006F33C1" w:rsidP="000864FB">
      <w:pPr>
        <w:autoSpaceDE w:val="0"/>
        <w:autoSpaceDN w:val="0"/>
        <w:adjustRightInd w:val="0"/>
        <w:spacing w:after="0" w:line="240" w:lineRule="auto"/>
        <w:jc w:val="center"/>
        <w:rPr>
          <w:rFonts w:ascii="Times New Roman" w:hAnsi="Times New Roman" w:cs="Times New Roman"/>
          <w:b/>
          <w:bCs/>
          <w:sz w:val="28"/>
          <w:szCs w:val="28"/>
          <w:lang w:val="en-US"/>
        </w:rPr>
      </w:pPr>
      <w:r w:rsidRPr="00BD681E">
        <w:rPr>
          <w:rFonts w:ascii="Times New Roman" w:hAnsi="Times New Roman" w:cs="Times New Roman"/>
          <w:b/>
          <w:bCs/>
          <w:sz w:val="28"/>
          <w:szCs w:val="28"/>
          <w:lang w:val="en-US"/>
        </w:rPr>
        <w:t xml:space="preserve"> </w:t>
      </w:r>
    </w:p>
    <w:p w:rsidR="0008505B" w:rsidRPr="00BD681E" w:rsidRDefault="0008505B" w:rsidP="000864FB">
      <w:pPr>
        <w:autoSpaceDE w:val="0"/>
        <w:autoSpaceDN w:val="0"/>
        <w:adjustRightInd w:val="0"/>
        <w:spacing w:after="0" w:line="240" w:lineRule="auto"/>
        <w:jc w:val="center"/>
        <w:rPr>
          <w:rFonts w:ascii="Times New Roman" w:hAnsi="Times New Roman" w:cs="Times New Roman"/>
          <w:b/>
          <w:bCs/>
          <w:sz w:val="28"/>
          <w:szCs w:val="28"/>
          <w:lang w:val="en-US"/>
        </w:rPr>
      </w:pPr>
    </w:p>
    <w:p w:rsidR="0008505B" w:rsidRPr="00BD681E" w:rsidRDefault="0008505B" w:rsidP="000864FB">
      <w:pPr>
        <w:autoSpaceDE w:val="0"/>
        <w:autoSpaceDN w:val="0"/>
        <w:adjustRightInd w:val="0"/>
        <w:spacing w:after="0" w:line="240" w:lineRule="auto"/>
        <w:jc w:val="center"/>
        <w:rPr>
          <w:rFonts w:ascii="Times New Roman" w:hAnsi="Times New Roman" w:cs="Times New Roman"/>
          <w:b/>
          <w:bCs/>
          <w:sz w:val="28"/>
          <w:szCs w:val="28"/>
          <w:lang w:val="en-US"/>
        </w:rPr>
      </w:pPr>
    </w:p>
    <w:p w:rsidR="0008505B" w:rsidRPr="00BD681E" w:rsidRDefault="0008505B" w:rsidP="000864FB">
      <w:pPr>
        <w:autoSpaceDE w:val="0"/>
        <w:autoSpaceDN w:val="0"/>
        <w:adjustRightInd w:val="0"/>
        <w:spacing w:after="0" w:line="240" w:lineRule="auto"/>
        <w:jc w:val="center"/>
        <w:rPr>
          <w:rFonts w:ascii="Times New Roman" w:hAnsi="Times New Roman" w:cs="Times New Roman"/>
          <w:b/>
          <w:bCs/>
          <w:sz w:val="28"/>
          <w:szCs w:val="28"/>
          <w:lang w:val="en-US"/>
        </w:rPr>
      </w:pPr>
    </w:p>
    <w:p w:rsidR="006F33C1" w:rsidRPr="00BD681E" w:rsidRDefault="00F01FAD" w:rsidP="000864FB">
      <w:pPr>
        <w:autoSpaceDE w:val="0"/>
        <w:autoSpaceDN w:val="0"/>
        <w:adjustRightInd w:val="0"/>
        <w:spacing w:after="0" w:line="240" w:lineRule="auto"/>
        <w:jc w:val="center"/>
        <w:rPr>
          <w:rFonts w:ascii="Times New Roman" w:hAnsi="Times New Roman" w:cs="Times New Roman"/>
          <w:b/>
          <w:bCs/>
          <w:sz w:val="28"/>
          <w:szCs w:val="28"/>
          <w:lang w:val="en-US"/>
        </w:rPr>
      </w:pPr>
      <w:r w:rsidRPr="00BD681E">
        <w:rPr>
          <w:rFonts w:ascii="Times New Roman" w:hAnsi="Times New Roman" w:cs="Times New Roman"/>
          <w:b/>
          <w:sz w:val="28"/>
          <w:szCs w:val="28"/>
          <w:lang w:val="en-US"/>
        </w:rPr>
        <w:t>INVITATION TO</w:t>
      </w:r>
      <w:r w:rsidRPr="00BD681E">
        <w:rPr>
          <w:rFonts w:ascii="Times New Roman" w:hAnsi="Times New Roman" w:cs="Times New Roman"/>
          <w:b/>
          <w:lang w:val="en-US"/>
        </w:rPr>
        <w:t xml:space="preserve"> </w:t>
      </w:r>
      <w:r w:rsidR="006F33C1" w:rsidRPr="00BD681E">
        <w:rPr>
          <w:rFonts w:ascii="Times New Roman" w:hAnsi="Times New Roman" w:cs="Times New Roman"/>
          <w:b/>
          <w:bCs/>
          <w:sz w:val="28"/>
          <w:szCs w:val="28"/>
          <w:lang w:val="en-US"/>
        </w:rPr>
        <w:t>TENDERS BOARD</w:t>
      </w:r>
    </w:p>
    <w:p w:rsidR="006F33C1" w:rsidRPr="00BD681E" w:rsidRDefault="006F33C1" w:rsidP="000864FB">
      <w:pPr>
        <w:autoSpaceDE w:val="0"/>
        <w:autoSpaceDN w:val="0"/>
        <w:adjustRightInd w:val="0"/>
        <w:spacing w:after="0" w:line="240" w:lineRule="auto"/>
        <w:jc w:val="center"/>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OPEN NATIONAL INVITATION TO TENDER</w:t>
      </w:r>
    </w:p>
    <w:p w:rsidR="008D6F22" w:rsidRDefault="006F33C1" w:rsidP="00444FCA">
      <w:pPr>
        <w:pStyle w:val="PrformatHTML"/>
        <w:jc w:val="both"/>
        <w:rPr>
          <w:rFonts w:ascii="Times New Roman" w:hAnsi="Times New Roman" w:cs="Times New Roman"/>
          <w:b/>
          <w:bCs/>
          <w:i/>
          <w:iCs/>
          <w:sz w:val="24"/>
          <w:szCs w:val="24"/>
          <w:lang w:val="en-US"/>
        </w:rPr>
      </w:pPr>
      <w:r w:rsidRPr="00BD681E">
        <w:rPr>
          <w:rFonts w:ascii="Times New Roman" w:hAnsi="Times New Roman" w:cs="Times New Roman"/>
          <w:b/>
          <w:bCs/>
          <w:i/>
          <w:iCs/>
          <w:lang w:val="en-US"/>
        </w:rPr>
        <w:t>N°</w:t>
      </w:r>
      <w:r w:rsidR="00F01FAD" w:rsidRPr="00BD681E">
        <w:rPr>
          <w:rFonts w:ascii="Times New Roman" w:hAnsi="Times New Roman" w:cs="Times New Roman"/>
          <w:b/>
          <w:bCs/>
          <w:i/>
          <w:iCs/>
          <w:lang w:val="en-US"/>
        </w:rPr>
        <w:t>………………………</w:t>
      </w:r>
      <w:r w:rsidR="0008505B" w:rsidRPr="00BD681E">
        <w:rPr>
          <w:rFonts w:ascii="Times New Roman" w:hAnsi="Times New Roman" w:cs="Times New Roman"/>
          <w:b/>
          <w:bCs/>
          <w:i/>
          <w:iCs/>
          <w:lang w:val="en-US"/>
        </w:rPr>
        <w:t>…</w:t>
      </w:r>
      <w:r w:rsidR="0027538C">
        <w:rPr>
          <w:rFonts w:ascii="Times New Roman" w:hAnsi="Times New Roman" w:cs="Times New Roman"/>
          <w:b/>
          <w:bCs/>
          <w:i/>
          <w:iCs/>
          <w:lang w:val="en-US"/>
        </w:rPr>
        <w:t>…</w:t>
      </w:r>
      <w:r w:rsidR="008D6F22">
        <w:rPr>
          <w:rFonts w:ascii="Times New Roman" w:hAnsi="Times New Roman" w:cs="Times New Roman"/>
          <w:b/>
          <w:bCs/>
          <w:i/>
          <w:iCs/>
          <w:lang w:val="en-US"/>
        </w:rPr>
        <w:t>…</w:t>
      </w:r>
      <w:r w:rsidR="0027538C">
        <w:rPr>
          <w:rFonts w:ascii="Times New Roman" w:hAnsi="Times New Roman" w:cs="Times New Roman"/>
          <w:b/>
          <w:bCs/>
          <w:i/>
          <w:iCs/>
          <w:lang w:val="en-US"/>
        </w:rPr>
        <w:t>…</w:t>
      </w:r>
      <w:r w:rsidR="0008505B" w:rsidRPr="00BD681E">
        <w:rPr>
          <w:rFonts w:ascii="Times New Roman" w:hAnsi="Times New Roman" w:cs="Times New Roman"/>
          <w:b/>
          <w:bCs/>
          <w:i/>
          <w:iCs/>
          <w:lang w:val="en-US"/>
        </w:rPr>
        <w:t xml:space="preserve"> /</w:t>
      </w:r>
      <w:r w:rsidR="00F01FAD" w:rsidRPr="00BD681E">
        <w:rPr>
          <w:rFonts w:ascii="Times New Roman" w:hAnsi="Times New Roman" w:cs="Times New Roman"/>
          <w:b/>
          <w:bCs/>
          <w:i/>
          <w:iCs/>
          <w:lang w:val="en-US"/>
        </w:rPr>
        <w:t>ONIT/I</w:t>
      </w:r>
      <w:r w:rsidRPr="00BD681E">
        <w:rPr>
          <w:rFonts w:ascii="Times New Roman" w:hAnsi="Times New Roman" w:cs="Times New Roman"/>
          <w:b/>
          <w:bCs/>
          <w:i/>
          <w:iCs/>
          <w:lang w:val="en-US"/>
        </w:rPr>
        <w:t>PC/</w:t>
      </w:r>
      <w:r w:rsidR="009919DB">
        <w:rPr>
          <w:rFonts w:ascii="Times New Roman" w:hAnsi="Times New Roman" w:cs="Times New Roman"/>
          <w:b/>
          <w:bCs/>
          <w:i/>
          <w:iCs/>
          <w:lang w:val="en-US"/>
        </w:rPr>
        <w:t>LOMIE</w:t>
      </w:r>
      <w:r w:rsidR="005B594E" w:rsidRPr="00BD681E">
        <w:rPr>
          <w:rFonts w:ascii="Times New Roman" w:hAnsi="Times New Roman" w:cs="Times New Roman"/>
          <w:b/>
          <w:bCs/>
          <w:i/>
          <w:iCs/>
          <w:lang w:val="en-US"/>
        </w:rPr>
        <w:t xml:space="preserve"> Council/</w:t>
      </w:r>
      <w:r w:rsidR="00877BA3">
        <w:rPr>
          <w:rFonts w:ascii="Times New Roman" w:hAnsi="Times New Roman" w:cs="Times New Roman"/>
          <w:b/>
          <w:bCs/>
          <w:i/>
          <w:iCs/>
          <w:lang w:val="en-US"/>
        </w:rPr>
        <w:t>2026</w:t>
      </w:r>
      <w:r w:rsidR="005B594E" w:rsidRPr="00BD681E">
        <w:rPr>
          <w:rFonts w:ascii="Times New Roman" w:hAnsi="Times New Roman" w:cs="Times New Roman"/>
          <w:b/>
          <w:bCs/>
          <w:i/>
          <w:iCs/>
          <w:lang w:val="en-US"/>
        </w:rPr>
        <w:t xml:space="preserve"> </w:t>
      </w:r>
      <w:r w:rsidRPr="00BD681E">
        <w:rPr>
          <w:rFonts w:ascii="Times New Roman" w:hAnsi="Times New Roman" w:cs="Times New Roman"/>
          <w:b/>
          <w:bCs/>
          <w:i/>
          <w:iCs/>
          <w:lang w:val="en-US"/>
        </w:rPr>
        <w:t xml:space="preserve">OF THE </w:t>
      </w:r>
      <w:r w:rsidR="005B594E" w:rsidRPr="00BD681E">
        <w:rPr>
          <w:rFonts w:ascii="Times New Roman" w:hAnsi="Times New Roman" w:cs="Times New Roman"/>
          <w:b/>
          <w:bCs/>
          <w:i/>
          <w:iCs/>
          <w:sz w:val="24"/>
          <w:szCs w:val="24"/>
          <w:lang w:val="en-US"/>
        </w:rPr>
        <w:t>……………………</w:t>
      </w:r>
      <w:r w:rsidR="008D6F22">
        <w:rPr>
          <w:rFonts w:ascii="Times New Roman" w:hAnsi="Times New Roman" w:cs="Times New Roman"/>
          <w:b/>
          <w:bCs/>
          <w:i/>
          <w:iCs/>
          <w:sz w:val="24"/>
          <w:szCs w:val="24"/>
          <w:lang w:val="en-US"/>
        </w:rPr>
        <w:t>………….</w:t>
      </w:r>
      <w:r w:rsidR="005B594E" w:rsidRPr="00BD681E">
        <w:rPr>
          <w:rFonts w:ascii="Times New Roman" w:hAnsi="Times New Roman" w:cs="Times New Roman"/>
          <w:b/>
          <w:bCs/>
          <w:i/>
          <w:iCs/>
          <w:sz w:val="24"/>
          <w:szCs w:val="24"/>
          <w:lang w:val="en-US"/>
        </w:rPr>
        <w:t>……</w:t>
      </w:r>
      <w:r w:rsidR="00877BA3">
        <w:rPr>
          <w:rFonts w:ascii="Times New Roman" w:hAnsi="Times New Roman" w:cs="Times New Roman"/>
          <w:b/>
          <w:bCs/>
          <w:i/>
          <w:iCs/>
          <w:sz w:val="24"/>
          <w:szCs w:val="24"/>
          <w:lang w:val="en-US"/>
        </w:rPr>
        <w:t>2026</w:t>
      </w:r>
      <w:r w:rsidRPr="0027538C">
        <w:rPr>
          <w:rFonts w:ascii="Times New Roman" w:hAnsi="Times New Roman" w:cs="Times New Roman"/>
          <w:b/>
          <w:bCs/>
          <w:i/>
          <w:iCs/>
          <w:sz w:val="24"/>
          <w:szCs w:val="24"/>
          <w:lang w:val="en-US"/>
        </w:rPr>
        <w:t xml:space="preserve">, </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4"/>
          <w:szCs w:val="24"/>
          <w:lang w:val="en-US"/>
        </w:rPr>
      </w:pPr>
      <w:r w:rsidRPr="00444FCA">
        <w:rPr>
          <w:rFonts w:ascii="Times New Roman" w:hAnsi="Times New Roman" w:cs="Times New Roman"/>
          <w:b/>
          <w:bCs/>
          <w:i/>
          <w:iCs/>
          <w:sz w:val="24"/>
          <w:szCs w:val="24"/>
          <w:lang w:val="en-US"/>
        </w:rPr>
        <w:t>FOR THE CONSTRUCTION OF A MINI DRINKING WATER SUPPLY SYSTEM IN MAYANG AND NGOLA, IN THE COMMUNE OF LOMIE, HAUT-NYONG DEPARTMENT, EASTERN REGION. (LOT 1 AND LOT 2)</w:t>
      </w:r>
    </w:p>
    <w:p w:rsidR="00BB32A0" w:rsidRPr="00BB32A0" w:rsidRDefault="00BB32A0" w:rsidP="00444FCA">
      <w:pPr>
        <w:autoSpaceDE w:val="0"/>
        <w:autoSpaceDN w:val="0"/>
        <w:adjustRightInd w:val="0"/>
        <w:spacing w:after="0" w:line="240" w:lineRule="auto"/>
        <w:jc w:val="both"/>
        <w:rPr>
          <w:rFonts w:ascii="Times New Roman" w:eastAsia="Times New Roman" w:hAnsi="Times New Roman" w:cs="Times New Roman"/>
          <w:b/>
          <w:i/>
          <w:sz w:val="24"/>
          <w:szCs w:val="24"/>
        </w:rPr>
      </w:pPr>
    </w:p>
    <w:p w:rsidR="006F33C1" w:rsidRPr="00BD681E" w:rsidRDefault="006F33C1" w:rsidP="00BB32A0">
      <w:pPr>
        <w:widowControl w:val="0"/>
        <w:autoSpaceDE w:val="0"/>
        <w:autoSpaceDN w:val="0"/>
        <w:adjustRightInd w:val="0"/>
        <w:spacing w:after="0" w:line="240" w:lineRule="auto"/>
        <w:jc w:val="center"/>
        <w:rPr>
          <w:rFonts w:ascii="Times New Roman" w:hAnsi="Times New Roman" w:cs="Times New Roman"/>
          <w:b/>
          <w:bCs/>
          <w:i/>
          <w:iCs/>
          <w:lang w:val="en-US"/>
        </w:rPr>
      </w:pPr>
      <w:r w:rsidRPr="00BD681E">
        <w:rPr>
          <w:rFonts w:ascii="Times New Roman" w:hAnsi="Times New Roman" w:cs="Times New Roman"/>
          <w:b/>
          <w:bCs/>
          <w:i/>
          <w:iCs/>
          <w:lang w:val="en-US"/>
        </w:rPr>
        <w:t>.</w:t>
      </w:r>
    </w:p>
    <w:p w:rsidR="00BB32A0" w:rsidRDefault="00BB32A0" w:rsidP="00BB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rPr>
      </w:pPr>
      <w:r w:rsidRPr="00BB32A0">
        <w:rPr>
          <w:rFonts w:ascii="Times New Roman" w:eastAsia="Times New Roman" w:hAnsi="Times New Roman" w:cs="Times New Roman"/>
          <w:b/>
          <w:sz w:val="24"/>
          <w:szCs w:val="24"/>
          <w:lang w:val="en"/>
        </w:rPr>
        <w:t xml:space="preserve">FINANCING: BIP –MINEE, Fiscal Year </w:t>
      </w:r>
      <w:r w:rsidR="00877BA3">
        <w:rPr>
          <w:rFonts w:ascii="Times New Roman" w:eastAsia="Times New Roman" w:hAnsi="Times New Roman" w:cs="Times New Roman"/>
          <w:b/>
          <w:sz w:val="24"/>
          <w:szCs w:val="24"/>
          <w:lang w:val="en"/>
        </w:rPr>
        <w:t>2026</w:t>
      </w:r>
    </w:p>
    <w:p w:rsidR="00BB32A0" w:rsidRPr="00BB32A0" w:rsidRDefault="00BB32A0" w:rsidP="00BB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1. Subject of the invitation to tender</w:t>
      </w:r>
    </w:p>
    <w:p w:rsidR="00584BD8" w:rsidRPr="00584BD8" w:rsidRDefault="00584BD8" w:rsidP="0058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84BD8">
        <w:rPr>
          <w:rFonts w:ascii="Times New Roman" w:eastAsia="Times New Roman" w:hAnsi="Times New Roman" w:cs="Times New Roman"/>
          <w:sz w:val="24"/>
          <w:szCs w:val="24"/>
          <w:lang w:val="en"/>
        </w:rPr>
        <w:t xml:space="preserve">The Mayor of LOMIE, launches on behalf of the Municipality of LOMIE, an Open National Call for Tenders for the construction of a </w:t>
      </w:r>
      <w:r w:rsidR="00444FCA">
        <w:rPr>
          <w:rFonts w:ascii="Times New Roman" w:eastAsia="Times New Roman" w:hAnsi="Times New Roman" w:cs="Times New Roman"/>
          <w:sz w:val="24"/>
          <w:szCs w:val="24"/>
          <w:lang w:val="en"/>
        </w:rPr>
        <w:t xml:space="preserve">mini </w:t>
      </w:r>
      <w:r w:rsidRPr="00584BD8">
        <w:rPr>
          <w:rFonts w:ascii="Times New Roman" w:eastAsia="Times New Roman" w:hAnsi="Times New Roman" w:cs="Times New Roman"/>
          <w:sz w:val="24"/>
          <w:szCs w:val="24"/>
          <w:lang w:val="en"/>
        </w:rPr>
        <w:t xml:space="preserve">drinking water supply in </w:t>
      </w:r>
      <w:r w:rsidR="00877BA3">
        <w:rPr>
          <w:rFonts w:ascii="Times New Roman" w:eastAsia="Times New Roman" w:hAnsi="Times New Roman" w:cs="Times New Roman"/>
          <w:sz w:val="24"/>
          <w:szCs w:val="24"/>
          <w:lang w:val="en"/>
        </w:rPr>
        <w:t>MAYANG ET NGOLA</w:t>
      </w:r>
      <w:r w:rsidRPr="00584BD8">
        <w:rPr>
          <w:rFonts w:ascii="Times New Roman" w:eastAsia="Times New Roman" w:hAnsi="Times New Roman" w:cs="Times New Roman"/>
          <w:sz w:val="24"/>
          <w:szCs w:val="24"/>
          <w:lang w:val="en"/>
        </w:rPr>
        <w:t>, in the Municipality of LOMIE Department of Haut- Nyong, Eastern Region. (</w:t>
      </w:r>
      <w:r w:rsidR="00444FCA">
        <w:rPr>
          <w:rFonts w:ascii="Times New Roman" w:eastAsia="Times New Roman" w:hAnsi="Times New Roman" w:cs="Times New Roman"/>
          <w:sz w:val="24"/>
          <w:szCs w:val="24"/>
          <w:lang w:val="en"/>
        </w:rPr>
        <w:t>lot 1 and lot 2</w:t>
      </w:r>
      <w:r w:rsidRPr="00584BD8">
        <w:rPr>
          <w:rFonts w:ascii="Times New Roman" w:eastAsia="Times New Roman" w:hAnsi="Times New Roman" w:cs="Times New Roman"/>
          <w:sz w:val="24"/>
          <w:szCs w:val="24"/>
          <w:lang w:val="en"/>
        </w:rPr>
        <w:t>)</w:t>
      </w:r>
    </w:p>
    <w:p w:rsidR="006F33C1" w:rsidRPr="00BD681E" w:rsidRDefault="00C742EC"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2.  TASK NATURE</w:t>
      </w:r>
    </w:p>
    <w:p w:rsidR="00B27EBA" w:rsidRPr="0078564B" w:rsidRDefault="000F559B" w:rsidP="0078564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These works comprise the follow</w:t>
      </w:r>
      <w:r w:rsidR="0078564B">
        <w:rPr>
          <w:rFonts w:ascii="Times New Roman" w:hAnsi="Times New Roman" w:cs="Times New Roman"/>
          <w:sz w:val="24"/>
          <w:szCs w:val="24"/>
          <w:lang w:val="en-US"/>
        </w:rPr>
        <w:t>ing essential operations:</w:t>
      </w:r>
    </w:p>
    <w:p w:rsidR="00C742EC" w:rsidRPr="00BD681E" w:rsidRDefault="00C742EC" w:rsidP="000864FB">
      <w:pPr>
        <w:autoSpaceDE w:val="0"/>
        <w:autoSpaceDN w:val="0"/>
        <w:adjustRightInd w:val="0"/>
        <w:spacing w:after="0" w:line="240" w:lineRule="auto"/>
        <w:jc w:val="both"/>
        <w:rPr>
          <w:rFonts w:ascii="Times New Roman" w:hAnsi="Times New Roman" w:cs="Times New Roman"/>
          <w:b/>
          <w:sz w:val="24"/>
          <w:szCs w:val="24"/>
          <w:lang w:val="en-US"/>
        </w:rPr>
      </w:pPr>
    </w:p>
    <w:p w:rsidR="00444FCA" w:rsidRPr="00444FCA" w:rsidRDefault="00444FCA" w:rsidP="00444FCA">
      <w:pPr>
        <w:pStyle w:val="PrformatHTML"/>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w:t>
      </w:r>
      <w:r>
        <w:rPr>
          <w:rFonts w:ascii="Times New Roman" w:hAnsi="Times New Roman" w:cs="Times New Roman"/>
          <w:sz w:val="24"/>
          <w:szCs w:val="24"/>
          <w:lang w:val="en-US"/>
        </w:rPr>
        <w:t xml:space="preserve"> </w:t>
      </w:r>
      <w:r w:rsidR="00B27EBA" w:rsidRPr="00584BD8">
        <w:rPr>
          <w:rFonts w:ascii="Times New Roman" w:eastAsia="Times New Roman" w:hAnsi="Times New Roman" w:cs="Times New Roman"/>
          <w:sz w:val="24"/>
          <w:szCs w:val="24"/>
          <w:lang w:val="en"/>
        </w:rPr>
        <w:t xml:space="preserve"> </w:t>
      </w:r>
      <w:r w:rsidRPr="00444FCA">
        <w:rPr>
          <w:rFonts w:ascii="Times New Roman" w:eastAsia="Times New Roman" w:hAnsi="Times New Roman" w:cs="Times New Roman"/>
          <w:sz w:val="24"/>
          <w:szCs w:val="24"/>
          <w:lang w:val="en"/>
        </w:rPr>
        <w:t>Site studies, layout, and installation;</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Drilling and well equipment;</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Flow rate development and testing;</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Wellhead construction;</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Pumping equipment and power supply;</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Installation of standpipes;</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Construction of a 20m³ reservoir with a 10m depth below the foundation slab, including a technical room;</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Flow and pressure regulation system;</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Protection of the well's photovoltaic array and water tower;</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Plumbing work;</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Water treatment;</w:t>
      </w: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p>
    <w:p w:rsidR="00444FCA" w:rsidRPr="00444FCA" w:rsidRDefault="00444FCA" w:rsidP="0044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444FCA">
        <w:rPr>
          <w:rFonts w:ascii="Times New Roman" w:eastAsia="Times New Roman" w:hAnsi="Times New Roman" w:cs="Times New Roman"/>
          <w:sz w:val="24"/>
          <w:szCs w:val="24"/>
          <w:lang w:val="en"/>
        </w:rPr>
        <w:t>• Project sustainability and identification;</w:t>
      </w:r>
    </w:p>
    <w:p w:rsidR="009B15EB" w:rsidRPr="009B15EB" w:rsidRDefault="009B15EB" w:rsidP="00444FCA">
      <w:pPr>
        <w:pStyle w:val="PrformatHTML"/>
        <w:rPr>
          <w:rFonts w:ascii="Courier New" w:eastAsia="Times New Roman" w:hAnsi="Courier New" w:cs="Courier New"/>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3. Participation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lastRenderedPageBreak/>
        <w:t>Participation in this invitation to tender is opened to companies having their registered address or head office in</w:t>
      </w:r>
      <w:r w:rsidR="0016175C"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Cameroon, mastering perfectly rural hydraulic techniques and having various competences in the field of rural</w:t>
      </w:r>
      <w:r w:rsidR="0016175C"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hydraulic services in general and in borehole services in particular, including the provisioning and the installation</w:t>
      </w:r>
      <w:r w:rsidR="0016175C"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of pumps with human and the installation of hydraulic works and equipment maintenance devices.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4. Financing</w:t>
      </w:r>
    </w:p>
    <w:p w:rsidR="00910CE5"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Supplies which form the subject of this invitation to tend</w:t>
      </w:r>
      <w:r w:rsidR="0016175C" w:rsidRPr="00BD681E">
        <w:rPr>
          <w:rFonts w:ascii="Times New Roman" w:hAnsi="Times New Roman" w:cs="Times New Roman"/>
          <w:sz w:val="24"/>
          <w:szCs w:val="24"/>
          <w:lang w:val="en-US"/>
        </w:rPr>
        <w:t xml:space="preserve">er shall be financed by </w:t>
      </w:r>
      <w:r w:rsidR="00910CE5" w:rsidRPr="00BD681E">
        <w:rPr>
          <w:rFonts w:ascii="Times New Roman" w:hAnsi="Times New Roman" w:cs="Times New Roman"/>
          <w:sz w:val="24"/>
          <w:szCs w:val="24"/>
          <w:lang w:val="en-US"/>
        </w:rPr>
        <w:t>Specific fund of council</w:t>
      </w:r>
      <w:r w:rsidR="0016175C" w:rsidRPr="00BD681E">
        <w:rPr>
          <w:rFonts w:ascii="Times New Roman" w:hAnsi="Times New Roman" w:cs="Times New Roman"/>
          <w:sz w:val="24"/>
          <w:szCs w:val="24"/>
          <w:lang w:val="en-US"/>
        </w:rPr>
        <w:t xml:space="preserve">, </w:t>
      </w:r>
      <w:r w:rsidR="00877BA3">
        <w:rPr>
          <w:rFonts w:ascii="Times New Roman" w:hAnsi="Times New Roman" w:cs="Times New Roman"/>
          <w:sz w:val="24"/>
          <w:szCs w:val="24"/>
          <w:lang w:val="en-US"/>
        </w:rPr>
        <w:t>2026</w:t>
      </w:r>
      <w:r w:rsidR="00910CE5" w:rsidRPr="00BD681E">
        <w:rPr>
          <w:rFonts w:ascii="Times New Roman" w:hAnsi="Times New Roman" w:cs="Times New Roman"/>
          <w:sz w:val="24"/>
          <w:szCs w:val="24"/>
          <w:lang w:val="en-US"/>
        </w:rPr>
        <w:t xml:space="preserve"> financial year. </w:t>
      </w:r>
    </w:p>
    <w:p w:rsidR="006F33C1" w:rsidRDefault="006F33C1" w:rsidP="009939A5">
      <w:pPr>
        <w:pStyle w:val="PrformatHTML"/>
        <w:rPr>
          <w:rFonts w:ascii="Courier New" w:eastAsia="Times New Roman" w:hAnsi="Courier New" w:cs="Courier New"/>
        </w:rPr>
      </w:pPr>
      <w:r w:rsidRPr="00BD681E">
        <w:rPr>
          <w:rFonts w:ascii="Times New Roman" w:hAnsi="Times New Roman" w:cs="Times New Roman"/>
          <w:sz w:val="24"/>
          <w:szCs w:val="24"/>
          <w:lang w:val="en-US"/>
        </w:rPr>
        <w:t>Ascription</w:t>
      </w:r>
      <w:r w:rsidRPr="009939A5">
        <w:rPr>
          <w:rFonts w:ascii="Times New Roman" w:hAnsi="Times New Roman" w:cs="Times New Roman"/>
          <w:sz w:val="24"/>
          <w:szCs w:val="24"/>
          <w:lang w:val="en-US"/>
        </w:rPr>
        <w:t xml:space="preserve">:  </w:t>
      </w:r>
      <w:r w:rsidR="00D957DE" w:rsidRPr="00D957DE">
        <w:rPr>
          <w:rFonts w:ascii="Times New Roman" w:hAnsi="Times New Roman" w:cs="Times New Roman"/>
          <w:sz w:val="24"/>
          <w:szCs w:val="24"/>
          <w:lang w:val="en-US"/>
        </w:rPr>
        <w:t>38,250,000 (thirty-eight million two hundred and fifty thousand) CFA francs including tax for each of the two lots.</w:t>
      </w:r>
    </w:p>
    <w:p w:rsidR="00D957DE" w:rsidRPr="009939A5" w:rsidRDefault="00D957DE" w:rsidP="009939A5">
      <w:pPr>
        <w:pStyle w:val="PrformatHTML"/>
        <w:rPr>
          <w:rFonts w:ascii="Courier New" w:eastAsia="Times New Roman" w:hAnsi="Courier New" w:cs="Courier New"/>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5. Consultation and acquisition of tender file</w:t>
      </w:r>
    </w:p>
    <w:p w:rsidR="009939A5" w:rsidRPr="009939A5" w:rsidRDefault="009939A5" w:rsidP="0099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9939A5">
        <w:rPr>
          <w:rFonts w:ascii="Times New Roman" w:eastAsia="Times New Roman" w:hAnsi="Times New Roman" w:cs="Times New Roman"/>
          <w:sz w:val="24"/>
          <w:szCs w:val="24"/>
          <w:lang w:val="en"/>
        </w:rPr>
        <w:t xml:space="preserve">The work covered by this Tender Document will be financed by BIP-MINEE, Fiscal Year </w:t>
      </w:r>
      <w:r w:rsidR="00877BA3">
        <w:rPr>
          <w:rFonts w:ascii="Times New Roman" w:eastAsia="Times New Roman" w:hAnsi="Times New Roman" w:cs="Times New Roman"/>
          <w:sz w:val="24"/>
          <w:szCs w:val="24"/>
          <w:lang w:val="en"/>
        </w:rPr>
        <w:t>2026</w:t>
      </w:r>
      <w:r w:rsidRPr="009939A5">
        <w:rPr>
          <w:rFonts w:ascii="Times New Roman" w:eastAsia="Times New Roman" w:hAnsi="Times New Roman" w:cs="Times New Roman"/>
          <w:sz w:val="24"/>
          <w:szCs w:val="24"/>
          <w:lang w:val="en"/>
        </w:rPr>
        <w:t>.</w:t>
      </w:r>
    </w:p>
    <w:p w:rsidR="009939A5" w:rsidRDefault="009939A5" w:rsidP="009939A5">
      <w:pPr>
        <w:autoSpaceDE w:val="0"/>
        <w:autoSpaceDN w:val="0"/>
        <w:adjustRightInd w:val="0"/>
        <w:spacing w:after="0" w:line="240" w:lineRule="auto"/>
        <w:jc w:val="both"/>
        <w:rPr>
          <w:rFonts w:ascii="Times New Roman" w:eastAsia="Times New Roman" w:hAnsi="Times New Roman" w:cs="Times New Roman"/>
          <w:color w:val="FF0000"/>
          <w:sz w:val="24"/>
          <w:szCs w:val="24"/>
          <w:lang w:val="en"/>
        </w:rPr>
      </w:pPr>
      <w:r w:rsidRPr="009939A5">
        <w:rPr>
          <w:rFonts w:ascii="Times New Roman" w:eastAsia="Times New Roman" w:hAnsi="Times New Roman" w:cs="Times New Roman"/>
          <w:sz w:val="24"/>
          <w:szCs w:val="24"/>
          <w:lang w:val="en"/>
        </w:rPr>
        <w:t xml:space="preserve">Budget allocation: </w:t>
      </w:r>
      <w:r w:rsidR="00A57FA2">
        <w:rPr>
          <w:rFonts w:ascii="Times New Roman" w:eastAsia="Times New Roman" w:hAnsi="Times New Roman" w:cs="Times New Roman"/>
          <w:color w:val="FF0000"/>
          <w:sz w:val="24"/>
          <w:szCs w:val="24"/>
          <w:lang w:val="en"/>
        </w:rPr>
        <w:t>……………………………………………</w:t>
      </w:r>
    </w:p>
    <w:p w:rsidR="006F33C1" w:rsidRPr="00BD681E" w:rsidRDefault="006F33C1" w:rsidP="009939A5">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6. Submission of offers</w:t>
      </w:r>
    </w:p>
    <w:p w:rsidR="00C847AA" w:rsidRDefault="006F33C1" w:rsidP="00D7728F">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 xml:space="preserve">Each offer drafted in English or French in 7 copies including the original and 6 copies marked as such, </w:t>
      </w:r>
      <w:r w:rsidR="00E35B5F" w:rsidRPr="00BD681E">
        <w:rPr>
          <w:rFonts w:ascii="Times New Roman" w:hAnsi="Times New Roman" w:cs="Times New Roman"/>
          <w:sz w:val="24"/>
          <w:szCs w:val="24"/>
          <w:lang w:val="en-US"/>
        </w:rPr>
        <w:t>should reach</w:t>
      </w:r>
      <w:r w:rsidRPr="00BD681E">
        <w:rPr>
          <w:rFonts w:ascii="Times New Roman" w:hAnsi="Times New Roman" w:cs="Times New Roman"/>
          <w:sz w:val="24"/>
          <w:szCs w:val="24"/>
          <w:lang w:val="en-US"/>
        </w:rPr>
        <w:t xml:space="preserve"> the </w:t>
      </w:r>
      <w:r w:rsidR="009919DB">
        <w:rPr>
          <w:rFonts w:ascii="Times New Roman" w:hAnsi="Times New Roman" w:cs="Times New Roman"/>
          <w:sz w:val="24"/>
          <w:szCs w:val="24"/>
          <w:lang w:val="en-US"/>
        </w:rPr>
        <w:t>LOMIE</w:t>
      </w:r>
      <w:r w:rsidR="007315EC" w:rsidRPr="00BD681E">
        <w:rPr>
          <w:rFonts w:ascii="Times New Roman" w:hAnsi="Times New Roman" w:cs="Times New Roman"/>
          <w:sz w:val="24"/>
          <w:szCs w:val="24"/>
          <w:lang w:val="en-US"/>
        </w:rPr>
        <w:t>’s</w:t>
      </w:r>
      <w:r w:rsidR="00D73CD3" w:rsidRPr="00BD681E">
        <w:rPr>
          <w:rFonts w:ascii="Times New Roman" w:hAnsi="Times New Roman" w:cs="Times New Roman"/>
          <w:sz w:val="24"/>
          <w:szCs w:val="24"/>
          <w:lang w:val="en-US"/>
        </w:rPr>
        <w:t xml:space="preserve"> </w:t>
      </w:r>
      <w:r w:rsidR="00E35B5F" w:rsidRPr="00BD681E">
        <w:rPr>
          <w:rFonts w:ascii="Times New Roman" w:hAnsi="Times New Roman" w:cs="Times New Roman"/>
          <w:sz w:val="24"/>
          <w:szCs w:val="24"/>
          <w:lang w:val="en-US"/>
        </w:rPr>
        <w:t>council tender</w:t>
      </w:r>
      <w:r w:rsidR="00D73CD3" w:rsidRPr="00BD681E">
        <w:rPr>
          <w:rFonts w:ascii="Times New Roman" w:hAnsi="Times New Roman" w:cs="Times New Roman"/>
          <w:sz w:val="24"/>
          <w:szCs w:val="24"/>
          <w:lang w:val="en-US"/>
        </w:rPr>
        <w:t xml:space="preserve"> Public Contracts board</w:t>
      </w:r>
      <w:r w:rsidRPr="00BD681E">
        <w:rPr>
          <w:rFonts w:ascii="Times New Roman" w:hAnsi="Times New Roman" w:cs="Times New Roman"/>
          <w:sz w:val="24"/>
          <w:szCs w:val="24"/>
          <w:lang w:val="en-US"/>
        </w:rPr>
        <w:t xml:space="preserve"> of (Tenders Service) located at </w:t>
      </w:r>
      <w:r w:rsidR="009919DB">
        <w:rPr>
          <w:rFonts w:ascii="Times New Roman" w:hAnsi="Times New Roman" w:cs="Times New Roman"/>
          <w:sz w:val="24"/>
          <w:szCs w:val="24"/>
          <w:lang w:val="en-US"/>
        </w:rPr>
        <w:t>LOMIE</w:t>
      </w:r>
      <w:r w:rsidR="00B15783" w:rsidRPr="00BD681E">
        <w:rPr>
          <w:rFonts w:ascii="Times New Roman" w:hAnsi="Times New Roman" w:cs="Times New Roman"/>
          <w:sz w:val="24"/>
          <w:szCs w:val="24"/>
          <w:lang w:val="en-US"/>
        </w:rPr>
        <w:t xml:space="preserve"> not</w:t>
      </w:r>
      <w:r w:rsidRPr="00BD681E">
        <w:rPr>
          <w:rFonts w:ascii="Times New Roman" w:hAnsi="Times New Roman" w:cs="Times New Roman"/>
          <w:sz w:val="24"/>
          <w:szCs w:val="24"/>
          <w:lang w:val="en-US"/>
        </w:rPr>
        <w:t xml:space="preserve"> lat</w:t>
      </w:r>
      <w:r w:rsidR="00AF2D4F">
        <w:rPr>
          <w:rFonts w:ascii="Times New Roman" w:hAnsi="Times New Roman" w:cs="Times New Roman"/>
          <w:sz w:val="24"/>
          <w:szCs w:val="24"/>
          <w:lang w:val="en-US"/>
        </w:rPr>
        <w:t xml:space="preserve">er than the </w:t>
      </w:r>
      <w:r w:rsidR="00DC5335">
        <w:rPr>
          <w:rFonts w:ascii="Times New Roman" w:hAnsi="Times New Roman" w:cs="Times New Roman"/>
          <w:color w:val="FF0000"/>
          <w:sz w:val="24"/>
          <w:szCs w:val="24"/>
          <w:lang w:val="en-US"/>
        </w:rPr>
        <w:t>…………………</w:t>
      </w:r>
      <w:r w:rsidR="00AF2D4F" w:rsidRPr="00DC5335">
        <w:rPr>
          <w:rFonts w:ascii="Times New Roman" w:hAnsi="Times New Roman" w:cs="Times New Roman"/>
          <w:color w:val="FF0000"/>
          <w:sz w:val="24"/>
          <w:szCs w:val="24"/>
          <w:lang w:val="en-US"/>
        </w:rPr>
        <w:t xml:space="preserve"> </w:t>
      </w:r>
      <w:r w:rsidR="00AF2D4F" w:rsidRPr="007F397B">
        <w:rPr>
          <w:rFonts w:ascii="Times New Roman" w:hAnsi="Times New Roman" w:cs="Times New Roman"/>
          <w:sz w:val="24"/>
          <w:szCs w:val="24"/>
          <w:lang w:val="en-US"/>
        </w:rPr>
        <w:t>at 11</w:t>
      </w:r>
      <w:r w:rsidRPr="007F397B">
        <w:rPr>
          <w:rFonts w:ascii="Times New Roman" w:hAnsi="Times New Roman" w:cs="Times New Roman"/>
          <w:sz w:val="24"/>
          <w:szCs w:val="24"/>
          <w:lang w:val="en-US"/>
        </w:rPr>
        <w:t xml:space="preserve"> am </w:t>
      </w:r>
      <w:r w:rsidRPr="00BD681E">
        <w:rPr>
          <w:rFonts w:ascii="Times New Roman" w:hAnsi="Times New Roman" w:cs="Times New Roman"/>
          <w:sz w:val="24"/>
          <w:szCs w:val="24"/>
          <w:lang w:val="en-US"/>
        </w:rPr>
        <w:t>local time and should carry</w:t>
      </w:r>
      <w:r w:rsidR="00E35B5F"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the inscription:</w:t>
      </w:r>
    </w:p>
    <w:p w:rsidR="00D7728F" w:rsidRPr="00D7728F" w:rsidRDefault="00D7728F" w:rsidP="00D7728F">
      <w:pPr>
        <w:autoSpaceDE w:val="0"/>
        <w:autoSpaceDN w:val="0"/>
        <w:adjustRightInd w:val="0"/>
        <w:spacing w:after="0" w:line="240" w:lineRule="auto"/>
        <w:jc w:val="both"/>
        <w:rPr>
          <w:rFonts w:ascii="Times New Roman" w:hAnsi="Times New Roman" w:cs="Times New Roman"/>
          <w:sz w:val="24"/>
          <w:szCs w:val="24"/>
          <w:lang w:val="en-US"/>
        </w:rPr>
      </w:pPr>
    </w:p>
    <w:p w:rsidR="006F33C1" w:rsidRPr="00BD681E" w:rsidRDefault="006F33C1" w:rsidP="000864FB">
      <w:pPr>
        <w:autoSpaceDE w:val="0"/>
        <w:autoSpaceDN w:val="0"/>
        <w:adjustRightInd w:val="0"/>
        <w:spacing w:after="0" w:line="240" w:lineRule="auto"/>
        <w:jc w:val="center"/>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OPEN NATIONAL INVITATION TO TENDER</w:t>
      </w:r>
    </w:p>
    <w:p w:rsidR="00C44422" w:rsidRPr="00BD681E" w:rsidRDefault="00C44422" w:rsidP="00C44422">
      <w:pPr>
        <w:autoSpaceDE w:val="0"/>
        <w:autoSpaceDN w:val="0"/>
        <w:adjustRightInd w:val="0"/>
        <w:spacing w:after="0" w:line="240" w:lineRule="auto"/>
        <w:jc w:val="center"/>
        <w:rPr>
          <w:rFonts w:ascii="Times New Roman" w:hAnsi="Times New Roman" w:cs="Times New Roman"/>
          <w:b/>
          <w:bCs/>
          <w:i/>
          <w:iCs/>
          <w:sz w:val="24"/>
          <w:szCs w:val="24"/>
          <w:lang w:val="en-US"/>
        </w:rPr>
      </w:pPr>
      <w:r w:rsidRPr="00BD681E">
        <w:rPr>
          <w:rFonts w:ascii="Times New Roman" w:hAnsi="Times New Roman" w:cs="Times New Roman"/>
          <w:b/>
          <w:bCs/>
          <w:i/>
          <w:iCs/>
          <w:lang w:val="en-US"/>
        </w:rPr>
        <w:t>N°…………………</w:t>
      </w:r>
      <w:r w:rsidR="0077183D">
        <w:rPr>
          <w:rFonts w:ascii="Times New Roman" w:hAnsi="Times New Roman" w:cs="Times New Roman"/>
          <w:b/>
          <w:bCs/>
          <w:i/>
          <w:iCs/>
          <w:lang w:val="en-US"/>
        </w:rPr>
        <w:t>…..</w:t>
      </w:r>
      <w:r w:rsidRPr="00BD681E">
        <w:rPr>
          <w:rFonts w:ascii="Times New Roman" w:hAnsi="Times New Roman" w:cs="Times New Roman"/>
          <w:b/>
          <w:bCs/>
          <w:i/>
          <w:iCs/>
          <w:lang w:val="en-US"/>
        </w:rPr>
        <w:t>………./ONIT/IPC/</w:t>
      </w:r>
      <w:r w:rsidR="009919DB">
        <w:rPr>
          <w:rFonts w:ascii="Times New Roman" w:hAnsi="Times New Roman" w:cs="Times New Roman"/>
          <w:b/>
          <w:bCs/>
          <w:i/>
          <w:iCs/>
          <w:lang w:val="en-US"/>
        </w:rPr>
        <w:t>LOMIE</w:t>
      </w:r>
      <w:r w:rsidRPr="00BD681E">
        <w:rPr>
          <w:rFonts w:ascii="Times New Roman" w:hAnsi="Times New Roman" w:cs="Times New Roman"/>
          <w:b/>
          <w:bCs/>
          <w:i/>
          <w:iCs/>
          <w:lang w:val="en-US"/>
        </w:rPr>
        <w:t xml:space="preserve"> Council/</w:t>
      </w:r>
      <w:r w:rsidR="00877BA3">
        <w:rPr>
          <w:rFonts w:ascii="Times New Roman" w:hAnsi="Times New Roman" w:cs="Times New Roman"/>
          <w:b/>
          <w:bCs/>
          <w:i/>
          <w:iCs/>
          <w:lang w:val="en-US"/>
        </w:rPr>
        <w:t>2026</w:t>
      </w:r>
      <w:r w:rsidRPr="00BD681E">
        <w:rPr>
          <w:rFonts w:ascii="Times New Roman" w:hAnsi="Times New Roman" w:cs="Times New Roman"/>
          <w:b/>
          <w:bCs/>
          <w:i/>
          <w:iCs/>
          <w:lang w:val="en-US"/>
        </w:rPr>
        <w:t xml:space="preserve"> OF THE </w:t>
      </w:r>
      <w:r w:rsidRPr="00BD681E">
        <w:rPr>
          <w:rFonts w:ascii="Times New Roman" w:hAnsi="Times New Roman" w:cs="Times New Roman"/>
          <w:b/>
          <w:bCs/>
          <w:i/>
          <w:iCs/>
          <w:sz w:val="24"/>
          <w:szCs w:val="24"/>
          <w:lang w:val="en-US"/>
        </w:rPr>
        <w:t>……</w:t>
      </w:r>
      <w:r w:rsidR="0077183D">
        <w:rPr>
          <w:rFonts w:ascii="Times New Roman" w:hAnsi="Times New Roman" w:cs="Times New Roman"/>
          <w:b/>
          <w:bCs/>
          <w:i/>
          <w:iCs/>
          <w:sz w:val="24"/>
          <w:szCs w:val="24"/>
          <w:lang w:val="en-US"/>
        </w:rPr>
        <w:t>………</w:t>
      </w:r>
      <w:r w:rsidRPr="00BD681E">
        <w:rPr>
          <w:rFonts w:ascii="Times New Roman" w:hAnsi="Times New Roman" w:cs="Times New Roman"/>
          <w:b/>
          <w:bCs/>
          <w:i/>
          <w:iCs/>
          <w:sz w:val="24"/>
          <w:szCs w:val="24"/>
          <w:lang w:val="en-US"/>
        </w:rPr>
        <w:t>……………………</w:t>
      </w:r>
      <w:r w:rsidR="00877BA3">
        <w:rPr>
          <w:rFonts w:ascii="Times New Roman" w:hAnsi="Times New Roman" w:cs="Times New Roman"/>
          <w:b/>
          <w:bCs/>
          <w:i/>
          <w:iCs/>
          <w:sz w:val="24"/>
          <w:szCs w:val="24"/>
          <w:lang w:val="en-US"/>
        </w:rPr>
        <w:t>2026</w:t>
      </w:r>
    </w:p>
    <w:p w:rsidR="0077183D" w:rsidRPr="008D6F22" w:rsidRDefault="0077183D" w:rsidP="0077183D">
      <w:pPr>
        <w:pStyle w:val="PrformatHTML"/>
        <w:jc w:val="both"/>
        <w:rPr>
          <w:rFonts w:ascii="Times New Roman" w:eastAsia="Times New Roman" w:hAnsi="Times New Roman" w:cs="Times New Roman"/>
          <w:b/>
          <w:i/>
          <w:sz w:val="24"/>
          <w:szCs w:val="24"/>
        </w:rPr>
      </w:pPr>
      <w:r w:rsidRPr="008D6F22">
        <w:rPr>
          <w:rFonts w:ascii="Times New Roman" w:eastAsia="Times New Roman" w:hAnsi="Times New Roman" w:cs="Times New Roman"/>
          <w:b/>
          <w:i/>
          <w:sz w:val="24"/>
          <w:szCs w:val="24"/>
          <w:lang w:val="en"/>
        </w:rPr>
        <w:t xml:space="preserve">FOR THE CONSTRUCTION WORK OF A </w:t>
      </w:r>
      <w:r w:rsidR="00D957DE">
        <w:rPr>
          <w:rFonts w:ascii="Times New Roman" w:eastAsia="Times New Roman" w:hAnsi="Times New Roman" w:cs="Times New Roman"/>
          <w:b/>
          <w:i/>
          <w:sz w:val="24"/>
          <w:szCs w:val="24"/>
          <w:lang w:val="en"/>
        </w:rPr>
        <w:t xml:space="preserve">MINI </w:t>
      </w:r>
      <w:r w:rsidRPr="008D6F22">
        <w:rPr>
          <w:rFonts w:ascii="Times New Roman" w:eastAsia="Times New Roman" w:hAnsi="Times New Roman" w:cs="Times New Roman"/>
          <w:b/>
          <w:i/>
          <w:sz w:val="24"/>
          <w:szCs w:val="24"/>
          <w:lang w:val="en"/>
        </w:rPr>
        <w:t xml:space="preserve">DRINKING WATER SUPPLY IN </w:t>
      </w:r>
      <w:r w:rsidR="000454A6">
        <w:rPr>
          <w:rFonts w:ascii="Times New Roman" w:eastAsia="Times New Roman" w:hAnsi="Times New Roman" w:cs="Times New Roman"/>
          <w:b/>
          <w:i/>
          <w:sz w:val="24"/>
          <w:szCs w:val="24"/>
          <w:lang w:val="en"/>
        </w:rPr>
        <w:t>MAYANG AND</w:t>
      </w:r>
      <w:r w:rsidR="00877BA3">
        <w:rPr>
          <w:rFonts w:ascii="Times New Roman" w:eastAsia="Times New Roman" w:hAnsi="Times New Roman" w:cs="Times New Roman"/>
          <w:b/>
          <w:i/>
          <w:sz w:val="24"/>
          <w:szCs w:val="24"/>
          <w:lang w:val="en"/>
        </w:rPr>
        <w:t xml:space="preserve"> NGOLA</w:t>
      </w:r>
      <w:r w:rsidRPr="008D6F22">
        <w:rPr>
          <w:rFonts w:ascii="Times New Roman" w:eastAsia="Times New Roman" w:hAnsi="Times New Roman" w:cs="Times New Roman"/>
          <w:b/>
          <w:i/>
          <w:sz w:val="24"/>
          <w:szCs w:val="24"/>
          <w:lang w:val="en"/>
        </w:rPr>
        <w:t>, IN THE COMMUNITY OF LOMIE, DEPARTMENT OF HAU</w:t>
      </w:r>
      <w:r w:rsidR="00D957DE">
        <w:rPr>
          <w:rFonts w:ascii="Times New Roman" w:eastAsia="Times New Roman" w:hAnsi="Times New Roman" w:cs="Times New Roman"/>
          <w:b/>
          <w:i/>
          <w:sz w:val="24"/>
          <w:szCs w:val="24"/>
          <w:lang w:val="en"/>
        </w:rPr>
        <w:t>T-NYONG, EASTERN REGION. (</w:t>
      </w:r>
      <w:r w:rsidRPr="008D6F22">
        <w:rPr>
          <w:rFonts w:ascii="Times New Roman" w:eastAsia="Times New Roman" w:hAnsi="Times New Roman" w:cs="Times New Roman"/>
          <w:b/>
          <w:i/>
          <w:sz w:val="24"/>
          <w:szCs w:val="24"/>
          <w:lang w:val="en"/>
        </w:rPr>
        <w:t>LOT</w:t>
      </w:r>
      <w:r w:rsidR="00D957DE">
        <w:rPr>
          <w:rFonts w:ascii="Times New Roman" w:eastAsia="Times New Roman" w:hAnsi="Times New Roman" w:cs="Times New Roman"/>
          <w:b/>
          <w:i/>
          <w:sz w:val="24"/>
          <w:szCs w:val="24"/>
          <w:lang w:val="en"/>
        </w:rPr>
        <w:t>1 AND LOT 2</w:t>
      </w:r>
      <w:r w:rsidRPr="008D6F22">
        <w:rPr>
          <w:rFonts w:ascii="Times New Roman" w:eastAsia="Times New Roman" w:hAnsi="Times New Roman" w:cs="Times New Roman"/>
          <w:b/>
          <w:i/>
          <w:sz w:val="24"/>
          <w:szCs w:val="24"/>
          <w:lang w:val="en"/>
        </w:rPr>
        <w:t>)</w:t>
      </w:r>
    </w:p>
    <w:p w:rsidR="009939A5" w:rsidRPr="00246C6A" w:rsidRDefault="009939A5" w:rsidP="009939A5">
      <w:pPr>
        <w:pStyle w:val="PrformatHTML"/>
        <w:jc w:val="both"/>
        <w:rPr>
          <w:rFonts w:ascii="Times New Roman" w:eastAsia="Times New Roman" w:hAnsi="Times New Roman" w:cs="Times New Roman"/>
          <w:b/>
          <w:i/>
          <w:sz w:val="24"/>
          <w:szCs w:val="24"/>
        </w:rPr>
      </w:pPr>
    </w:p>
    <w:p w:rsidR="006F33C1" w:rsidRPr="00BD681E" w:rsidRDefault="009939A5" w:rsidP="009939A5">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 xml:space="preserve"> </w:t>
      </w:r>
      <w:r w:rsidR="006F33C1" w:rsidRPr="00BD681E">
        <w:rPr>
          <w:rFonts w:ascii="Times New Roman" w:hAnsi="Times New Roman" w:cs="Times New Roman"/>
          <w:b/>
          <w:bCs/>
          <w:i/>
          <w:iCs/>
          <w:sz w:val="24"/>
          <w:szCs w:val="24"/>
          <w:lang w:val="en-US"/>
        </w:rPr>
        <w:t>“To be opened only during the bid-opening session”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7. Admissibility of offers</w:t>
      </w:r>
    </w:p>
    <w:p w:rsidR="006F33C1" w:rsidRPr="00D957DE" w:rsidRDefault="006F33C1" w:rsidP="00D957DE">
      <w:pPr>
        <w:pStyle w:val="PrformatHTML"/>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Each bidder must include in his administrative documents, a bid bond issued by a first rate-bank approved by the</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 xml:space="preserve">Ministry in charge of finance of an amount of </w:t>
      </w:r>
      <w:r w:rsidR="00D957DE" w:rsidRPr="00D957DE">
        <w:rPr>
          <w:rFonts w:ascii="Times New Roman" w:hAnsi="Times New Roman" w:cs="Times New Roman"/>
          <w:sz w:val="24"/>
          <w:szCs w:val="24"/>
          <w:lang w:val="en-US"/>
        </w:rPr>
        <w:t>seven hundred sixty-fiv</w:t>
      </w:r>
      <w:r w:rsidR="00D957DE">
        <w:rPr>
          <w:rFonts w:ascii="Times New Roman" w:hAnsi="Times New Roman" w:cs="Times New Roman"/>
          <w:sz w:val="24"/>
          <w:szCs w:val="24"/>
          <w:lang w:val="en-US"/>
        </w:rPr>
        <w:t>e thousand (765,000) CFA francs</w:t>
      </w:r>
      <w:r w:rsidRPr="00BD681E">
        <w:rPr>
          <w:rFonts w:ascii="Times New Roman" w:hAnsi="Times New Roman" w:cs="Times New Roman"/>
          <w:sz w:val="24"/>
          <w:szCs w:val="24"/>
          <w:lang w:val="en-US"/>
        </w:rPr>
        <w:t>, valid for</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sixty (60) day</w:t>
      </w:r>
      <w:r w:rsidR="002455FC" w:rsidRPr="00BD681E">
        <w:rPr>
          <w:rFonts w:ascii="Times New Roman" w:hAnsi="Times New Roman" w:cs="Times New Roman"/>
          <w:sz w:val="24"/>
          <w:szCs w:val="24"/>
          <w:lang w:val="en-US"/>
        </w:rPr>
        <w:t xml:space="preserve">s from the date of bid-opening. </w:t>
      </w:r>
      <w:r w:rsidRPr="00BD681E">
        <w:rPr>
          <w:rFonts w:ascii="Times New Roman" w:hAnsi="Times New Roman" w:cs="Times New Roman"/>
          <w:sz w:val="24"/>
          <w:szCs w:val="24"/>
          <w:lang w:val="en-US"/>
        </w:rPr>
        <w:t xml:space="preserve">Under pain of being rejected, only originals or true copies certified by the issuing service or </w:t>
      </w:r>
      <w:r w:rsidR="00C764D2" w:rsidRPr="00BD681E">
        <w:rPr>
          <w:rFonts w:ascii="Times New Roman" w:hAnsi="Times New Roman" w:cs="Times New Roman"/>
          <w:sz w:val="24"/>
          <w:szCs w:val="24"/>
          <w:lang w:val="en-US"/>
        </w:rPr>
        <w:t>administrative authorities</w:t>
      </w:r>
      <w:r w:rsidRPr="00BD681E">
        <w:rPr>
          <w:rFonts w:ascii="Times New Roman" w:hAnsi="Times New Roman" w:cs="Times New Roman"/>
          <w:sz w:val="24"/>
          <w:szCs w:val="24"/>
          <w:lang w:val="en-US"/>
        </w:rPr>
        <w:t xml:space="preserve"> (senior Divisional Officers, Divisional officers…) of the administrative documents required, </w:t>
      </w:r>
      <w:r w:rsidR="00C764D2" w:rsidRPr="00BD681E">
        <w:rPr>
          <w:rFonts w:ascii="Times New Roman" w:hAnsi="Times New Roman" w:cs="Times New Roman"/>
          <w:sz w:val="24"/>
          <w:szCs w:val="24"/>
          <w:lang w:val="en-US"/>
        </w:rPr>
        <w:t>including the</w:t>
      </w:r>
      <w:r w:rsidRPr="00BD681E">
        <w:rPr>
          <w:rFonts w:ascii="Times New Roman" w:hAnsi="Times New Roman" w:cs="Times New Roman"/>
          <w:sz w:val="24"/>
          <w:szCs w:val="24"/>
          <w:lang w:val="en-US"/>
        </w:rPr>
        <w:t xml:space="preserve"> bid bond, must imperatively be produced in accordance with the Special Conditions of the invitation </w:t>
      </w:r>
      <w:r w:rsidR="00C764D2" w:rsidRPr="00BD681E">
        <w:rPr>
          <w:rFonts w:ascii="Times New Roman" w:hAnsi="Times New Roman" w:cs="Times New Roman"/>
          <w:sz w:val="24"/>
          <w:szCs w:val="24"/>
          <w:lang w:val="en-US"/>
        </w:rPr>
        <w:t>to tender</w:t>
      </w:r>
      <w:r w:rsidRPr="00BD681E">
        <w:rPr>
          <w:rFonts w:ascii="Times New Roman" w:hAnsi="Times New Roman" w:cs="Times New Roman"/>
          <w:sz w:val="24"/>
          <w:szCs w:val="24"/>
          <w:lang w:val="en-US"/>
        </w:rPr>
        <w:t xml:space="preserve">. They must obligatory not be older than three months or must not be produced after the signing of </w:t>
      </w:r>
      <w:r w:rsidR="00C764D2" w:rsidRPr="00BD681E">
        <w:rPr>
          <w:rFonts w:ascii="Times New Roman" w:hAnsi="Times New Roman" w:cs="Times New Roman"/>
          <w:sz w:val="24"/>
          <w:szCs w:val="24"/>
          <w:lang w:val="en-US"/>
        </w:rPr>
        <w:t>the tender</w:t>
      </w:r>
      <w:r w:rsidRPr="00BD681E">
        <w:rPr>
          <w:rFonts w:ascii="Times New Roman" w:hAnsi="Times New Roman" w:cs="Times New Roman"/>
          <w:sz w:val="24"/>
          <w:szCs w:val="24"/>
          <w:lang w:val="en-US"/>
        </w:rPr>
        <w:t xml:space="preserve"> file.</w:t>
      </w:r>
    </w:p>
    <w:p w:rsidR="006F33C1" w:rsidRPr="00BD681E" w:rsidRDefault="006F33C1" w:rsidP="00D957DE">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Any offer not in conformity with the prescriptions of this notice and tender file shall be declared inadmissible.</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Especially, the absence of a bid bond issued by a first-rate bank approved by the Ministry in charge of Finance or</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 xml:space="preserve">the non-respect of the models of the tender file documents shall lead to a pure and simple rejection of the </w:t>
      </w:r>
      <w:r w:rsidR="00C764D2" w:rsidRPr="00BD681E">
        <w:rPr>
          <w:rFonts w:ascii="Times New Roman" w:hAnsi="Times New Roman" w:cs="Times New Roman"/>
          <w:sz w:val="24"/>
          <w:szCs w:val="24"/>
          <w:lang w:val="en-US"/>
        </w:rPr>
        <w:t>offer without</w:t>
      </w:r>
      <w:r w:rsidRPr="00BD681E">
        <w:rPr>
          <w:rFonts w:ascii="Times New Roman" w:hAnsi="Times New Roman" w:cs="Times New Roman"/>
          <w:sz w:val="24"/>
          <w:szCs w:val="24"/>
          <w:lang w:val="en-US"/>
        </w:rPr>
        <w:t xml:space="preserve"> any appeal being entertained.</w:t>
      </w:r>
    </w:p>
    <w:p w:rsidR="00042D58" w:rsidRPr="00BD681E" w:rsidRDefault="00042D58" w:rsidP="00D957DE">
      <w:pPr>
        <w:autoSpaceDE w:val="0"/>
        <w:autoSpaceDN w:val="0"/>
        <w:adjustRightInd w:val="0"/>
        <w:spacing w:after="0" w:line="240" w:lineRule="auto"/>
        <w:jc w:val="both"/>
        <w:rPr>
          <w:rFonts w:ascii="Times New Roman" w:hAnsi="Times New Roman" w:cs="Times New Roman"/>
          <w:b/>
          <w:bCs/>
          <w:i/>
          <w:iCs/>
          <w:sz w:val="24"/>
          <w:szCs w:val="24"/>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8. Opening of bids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The bids shall be opened in one (01) phase.</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 xml:space="preserve">The opening of the administrative documents, the technical and financial offers on </w:t>
      </w:r>
      <w:r w:rsidRPr="00F7703A">
        <w:rPr>
          <w:rFonts w:ascii="Times New Roman" w:hAnsi="Times New Roman" w:cs="Times New Roman"/>
          <w:color w:val="FF0000"/>
          <w:sz w:val="24"/>
          <w:szCs w:val="24"/>
          <w:lang w:val="en-US"/>
        </w:rPr>
        <w:t xml:space="preserve">the </w:t>
      </w:r>
      <w:r w:rsidR="00DC5335">
        <w:rPr>
          <w:rFonts w:ascii="Times New Roman" w:hAnsi="Times New Roman" w:cs="Times New Roman"/>
          <w:color w:val="FF0000"/>
          <w:sz w:val="24"/>
          <w:szCs w:val="24"/>
          <w:lang w:val="en-US"/>
        </w:rPr>
        <w:t>…………………….</w:t>
      </w:r>
      <w:r w:rsidR="00A57FA2" w:rsidRPr="00F7703A">
        <w:rPr>
          <w:rFonts w:ascii="Times New Roman" w:hAnsi="Times New Roman" w:cs="Times New Roman"/>
          <w:color w:val="FF0000"/>
          <w:sz w:val="24"/>
          <w:szCs w:val="24"/>
          <w:lang w:val="en-US"/>
        </w:rPr>
        <w:t xml:space="preserve"> at 12</w:t>
      </w:r>
      <w:r w:rsidR="00AF2D4F" w:rsidRPr="00F7703A">
        <w:rPr>
          <w:rFonts w:ascii="Times New Roman" w:hAnsi="Times New Roman" w:cs="Times New Roman"/>
          <w:color w:val="FF0000"/>
          <w:sz w:val="24"/>
          <w:szCs w:val="24"/>
          <w:lang w:val="en-US"/>
        </w:rPr>
        <w:t xml:space="preserve"> am</w:t>
      </w:r>
      <w:r w:rsidRPr="00F7703A">
        <w:rPr>
          <w:rFonts w:ascii="Times New Roman" w:hAnsi="Times New Roman" w:cs="Times New Roman"/>
          <w:color w:val="FF0000"/>
          <w:sz w:val="24"/>
          <w:szCs w:val="24"/>
          <w:lang w:val="en-US"/>
        </w:rPr>
        <w:t xml:space="preserve"> </w:t>
      </w:r>
      <w:r w:rsidRPr="00BD681E">
        <w:rPr>
          <w:rFonts w:ascii="Times New Roman" w:hAnsi="Times New Roman" w:cs="Times New Roman"/>
          <w:sz w:val="24"/>
          <w:szCs w:val="24"/>
          <w:lang w:val="en-US"/>
        </w:rPr>
        <w:t xml:space="preserve">local time by the </w:t>
      </w:r>
      <w:r w:rsidR="009919DB">
        <w:rPr>
          <w:rFonts w:ascii="Times New Roman" w:hAnsi="Times New Roman" w:cs="Times New Roman"/>
          <w:sz w:val="24"/>
          <w:szCs w:val="24"/>
          <w:lang w:val="en-US"/>
        </w:rPr>
        <w:t>LOMIE</w:t>
      </w:r>
      <w:r w:rsidR="00FC2EA8">
        <w:rPr>
          <w:rFonts w:ascii="Times New Roman" w:hAnsi="Times New Roman" w:cs="Times New Roman"/>
          <w:sz w:val="24"/>
          <w:szCs w:val="24"/>
          <w:lang w:val="en-US"/>
        </w:rPr>
        <w:t xml:space="preserve"> </w:t>
      </w:r>
      <w:r w:rsidR="007315EC" w:rsidRPr="00BD681E">
        <w:rPr>
          <w:rFonts w:ascii="Times New Roman" w:hAnsi="Times New Roman" w:cs="Times New Roman"/>
          <w:sz w:val="24"/>
          <w:szCs w:val="24"/>
          <w:lang w:val="en-US"/>
        </w:rPr>
        <w:t>ou’s Council</w:t>
      </w:r>
      <w:r w:rsidRPr="00BD681E">
        <w:rPr>
          <w:rFonts w:ascii="Times New Roman" w:hAnsi="Times New Roman" w:cs="Times New Roman"/>
          <w:sz w:val="24"/>
          <w:szCs w:val="24"/>
          <w:lang w:val="en-US"/>
        </w:rPr>
        <w:t xml:space="preserve"> Tenders Board located at </w:t>
      </w:r>
      <w:r w:rsidR="009919DB">
        <w:rPr>
          <w:rFonts w:ascii="Times New Roman" w:hAnsi="Times New Roman" w:cs="Times New Roman"/>
          <w:sz w:val="24"/>
          <w:szCs w:val="24"/>
          <w:lang w:val="en-US"/>
        </w:rPr>
        <w:t>LOMIE</w:t>
      </w:r>
      <w:r w:rsidR="007315EC"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Head Office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Only bidders may attend or be duly represented by a person of their choice having a good knowledge of the file.</w:t>
      </w:r>
    </w:p>
    <w:p w:rsidR="00042D58" w:rsidRPr="00BD681E" w:rsidRDefault="00042D58" w:rsidP="000864FB">
      <w:pPr>
        <w:autoSpaceDE w:val="0"/>
        <w:autoSpaceDN w:val="0"/>
        <w:adjustRightInd w:val="0"/>
        <w:spacing w:after="0" w:line="240" w:lineRule="auto"/>
        <w:jc w:val="both"/>
        <w:rPr>
          <w:rFonts w:ascii="Times New Roman" w:hAnsi="Times New Roman" w:cs="Times New Roman"/>
          <w:b/>
          <w:bCs/>
          <w:i/>
          <w:iCs/>
          <w:sz w:val="24"/>
          <w:szCs w:val="24"/>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9. Delivery deadline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 xml:space="preserve">The maximum delivery deadline per lot provided for by the Contracting Authority shall be </w:t>
      </w:r>
      <w:r w:rsidR="00022444" w:rsidRPr="00BD681E">
        <w:rPr>
          <w:rFonts w:ascii="Times New Roman" w:hAnsi="Times New Roman" w:cs="Times New Roman"/>
          <w:b/>
          <w:bCs/>
          <w:sz w:val="24"/>
          <w:szCs w:val="24"/>
          <w:lang w:val="en-US"/>
        </w:rPr>
        <w:t>Four</w:t>
      </w:r>
      <w:r w:rsidRPr="00BD681E">
        <w:rPr>
          <w:rFonts w:ascii="Times New Roman" w:hAnsi="Times New Roman" w:cs="Times New Roman"/>
          <w:b/>
          <w:bCs/>
          <w:sz w:val="24"/>
          <w:szCs w:val="24"/>
          <w:lang w:val="en-US"/>
        </w:rPr>
        <w:t xml:space="preserve"> (0</w:t>
      </w:r>
      <w:r w:rsidR="006C4956" w:rsidRPr="00BD681E">
        <w:rPr>
          <w:rFonts w:ascii="Times New Roman" w:hAnsi="Times New Roman" w:cs="Times New Roman"/>
          <w:b/>
          <w:bCs/>
          <w:sz w:val="24"/>
          <w:szCs w:val="24"/>
          <w:lang w:val="en-US"/>
        </w:rPr>
        <w:t>4</w:t>
      </w:r>
      <w:r w:rsidRPr="00BD681E">
        <w:rPr>
          <w:rFonts w:ascii="Times New Roman" w:hAnsi="Times New Roman" w:cs="Times New Roman"/>
          <w:b/>
          <w:bCs/>
          <w:sz w:val="24"/>
          <w:szCs w:val="24"/>
          <w:lang w:val="en-US"/>
        </w:rPr>
        <w:t>) months</w:t>
      </w:r>
      <w:r w:rsidRPr="00BD681E">
        <w:rPr>
          <w:rFonts w:ascii="Times New Roman" w:hAnsi="Times New Roman" w:cs="Times New Roman"/>
          <w:sz w:val="24"/>
          <w:szCs w:val="24"/>
          <w:lang w:val="en-US"/>
        </w:rPr>
        <w:t>,</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including the possible constraints related to the site situation such as accessibility and climate conditions, from</w:t>
      </w:r>
      <w:r w:rsidR="00C764D2" w:rsidRPr="00BD681E">
        <w:rPr>
          <w:rFonts w:ascii="Times New Roman" w:hAnsi="Times New Roman" w:cs="Times New Roman"/>
          <w:sz w:val="24"/>
          <w:szCs w:val="24"/>
          <w:lang w:val="en-US"/>
        </w:rPr>
        <w:t xml:space="preserve"> </w:t>
      </w:r>
      <w:r w:rsidRPr="00BD681E">
        <w:rPr>
          <w:rFonts w:ascii="Times New Roman" w:hAnsi="Times New Roman" w:cs="Times New Roman"/>
          <w:sz w:val="24"/>
          <w:szCs w:val="24"/>
          <w:lang w:val="en-US"/>
        </w:rPr>
        <w:t>the date of notification of service order to start works.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It is due to the bidder to propose in his offer a carrying out calendar that goes in the deadline indicated above.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10. Evaluation criteria</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lang w:val="en-US"/>
        </w:rPr>
      </w:pPr>
      <w:r w:rsidRPr="00BD681E">
        <w:rPr>
          <w:rFonts w:ascii="Times New Roman" w:hAnsi="Times New Roman" w:cs="Times New Roman"/>
          <w:b/>
          <w:bCs/>
          <w:sz w:val="24"/>
          <w:szCs w:val="24"/>
          <w:lang w:val="en-US"/>
        </w:rPr>
        <w:t>A- Main eliminatory criteria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1) Incomplete administrative, technical or financial offer;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lastRenderedPageBreak/>
        <w:t>2) Counterfeit document;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 xml:space="preserve">3) </w:t>
      </w:r>
      <w:r w:rsidR="002455FC" w:rsidRPr="00BD681E">
        <w:rPr>
          <w:rFonts w:ascii="Times New Roman" w:hAnsi="Times New Roman" w:cs="Times New Roman"/>
          <w:sz w:val="24"/>
          <w:szCs w:val="24"/>
          <w:lang w:val="en-US"/>
        </w:rPr>
        <w:t>Noncompliance</w:t>
      </w:r>
      <w:r w:rsidRPr="00BD681E">
        <w:rPr>
          <w:rFonts w:ascii="Times New Roman" w:hAnsi="Times New Roman" w:cs="Times New Roman"/>
          <w:sz w:val="24"/>
          <w:szCs w:val="24"/>
          <w:lang w:val="en-US"/>
        </w:rPr>
        <w:t xml:space="preserve"> of the one of the part of the administrative record after the deadline of 48 </w:t>
      </w:r>
      <w:r w:rsidR="002455FC" w:rsidRPr="00BD681E">
        <w:rPr>
          <w:rFonts w:ascii="Times New Roman" w:hAnsi="Times New Roman" w:cs="Times New Roman"/>
          <w:sz w:val="24"/>
          <w:szCs w:val="24"/>
          <w:lang w:val="en-US"/>
        </w:rPr>
        <w:t>hours’</w:t>
      </w:r>
      <w:r w:rsidR="00C764D2" w:rsidRPr="00BD681E">
        <w:rPr>
          <w:rFonts w:ascii="Times New Roman" w:hAnsi="Times New Roman" w:cs="Times New Roman"/>
          <w:sz w:val="24"/>
          <w:szCs w:val="24"/>
          <w:lang w:val="en-US"/>
        </w:rPr>
        <w:t xml:space="preserve"> regulatory</w:t>
      </w:r>
      <w:r w:rsidRPr="00BD681E">
        <w:rPr>
          <w:rFonts w:ascii="Times New Roman" w:hAnsi="Times New Roman" w:cs="Times New Roman"/>
          <w:sz w:val="24"/>
          <w:szCs w:val="24"/>
          <w:lang w:val="en-US"/>
        </w:rPr>
        <w:t xml:space="preserve"> framework</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4</w:t>
      </w:r>
      <w:r w:rsidR="008B28F0">
        <w:rPr>
          <w:rFonts w:ascii="Times New Roman" w:hAnsi="Times New Roman" w:cs="Times New Roman"/>
          <w:sz w:val="24"/>
          <w:szCs w:val="24"/>
          <w:lang w:val="en-US"/>
        </w:rPr>
        <w:t>) Having not gathered at least 7</w:t>
      </w:r>
      <w:r w:rsidRPr="00BD681E">
        <w:rPr>
          <w:rFonts w:ascii="Times New Roman" w:hAnsi="Times New Roman" w:cs="Times New Roman"/>
          <w:sz w:val="24"/>
          <w:szCs w:val="24"/>
          <w:lang w:val="en-US"/>
        </w:rPr>
        <w:t>0% of “Yes” in qualification criteria;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b/>
          <w:bCs/>
          <w:i/>
          <w:iCs/>
          <w:sz w:val="24"/>
          <w:szCs w:val="24"/>
          <w:lang w:val="en-US"/>
        </w:rPr>
        <w:t>N.B</w:t>
      </w:r>
      <w:r w:rsidRPr="00BD681E">
        <w:rPr>
          <w:rFonts w:ascii="Times New Roman" w:hAnsi="Times New Roman" w:cs="Times New Roman"/>
          <w:sz w:val="24"/>
          <w:szCs w:val="24"/>
          <w:lang w:val="en-US"/>
        </w:rPr>
        <w:t>: The certified copies of the previously legalized documents will be systematically rejected.</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lang w:val="en-US"/>
        </w:rPr>
      </w:pPr>
      <w:r w:rsidRPr="00BD681E">
        <w:rPr>
          <w:rFonts w:ascii="Times New Roman" w:hAnsi="Times New Roman" w:cs="Times New Roman"/>
          <w:b/>
          <w:bCs/>
          <w:sz w:val="24"/>
          <w:szCs w:val="24"/>
          <w:lang w:val="en-US"/>
        </w:rPr>
        <w:t>B- Main qualification criteria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The criteria relations to the qualification of candidate are indicated as followed:</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1. Experience of the Enterprise……………………….…………</w:t>
      </w:r>
      <w:r w:rsidR="002455FC" w:rsidRPr="00BD681E">
        <w:rPr>
          <w:rFonts w:ascii="Times New Roman" w:hAnsi="Times New Roman" w:cs="Times New Roman"/>
          <w:sz w:val="24"/>
          <w:szCs w:val="24"/>
          <w:lang w:val="en-US"/>
        </w:rPr>
        <w:t>…. Yes</w:t>
      </w:r>
      <w:r w:rsidRPr="00BD681E">
        <w:rPr>
          <w:rFonts w:ascii="Times New Roman" w:hAnsi="Times New Roman" w:cs="Times New Roman"/>
          <w:sz w:val="24"/>
          <w:szCs w:val="24"/>
          <w:lang w:val="en-US"/>
        </w:rPr>
        <w:t>/No;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2. Material resources…………………………………………………</w:t>
      </w:r>
      <w:r w:rsidR="002455FC" w:rsidRPr="00BD681E">
        <w:rPr>
          <w:rFonts w:ascii="Times New Roman" w:hAnsi="Times New Roman" w:cs="Times New Roman"/>
          <w:sz w:val="24"/>
          <w:szCs w:val="24"/>
          <w:lang w:val="en-US"/>
        </w:rPr>
        <w:t>…. Yes</w:t>
      </w:r>
      <w:r w:rsidRPr="00BD681E">
        <w:rPr>
          <w:rFonts w:ascii="Times New Roman" w:hAnsi="Times New Roman" w:cs="Times New Roman"/>
          <w:sz w:val="24"/>
          <w:szCs w:val="24"/>
          <w:lang w:val="en-US"/>
        </w:rPr>
        <w:t>/No;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3. Human resources …………………………………………………</w:t>
      </w:r>
      <w:r w:rsidR="002455FC" w:rsidRPr="00BD681E">
        <w:rPr>
          <w:rFonts w:ascii="Times New Roman" w:hAnsi="Times New Roman" w:cs="Times New Roman"/>
          <w:sz w:val="24"/>
          <w:szCs w:val="24"/>
          <w:lang w:val="en-US"/>
        </w:rPr>
        <w:t>…. Yes</w:t>
      </w:r>
      <w:r w:rsidRPr="00BD681E">
        <w:rPr>
          <w:rFonts w:ascii="Times New Roman" w:hAnsi="Times New Roman" w:cs="Times New Roman"/>
          <w:sz w:val="24"/>
          <w:szCs w:val="24"/>
          <w:lang w:val="en-US"/>
        </w:rPr>
        <w:t>/No;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4. Project execution methodology …………………………………Yes/No;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5. Financial capacity of the Enterprise ………………</w:t>
      </w:r>
      <w:r w:rsidR="002455FC" w:rsidRPr="00BD681E">
        <w:rPr>
          <w:rFonts w:ascii="Times New Roman" w:hAnsi="Times New Roman" w:cs="Times New Roman"/>
          <w:sz w:val="24"/>
          <w:szCs w:val="24"/>
          <w:lang w:val="en-US"/>
        </w:rPr>
        <w:t>….</w:t>
      </w:r>
      <w:r w:rsidRPr="00BD681E">
        <w:rPr>
          <w:rFonts w:ascii="Times New Roman" w:hAnsi="Times New Roman" w:cs="Times New Roman"/>
          <w:sz w:val="24"/>
          <w:szCs w:val="24"/>
          <w:lang w:val="en-US"/>
        </w:rPr>
        <w:t>……</w:t>
      </w:r>
      <w:r w:rsidR="002455FC" w:rsidRPr="00BD681E">
        <w:rPr>
          <w:rFonts w:ascii="Times New Roman" w:hAnsi="Times New Roman" w:cs="Times New Roman"/>
          <w:sz w:val="24"/>
          <w:szCs w:val="24"/>
          <w:lang w:val="en-US"/>
        </w:rPr>
        <w:t>…. Yes</w:t>
      </w:r>
      <w:r w:rsidRPr="00BD681E">
        <w:rPr>
          <w:rFonts w:ascii="Times New Roman" w:hAnsi="Times New Roman" w:cs="Times New Roman"/>
          <w:sz w:val="24"/>
          <w:szCs w:val="24"/>
          <w:lang w:val="en-US"/>
        </w:rPr>
        <w:t>/No.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lang w:val="en-US"/>
        </w:rPr>
      </w:pPr>
      <w:r w:rsidRPr="00BD681E">
        <w:rPr>
          <w:rFonts w:ascii="Times New Roman" w:hAnsi="Times New Roman" w:cs="Times New Roman"/>
          <w:b/>
          <w:bCs/>
          <w:sz w:val="24"/>
          <w:szCs w:val="24"/>
          <w:lang w:val="en-US"/>
        </w:rPr>
        <w:t xml:space="preserve">Only bidders that technical offers have received at least five (5) "Yes" over six (6) will have their </w:t>
      </w:r>
      <w:r w:rsidR="00C764D2" w:rsidRPr="00BD681E">
        <w:rPr>
          <w:rFonts w:ascii="Times New Roman" w:hAnsi="Times New Roman" w:cs="Times New Roman"/>
          <w:b/>
          <w:bCs/>
          <w:sz w:val="24"/>
          <w:szCs w:val="24"/>
          <w:lang w:val="en-US"/>
        </w:rPr>
        <w:t>financial offers</w:t>
      </w:r>
      <w:r w:rsidRPr="00BD681E">
        <w:rPr>
          <w:rFonts w:ascii="Times New Roman" w:hAnsi="Times New Roman" w:cs="Times New Roman"/>
          <w:b/>
          <w:bCs/>
          <w:sz w:val="24"/>
          <w:szCs w:val="24"/>
          <w:lang w:val="en-US"/>
        </w:rPr>
        <w:t xml:space="preserve"> analyzed.</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11. Tender Lots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A bidder can be successful buyer of more than one (01) lots.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12. Validity of offers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Bidders will remain committed to their offers for sixty (60) days from the date set for the delivery of offers.</w:t>
      </w:r>
    </w:p>
    <w:p w:rsidR="000864FB" w:rsidRPr="00BD681E" w:rsidRDefault="000864FB" w:rsidP="000864FB">
      <w:pPr>
        <w:autoSpaceDE w:val="0"/>
        <w:autoSpaceDN w:val="0"/>
        <w:adjustRightInd w:val="0"/>
        <w:spacing w:after="0" w:line="240" w:lineRule="auto"/>
        <w:jc w:val="both"/>
        <w:rPr>
          <w:rFonts w:ascii="Times New Roman" w:hAnsi="Times New Roman" w:cs="Times New Roman"/>
          <w:b/>
          <w:bCs/>
          <w:i/>
          <w:iCs/>
          <w:sz w:val="14"/>
          <w:szCs w:val="24"/>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lang w:val="en-US"/>
        </w:rPr>
      </w:pPr>
      <w:r w:rsidRPr="00BD681E">
        <w:rPr>
          <w:rFonts w:ascii="Times New Roman" w:hAnsi="Times New Roman" w:cs="Times New Roman"/>
          <w:b/>
          <w:bCs/>
          <w:i/>
          <w:iCs/>
          <w:sz w:val="24"/>
          <w:szCs w:val="24"/>
          <w:lang w:val="en-US"/>
        </w:rPr>
        <w:t>13. Complementary information</w:t>
      </w:r>
    </w:p>
    <w:p w:rsidR="00584BD8" w:rsidRPr="00584BD8" w:rsidRDefault="006F33C1" w:rsidP="00584BD8">
      <w:pPr>
        <w:pStyle w:val="PrformatHTML"/>
        <w:rPr>
          <w:rFonts w:ascii="Times New Roman" w:eastAsia="Times New Roman" w:hAnsi="Times New Roman" w:cs="Times New Roman"/>
          <w:sz w:val="24"/>
          <w:szCs w:val="24"/>
        </w:rPr>
      </w:pPr>
      <w:r w:rsidRPr="00BD681E">
        <w:rPr>
          <w:rFonts w:ascii="Times New Roman" w:hAnsi="Times New Roman" w:cs="Times New Roman"/>
          <w:sz w:val="24"/>
          <w:szCs w:val="24"/>
          <w:lang w:val="en-US"/>
        </w:rPr>
        <w:t xml:space="preserve">Complementary technical information may be obtained during working hours from the </w:t>
      </w:r>
      <w:r w:rsidR="00584BD8" w:rsidRPr="00584BD8">
        <w:rPr>
          <w:rFonts w:ascii="Times New Roman" w:eastAsia="Times New Roman" w:hAnsi="Times New Roman" w:cs="Times New Roman"/>
          <w:sz w:val="24"/>
          <w:szCs w:val="24"/>
          <w:lang w:val="en"/>
        </w:rPr>
        <w:t>Co</w:t>
      </w:r>
      <w:r w:rsidR="00584BD8">
        <w:rPr>
          <w:rFonts w:ascii="Times New Roman" w:eastAsia="Times New Roman" w:hAnsi="Times New Roman" w:cs="Times New Roman"/>
          <w:sz w:val="24"/>
          <w:szCs w:val="24"/>
          <w:lang w:val="en"/>
        </w:rPr>
        <w:t>mmunal Development Framework (C</w:t>
      </w:r>
      <w:r w:rsidR="00584BD8" w:rsidRPr="00584BD8">
        <w:rPr>
          <w:rFonts w:ascii="Times New Roman" w:eastAsia="Times New Roman" w:hAnsi="Times New Roman" w:cs="Times New Roman"/>
          <w:sz w:val="24"/>
          <w:szCs w:val="24"/>
          <w:lang w:val="en"/>
        </w:rPr>
        <w:t>D</w:t>
      </w:r>
      <w:r w:rsidR="00584BD8">
        <w:rPr>
          <w:rFonts w:ascii="Times New Roman" w:eastAsia="Times New Roman" w:hAnsi="Times New Roman" w:cs="Times New Roman"/>
          <w:sz w:val="24"/>
          <w:szCs w:val="24"/>
          <w:lang w:val="en"/>
        </w:rPr>
        <w:t>F</w:t>
      </w:r>
      <w:r w:rsidR="00584BD8" w:rsidRPr="00584BD8">
        <w:rPr>
          <w:rFonts w:ascii="Times New Roman" w:eastAsia="Times New Roman" w:hAnsi="Times New Roman" w:cs="Times New Roman"/>
          <w:sz w:val="24"/>
          <w:szCs w:val="24"/>
          <w:lang w:val="en"/>
        </w:rPr>
        <w:t>) at telephone number: (+237) 695 18 81 98.</w:t>
      </w:r>
    </w:p>
    <w:p w:rsidR="006F33C1" w:rsidRPr="00BD681E" w:rsidRDefault="006F33C1" w:rsidP="00584BD8">
      <w:pPr>
        <w:autoSpaceDE w:val="0"/>
        <w:autoSpaceDN w:val="0"/>
        <w:adjustRightInd w:val="0"/>
        <w:spacing w:after="0" w:line="240" w:lineRule="auto"/>
        <w:jc w:val="both"/>
        <w:rPr>
          <w:rFonts w:ascii="Times New Roman" w:hAnsi="Times New Roman" w:cs="Times New Roman"/>
          <w:b/>
          <w:bCs/>
          <w:sz w:val="24"/>
          <w:szCs w:val="24"/>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b/>
          <w:bCs/>
          <w:sz w:val="24"/>
          <w:szCs w:val="24"/>
          <w:u w:val="single"/>
          <w:lang w:val="en-US"/>
        </w:rPr>
        <w:t>Copies</w:t>
      </w:r>
      <w:r w:rsidRPr="00BD681E">
        <w:rPr>
          <w:rFonts w:ascii="Times New Roman" w:hAnsi="Times New Roman" w:cs="Times New Roman"/>
          <w:sz w:val="24"/>
          <w:szCs w:val="24"/>
          <w:lang w:val="en-US"/>
        </w:rPr>
        <w:t>:</w:t>
      </w:r>
    </w:p>
    <w:p w:rsidR="00042D58" w:rsidRPr="00BD681E" w:rsidRDefault="00DC5335" w:rsidP="00B70A95">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MINMAP/</w:t>
      </w:r>
      <w:r w:rsidR="00042D58" w:rsidRPr="00BD681E">
        <w:rPr>
          <w:rFonts w:ascii="Times New Roman" w:hAnsi="Times New Roman" w:cs="Times New Roman"/>
          <w:sz w:val="24"/>
          <w:szCs w:val="24"/>
          <w:lang w:val="en-US"/>
        </w:rPr>
        <w:t>HN</w:t>
      </w:r>
      <w:r w:rsidR="006F33C1" w:rsidRPr="00BD681E">
        <w:rPr>
          <w:rFonts w:ascii="Times New Roman" w:hAnsi="Times New Roman" w:cs="Times New Roman"/>
          <w:sz w:val="24"/>
          <w:szCs w:val="24"/>
          <w:lang w:val="en-US"/>
        </w:rPr>
        <w:t>;</w:t>
      </w:r>
    </w:p>
    <w:p w:rsidR="00042D58" w:rsidRPr="00BD681E" w:rsidRDefault="00DC5335" w:rsidP="00B70A95">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MINEE/</w:t>
      </w:r>
      <w:r w:rsidR="00042D58" w:rsidRPr="00BD681E">
        <w:rPr>
          <w:rFonts w:ascii="Times New Roman" w:hAnsi="Times New Roman" w:cs="Times New Roman"/>
          <w:sz w:val="24"/>
          <w:szCs w:val="24"/>
          <w:lang w:val="en-US"/>
        </w:rPr>
        <w:t>HN</w:t>
      </w:r>
    </w:p>
    <w:p w:rsidR="006F33C1" w:rsidRPr="00BD681E" w:rsidRDefault="006F33C1" w:rsidP="00B70A95">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ARMP (for publication and archiving);</w:t>
      </w:r>
    </w:p>
    <w:p w:rsidR="006F33C1" w:rsidRPr="00BD681E" w:rsidRDefault="006F33C1" w:rsidP="00B70A95">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 xml:space="preserve">Chairperson of </w:t>
      </w:r>
      <w:r w:rsidR="00A469B3" w:rsidRPr="00BD681E">
        <w:rPr>
          <w:rFonts w:ascii="Times New Roman" w:hAnsi="Times New Roman" w:cs="Times New Roman"/>
          <w:sz w:val="24"/>
          <w:szCs w:val="24"/>
          <w:lang w:val="en-US"/>
        </w:rPr>
        <w:t>R</w:t>
      </w:r>
      <w:r w:rsidR="006B7406" w:rsidRPr="00BD681E">
        <w:rPr>
          <w:rFonts w:ascii="Times New Roman" w:hAnsi="Times New Roman" w:cs="Times New Roman"/>
          <w:sz w:val="24"/>
          <w:szCs w:val="24"/>
          <w:lang w:val="en-US"/>
        </w:rPr>
        <w:t>TB (for information);</w:t>
      </w:r>
    </w:p>
    <w:p w:rsidR="006F33C1" w:rsidRPr="00BD681E" w:rsidRDefault="006F33C1" w:rsidP="00B70A95">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Notice boards (for information);</w:t>
      </w:r>
    </w:p>
    <w:p w:rsidR="006F33C1" w:rsidRPr="00BD681E" w:rsidRDefault="006F33C1" w:rsidP="00B70A95">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BD681E">
        <w:rPr>
          <w:rFonts w:ascii="Times New Roman" w:hAnsi="Times New Roman" w:cs="Times New Roman"/>
          <w:sz w:val="24"/>
          <w:szCs w:val="24"/>
          <w:lang w:val="en-US"/>
        </w:rPr>
        <w:t>Tenders Service (for archiving).</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lang w:val="en-US"/>
        </w:rPr>
      </w:pPr>
    </w:p>
    <w:p w:rsidR="006F33C1" w:rsidRPr="00BD681E" w:rsidRDefault="009919DB" w:rsidP="000864FB">
      <w:pPr>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LOMIE</w:t>
      </w:r>
      <w:r w:rsidR="006F33C1" w:rsidRPr="00BD681E">
        <w:rPr>
          <w:rFonts w:ascii="Times New Roman" w:hAnsi="Times New Roman" w:cs="Times New Roman"/>
          <w:sz w:val="24"/>
          <w:szCs w:val="24"/>
          <w:lang w:val="en-US"/>
        </w:rPr>
        <w:t>, the ________________</w:t>
      </w:r>
    </w:p>
    <w:p w:rsidR="006F33C1" w:rsidRPr="00BD681E" w:rsidRDefault="006F33C1" w:rsidP="000864FB">
      <w:pPr>
        <w:autoSpaceDE w:val="0"/>
        <w:autoSpaceDN w:val="0"/>
        <w:adjustRightInd w:val="0"/>
        <w:spacing w:after="0" w:line="240" w:lineRule="auto"/>
        <w:jc w:val="right"/>
        <w:rPr>
          <w:rFonts w:ascii="Times New Roman" w:hAnsi="Times New Roman" w:cs="Times New Roman"/>
          <w:sz w:val="24"/>
          <w:szCs w:val="24"/>
          <w:lang w:val="en-US"/>
        </w:rPr>
      </w:pPr>
    </w:p>
    <w:p w:rsidR="006F33C1" w:rsidRPr="00BD681E" w:rsidRDefault="006F33C1" w:rsidP="00D646FA">
      <w:pPr>
        <w:autoSpaceDE w:val="0"/>
        <w:autoSpaceDN w:val="0"/>
        <w:adjustRightInd w:val="0"/>
        <w:spacing w:after="0" w:line="240" w:lineRule="auto"/>
        <w:rPr>
          <w:rFonts w:ascii="Times New Roman" w:hAnsi="Times New Roman" w:cs="Times New Roman"/>
          <w:sz w:val="24"/>
          <w:szCs w:val="24"/>
          <w:lang w:val="en-US"/>
        </w:rPr>
      </w:pPr>
    </w:p>
    <w:p w:rsidR="006F33C1" w:rsidRPr="00BD681E" w:rsidRDefault="006F33C1" w:rsidP="000864FB">
      <w:pPr>
        <w:autoSpaceDE w:val="0"/>
        <w:autoSpaceDN w:val="0"/>
        <w:adjustRightInd w:val="0"/>
        <w:spacing w:after="0" w:line="240" w:lineRule="auto"/>
        <w:jc w:val="right"/>
        <w:rPr>
          <w:rFonts w:ascii="Times New Roman" w:hAnsi="Times New Roman" w:cs="Times New Roman"/>
          <w:sz w:val="24"/>
          <w:szCs w:val="24"/>
          <w:lang w:val="en-US"/>
        </w:rPr>
      </w:pPr>
      <w:r w:rsidRPr="00BD681E">
        <w:rPr>
          <w:rFonts w:ascii="Times New Roman" w:hAnsi="Times New Roman" w:cs="Times New Roman"/>
          <w:sz w:val="24"/>
          <w:szCs w:val="24"/>
          <w:lang w:val="en-US"/>
        </w:rPr>
        <w:t xml:space="preserve">The </w:t>
      </w:r>
      <w:r w:rsidR="00042D58" w:rsidRPr="00BD681E">
        <w:rPr>
          <w:rFonts w:ascii="Times New Roman" w:hAnsi="Times New Roman" w:cs="Times New Roman"/>
          <w:sz w:val="24"/>
          <w:szCs w:val="24"/>
          <w:lang w:val="en-US"/>
        </w:rPr>
        <w:t xml:space="preserve">Mayor of </w:t>
      </w:r>
      <w:r w:rsidR="009919DB">
        <w:rPr>
          <w:rFonts w:ascii="Times New Roman" w:hAnsi="Times New Roman" w:cs="Times New Roman"/>
          <w:sz w:val="24"/>
          <w:szCs w:val="24"/>
          <w:lang w:val="en-US"/>
        </w:rPr>
        <w:t>LOMIE</w:t>
      </w:r>
      <w:r w:rsidR="006B7406" w:rsidRPr="00BD681E">
        <w:rPr>
          <w:rFonts w:ascii="Times New Roman" w:hAnsi="Times New Roman" w:cs="Times New Roman"/>
          <w:sz w:val="24"/>
          <w:szCs w:val="24"/>
          <w:lang w:val="en-US"/>
        </w:rPr>
        <w:t xml:space="preserve"> cou</w:t>
      </w:r>
      <w:r w:rsidR="00C93AFF">
        <w:rPr>
          <w:rFonts w:ascii="Times New Roman" w:hAnsi="Times New Roman" w:cs="Times New Roman"/>
          <w:sz w:val="24"/>
          <w:szCs w:val="24"/>
          <w:lang w:val="en-US"/>
        </w:rPr>
        <w:t>n</w:t>
      </w:r>
      <w:r w:rsidR="006B7406" w:rsidRPr="00BD681E">
        <w:rPr>
          <w:rFonts w:ascii="Times New Roman" w:hAnsi="Times New Roman" w:cs="Times New Roman"/>
          <w:sz w:val="24"/>
          <w:szCs w:val="24"/>
          <w:lang w:val="en-US"/>
        </w:rPr>
        <w:t>cil</w:t>
      </w:r>
      <w:r w:rsidRPr="00BD681E">
        <w:rPr>
          <w:rFonts w:ascii="Times New Roman" w:hAnsi="Times New Roman" w:cs="Times New Roman"/>
          <w:sz w:val="24"/>
          <w:szCs w:val="24"/>
          <w:lang w:val="en-US"/>
        </w:rPr>
        <w:t>,</w:t>
      </w:r>
    </w:p>
    <w:p w:rsidR="006F33C1" w:rsidRPr="00BD681E" w:rsidRDefault="00C93AFF" w:rsidP="000864FB">
      <w:pPr>
        <w:jc w:val="right"/>
        <w:rPr>
          <w:rFonts w:ascii="Times New Roman" w:hAnsi="Times New Roman" w:cs="Times New Roman"/>
          <w:sz w:val="24"/>
          <w:szCs w:val="24"/>
          <w:lang w:val="en-US"/>
        </w:rPr>
      </w:pPr>
      <w:r>
        <w:rPr>
          <w:rFonts w:ascii="Times New Roman" w:hAnsi="Times New Roman" w:cs="Times New Roman"/>
          <w:b/>
          <w:bCs/>
          <w:i/>
          <w:iCs/>
          <w:sz w:val="24"/>
          <w:szCs w:val="24"/>
          <w:lang w:val="en-US"/>
        </w:rPr>
        <w:t>(</w:t>
      </w:r>
      <w:r w:rsidR="006F33C1" w:rsidRPr="00BD681E">
        <w:rPr>
          <w:rFonts w:ascii="Times New Roman" w:hAnsi="Times New Roman" w:cs="Times New Roman"/>
          <w:b/>
          <w:bCs/>
          <w:i/>
          <w:iCs/>
          <w:sz w:val="24"/>
          <w:szCs w:val="24"/>
          <w:lang w:val="en-US"/>
        </w:rPr>
        <w:t>Contracting Authority</w:t>
      </w:r>
      <w:r>
        <w:rPr>
          <w:rFonts w:ascii="Times New Roman" w:hAnsi="Times New Roman" w:cs="Times New Roman"/>
          <w:b/>
          <w:bCs/>
          <w:i/>
          <w:iCs/>
          <w:sz w:val="24"/>
          <w:szCs w:val="24"/>
          <w:lang w:val="en-US"/>
        </w:rPr>
        <w:t>)</w:t>
      </w:r>
    </w:p>
    <w:p w:rsidR="006F33C1" w:rsidRPr="00BD681E" w:rsidRDefault="006F33C1" w:rsidP="000864FB">
      <w:pPr>
        <w:ind w:firstLine="708"/>
        <w:jc w:val="both"/>
        <w:rPr>
          <w:rFonts w:ascii="Times New Roman" w:hAnsi="Times New Roman" w:cs="Times New Roman"/>
          <w:sz w:val="24"/>
          <w:szCs w:val="24"/>
          <w:lang w:val="en-US"/>
        </w:rPr>
      </w:pPr>
    </w:p>
    <w:p w:rsidR="006F33C1" w:rsidRPr="00BD681E" w:rsidRDefault="006F33C1" w:rsidP="00D646FA">
      <w:pPr>
        <w:jc w:val="both"/>
        <w:rPr>
          <w:rFonts w:ascii="Times New Roman" w:hAnsi="Times New Roman" w:cs="Times New Roman"/>
          <w:sz w:val="24"/>
          <w:szCs w:val="24"/>
          <w:lang w:val="en-US"/>
        </w:rPr>
      </w:pPr>
    </w:p>
    <w:p w:rsidR="006F33C1" w:rsidRPr="00BD681E" w:rsidRDefault="006F33C1" w:rsidP="000864FB">
      <w:pPr>
        <w:ind w:firstLine="708"/>
        <w:jc w:val="both"/>
        <w:rPr>
          <w:rFonts w:ascii="Times New Roman" w:hAnsi="Times New Roman" w:cs="Times New Roman"/>
          <w:sz w:val="24"/>
          <w:szCs w:val="24"/>
          <w:lang w:val="en-US"/>
        </w:rPr>
      </w:pPr>
    </w:p>
    <w:p w:rsidR="006F33C1" w:rsidRPr="00BD681E" w:rsidRDefault="006F33C1" w:rsidP="000864FB">
      <w:pPr>
        <w:ind w:firstLine="708"/>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7D29CF" w:rsidRDefault="007D29CF" w:rsidP="000864FB">
      <w:pPr>
        <w:jc w:val="both"/>
        <w:rPr>
          <w:rFonts w:ascii="Times New Roman" w:hAnsi="Times New Roman" w:cs="Times New Roman"/>
          <w:sz w:val="16"/>
          <w:lang w:val="en-US"/>
        </w:rPr>
      </w:pPr>
    </w:p>
    <w:p w:rsidR="007D29CF" w:rsidRDefault="007D29CF" w:rsidP="000864FB">
      <w:pPr>
        <w:jc w:val="both"/>
        <w:rPr>
          <w:rFonts w:ascii="Times New Roman" w:hAnsi="Times New Roman" w:cs="Times New Roman"/>
          <w:sz w:val="16"/>
          <w:lang w:val="en-US"/>
        </w:rPr>
      </w:pPr>
    </w:p>
    <w:p w:rsidR="007D29CF" w:rsidRDefault="007D29CF"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54373A" w:rsidRDefault="0054373A" w:rsidP="000864FB">
      <w:pPr>
        <w:jc w:val="both"/>
        <w:rPr>
          <w:rFonts w:ascii="Times New Roman" w:hAnsi="Times New Roman" w:cs="Times New Roman"/>
          <w:sz w:val="16"/>
          <w:lang w:val="en-US"/>
        </w:rPr>
      </w:pPr>
    </w:p>
    <w:p w:rsidR="00D7728F" w:rsidRDefault="00D7728F" w:rsidP="000864FB">
      <w:pPr>
        <w:jc w:val="both"/>
        <w:rPr>
          <w:rFonts w:ascii="Times New Roman" w:hAnsi="Times New Roman" w:cs="Times New Roman"/>
          <w:sz w:val="16"/>
          <w:lang w:val="en-US"/>
        </w:rPr>
      </w:pPr>
    </w:p>
    <w:p w:rsidR="00D957DE" w:rsidRDefault="00D957DE" w:rsidP="000864FB">
      <w:pPr>
        <w:jc w:val="both"/>
        <w:rPr>
          <w:rFonts w:ascii="Times New Roman" w:hAnsi="Times New Roman" w:cs="Times New Roman"/>
          <w:sz w:val="16"/>
          <w:lang w:val="en-US"/>
        </w:rPr>
      </w:pPr>
    </w:p>
    <w:p w:rsidR="00D957DE" w:rsidRDefault="00D957DE" w:rsidP="000864FB">
      <w:pPr>
        <w:jc w:val="both"/>
        <w:rPr>
          <w:rFonts w:ascii="Times New Roman" w:hAnsi="Times New Roman" w:cs="Times New Roman"/>
          <w:sz w:val="16"/>
          <w:lang w:val="en-US"/>
        </w:rPr>
      </w:pPr>
    </w:p>
    <w:p w:rsidR="00D957DE" w:rsidRDefault="00D957DE" w:rsidP="000864FB">
      <w:pPr>
        <w:jc w:val="both"/>
        <w:rPr>
          <w:rFonts w:ascii="Times New Roman" w:hAnsi="Times New Roman" w:cs="Times New Roman"/>
          <w:sz w:val="16"/>
          <w:lang w:val="en-US"/>
        </w:rPr>
      </w:pPr>
    </w:p>
    <w:p w:rsidR="006C4956" w:rsidRPr="00BD681E" w:rsidRDefault="00D322BE" w:rsidP="000864FB">
      <w:pPr>
        <w:jc w:val="both"/>
        <w:rPr>
          <w:rFonts w:ascii="Times New Roman" w:hAnsi="Times New Roman" w:cs="Times New Roman"/>
          <w:sz w:val="16"/>
          <w:lang w:val="en-US"/>
        </w:rPr>
      </w:pPr>
      <w:r w:rsidRPr="00BD681E">
        <w:rPr>
          <w:rFonts w:ascii="Times New Roman" w:hAnsi="Times New Roman" w:cs="Times New Roman"/>
          <w:noProof/>
          <w:sz w:val="16"/>
        </w:rPr>
        <mc:AlternateContent>
          <mc:Choice Requires="wps">
            <w:drawing>
              <wp:anchor distT="0" distB="0" distL="114300" distR="114300" simplePos="0" relativeHeight="251654656" behindDoc="0" locked="0" layoutInCell="1" allowOverlap="1" wp14:anchorId="6A8D43C4" wp14:editId="486DA40C">
                <wp:simplePos x="0" y="0"/>
                <wp:positionH relativeFrom="column">
                  <wp:posOffset>1290484</wp:posOffset>
                </wp:positionH>
                <wp:positionV relativeFrom="paragraph">
                  <wp:posOffset>18067</wp:posOffset>
                </wp:positionV>
                <wp:extent cx="4038600" cy="1895168"/>
                <wp:effectExtent l="0" t="0" r="19050" b="1016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895168"/>
                        </a:xfrm>
                        <a:prstGeom prst="horizontalScroll">
                          <a:avLst>
                            <a:gd name="adj" fmla="val 12500"/>
                          </a:avLst>
                        </a:prstGeom>
                        <a:solidFill>
                          <a:srgbClr val="FFFFFF"/>
                        </a:solidFill>
                        <a:ln w="9525">
                          <a:solidFill>
                            <a:srgbClr val="000000"/>
                          </a:solidFill>
                          <a:round/>
                          <a:headEnd/>
                          <a:tailEnd/>
                        </a:ln>
                      </wps:spPr>
                      <wps:txbx>
                        <w:txbxContent>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AD62FA" w:rsidRPr="001B4218" w:rsidRDefault="00AD62FA" w:rsidP="001B4218">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r>
                              <w:rPr>
                                <w:rFonts w:ascii="Maiandra GD" w:hAnsi="Maiandra GD" w:cs="Maiandra GD"/>
                                <w:color w:val="231F20"/>
                                <w:sz w:val="40"/>
                                <w:szCs w:val="40"/>
                              </w:rPr>
                              <w:t xml:space="preserve">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D43C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30" type="#_x0000_t98" style="position:absolute;left:0;text-align:left;margin-left:101.6pt;margin-top:1.4pt;width:318pt;height:14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">
                <v:textbox>
                  <w:txbxContent>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AD62FA" w:rsidRPr="001B4218" w:rsidRDefault="00AD62FA" w:rsidP="001B4218">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r>
                        <w:rPr>
                          <w:rFonts w:ascii="Maiandra GD" w:hAnsi="Maiandra GD" w:cs="Maiandra GD"/>
                          <w:color w:val="231F20"/>
                          <w:sz w:val="40"/>
                          <w:szCs w:val="40"/>
                        </w:rPr>
                        <w:t xml:space="preserve"> (RGAO)</w:t>
                      </w:r>
                    </w:p>
                  </w:txbxContent>
                </v:textbox>
              </v:shape>
            </w:pict>
          </mc:Fallback>
        </mc:AlternateContent>
      </w: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C764D2" w:rsidRPr="00BD681E" w:rsidRDefault="00C764D2" w:rsidP="000864FB">
      <w:pPr>
        <w:jc w:val="both"/>
        <w:rPr>
          <w:rFonts w:ascii="Times New Roman" w:hAnsi="Times New Roman" w:cs="Times New Roman"/>
          <w:sz w:val="16"/>
          <w:lang w:val="en-US"/>
        </w:rPr>
      </w:pPr>
    </w:p>
    <w:p w:rsidR="00C764D2" w:rsidRPr="00BD681E" w:rsidRDefault="00C764D2" w:rsidP="000864FB">
      <w:pPr>
        <w:jc w:val="both"/>
        <w:rPr>
          <w:rFonts w:ascii="Times New Roman" w:hAnsi="Times New Roman" w:cs="Times New Roman"/>
          <w:sz w:val="16"/>
          <w:lang w:val="en-US"/>
        </w:rPr>
      </w:pPr>
    </w:p>
    <w:p w:rsidR="00C764D2" w:rsidRPr="00BD681E" w:rsidRDefault="00C764D2" w:rsidP="000864FB">
      <w:pPr>
        <w:jc w:val="both"/>
        <w:rPr>
          <w:rFonts w:ascii="Times New Roman" w:hAnsi="Times New Roman" w:cs="Times New Roman"/>
          <w:sz w:val="16"/>
          <w:lang w:val="en-US"/>
        </w:rPr>
      </w:pPr>
    </w:p>
    <w:p w:rsidR="006C4956" w:rsidRPr="00BD681E" w:rsidRDefault="006C4956"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6F33C1" w:rsidRPr="00BD681E" w:rsidRDefault="006F33C1" w:rsidP="000864FB">
      <w:pPr>
        <w:jc w:val="both"/>
        <w:rPr>
          <w:rFonts w:ascii="Times New Roman" w:hAnsi="Times New Roman" w:cs="Times New Roman"/>
          <w:sz w:val="16"/>
          <w:lang w:val="en-US"/>
        </w:rPr>
      </w:pPr>
    </w:p>
    <w:p w:rsidR="00587A29" w:rsidRPr="00BD681E" w:rsidRDefault="00587A29" w:rsidP="000864FB">
      <w:pPr>
        <w:jc w:val="both"/>
        <w:rPr>
          <w:rFonts w:ascii="Times New Roman" w:hAnsi="Times New Roman" w:cs="Times New Roman"/>
          <w:sz w:val="16"/>
          <w:lang w:val="en-US"/>
        </w:rPr>
      </w:pPr>
    </w:p>
    <w:p w:rsidR="00587A29" w:rsidRPr="00BD681E" w:rsidRDefault="00587A29" w:rsidP="000864FB">
      <w:pPr>
        <w:jc w:val="both"/>
        <w:rPr>
          <w:rFonts w:ascii="Times New Roman" w:hAnsi="Times New Roman" w:cs="Times New Roman"/>
          <w:sz w:val="16"/>
          <w:lang w:val="en-US"/>
        </w:rPr>
      </w:pPr>
    </w:p>
    <w:p w:rsidR="00587A29" w:rsidRPr="00BD681E" w:rsidRDefault="00587A29" w:rsidP="000864FB">
      <w:pPr>
        <w:jc w:val="both"/>
        <w:rPr>
          <w:rFonts w:ascii="Times New Roman" w:hAnsi="Times New Roman" w:cs="Times New Roman"/>
          <w:sz w:val="16"/>
          <w:lang w:val="en-US"/>
        </w:rPr>
      </w:pPr>
    </w:p>
    <w:p w:rsidR="00587A29" w:rsidRPr="00BD681E" w:rsidRDefault="00587A29" w:rsidP="000864FB">
      <w:pPr>
        <w:jc w:val="both"/>
        <w:rPr>
          <w:rFonts w:ascii="Times New Roman" w:hAnsi="Times New Roman" w:cs="Times New Roman"/>
          <w:sz w:val="16"/>
          <w:lang w:val="en-US"/>
        </w:rPr>
      </w:pPr>
    </w:p>
    <w:p w:rsidR="00587A29" w:rsidRPr="00BD681E" w:rsidRDefault="00587A29" w:rsidP="000864FB">
      <w:pPr>
        <w:jc w:val="both"/>
        <w:rPr>
          <w:rFonts w:ascii="Times New Roman" w:hAnsi="Times New Roman" w:cs="Times New Roman"/>
          <w:sz w:val="16"/>
          <w:lang w:val="en-US"/>
        </w:rPr>
      </w:pPr>
    </w:p>
    <w:p w:rsidR="007D1F3B" w:rsidRPr="00BD681E" w:rsidRDefault="007D1F3B" w:rsidP="000864FB">
      <w:pPr>
        <w:jc w:val="both"/>
        <w:rPr>
          <w:rFonts w:ascii="Times New Roman" w:hAnsi="Times New Roman" w:cs="Times New Roman"/>
          <w:sz w:val="16"/>
          <w:lang w:val="en-US"/>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8"/>
          <w:szCs w:val="24"/>
          <w:lang w:val="en-US"/>
        </w:rPr>
      </w:pPr>
      <w:r w:rsidRPr="00BD681E">
        <w:rPr>
          <w:rFonts w:ascii="Times New Roman" w:hAnsi="Times New Roman" w:cs="Times New Roman"/>
          <w:b/>
          <w:bCs/>
          <w:sz w:val="28"/>
          <w:szCs w:val="24"/>
          <w:lang w:val="en-US"/>
        </w:rPr>
        <w:lastRenderedPageBreak/>
        <w:t>TABLE DES MATIERES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rPr>
      </w:pPr>
      <w:r w:rsidRPr="00BD681E">
        <w:rPr>
          <w:rFonts w:ascii="Times New Roman" w:hAnsi="Times New Roman" w:cs="Times New Roman"/>
          <w:b/>
          <w:bCs/>
          <w:sz w:val="24"/>
        </w:rPr>
        <w:t>A- GENERALITES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w:t>
      </w:r>
      <w:r w:rsidRPr="00BD681E">
        <w:rPr>
          <w:rFonts w:ascii="Times New Roman" w:hAnsi="Times New Roman" w:cs="Times New Roman"/>
          <w:sz w:val="16"/>
          <w:szCs w:val="14"/>
        </w:rPr>
        <w:t xml:space="preserve">er </w:t>
      </w:r>
      <w:r w:rsidRPr="00BD681E">
        <w:rPr>
          <w:rFonts w:ascii="Times New Roman" w:hAnsi="Times New Roman" w:cs="Times New Roman"/>
          <w:sz w:val="24"/>
        </w:rPr>
        <w:t>: Portée de la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 : Financement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 : Fraude et Corruption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4 : Candidat admis à concourir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5 : Matériaux, matériels, fournitures, équipements et services autorisés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6 : Qualification du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7 : Visite du site des travaux</w:t>
      </w:r>
    </w:p>
    <w:p w:rsidR="003A1B08" w:rsidRPr="00BD681E"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BD681E" w:rsidRDefault="006F33C1" w:rsidP="00D646FA">
      <w:pPr>
        <w:autoSpaceDE w:val="0"/>
        <w:autoSpaceDN w:val="0"/>
        <w:adjustRightInd w:val="0"/>
        <w:spacing w:after="0" w:line="240" w:lineRule="auto"/>
        <w:rPr>
          <w:rFonts w:ascii="Times New Roman" w:eastAsia="Times New Roman,Bold" w:hAnsi="Times New Roman" w:cs="Times New Roman"/>
          <w:b/>
          <w:bCs/>
          <w:sz w:val="24"/>
        </w:rPr>
      </w:pPr>
      <w:r w:rsidRPr="00BD681E">
        <w:rPr>
          <w:rFonts w:ascii="Times New Roman" w:hAnsi="Times New Roman" w:cs="Times New Roman"/>
          <w:b/>
          <w:bCs/>
          <w:sz w:val="24"/>
        </w:rPr>
        <w:t>B- DOSSIER D</w:t>
      </w:r>
      <w:r w:rsidR="00D646FA" w:rsidRPr="00BD681E">
        <w:rPr>
          <w:rFonts w:ascii="Times New Roman" w:hAnsi="Times New Roman" w:cs="Times New Roman"/>
          <w:b/>
          <w:bCs/>
          <w:sz w:val="24"/>
        </w:rPr>
        <w:t>’</w:t>
      </w:r>
      <w:r w:rsidRPr="00BD681E">
        <w:rPr>
          <w:rFonts w:ascii="Times New Roman" w:hAnsi="Times New Roman" w:cs="Times New Roman"/>
          <w:b/>
          <w:bCs/>
          <w:sz w:val="24"/>
        </w:rPr>
        <w:t>APPEL D</w:t>
      </w:r>
      <w:r w:rsidR="00D646FA" w:rsidRPr="00BD681E">
        <w:rPr>
          <w:rFonts w:ascii="Times New Roman" w:hAnsi="Times New Roman" w:cs="Times New Roman"/>
          <w:b/>
          <w:bCs/>
          <w:sz w:val="24"/>
        </w:rPr>
        <w:t>’</w:t>
      </w:r>
      <w:r w:rsidRPr="00BD681E">
        <w:rPr>
          <w:rFonts w:ascii="Times New Roman" w:hAnsi="Times New Roman" w:cs="Times New Roman"/>
          <w:b/>
          <w:bCs/>
          <w:sz w:val="24"/>
        </w:rPr>
        <w:t>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8 : Contenu du dossier 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9 : Eclaircissements apportés au Dossier d’Appel d’Offres et recours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10 : Modification du Dossier d’Appel d’Offres</w:t>
      </w:r>
    </w:p>
    <w:p w:rsidR="003A1B08" w:rsidRPr="00BD681E" w:rsidRDefault="003A1B08" w:rsidP="000864FB">
      <w:pPr>
        <w:autoSpaceDE w:val="0"/>
        <w:autoSpaceDN w:val="0"/>
        <w:adjustRightInd w:val="0"/>
        <w:spacing w:after="0" w:line="240" w:lineRule="auto"/>
        <w:jc w:val="both"/>
        <w:rPr>
          <w:rFonts w:ascii="Times New Roman" w:hAnsi="Times New Roman" w:cs="Times New Roman"/>
          <w:sz w:val="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rPr>
      </w:pPr>
      <w:r w:rsidRPr="00BD681E">
        <w:rPr>
          <w:rFonts w:ascii="Times New Roman" w:hAnsi="Times New Roman" w:cs="Times New Roman"/>
          <w:b/>
          <w:bCs/>
          <w:sz w:val="24"/>
        </w:rPr>
        <w:t>C- PREPARATION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11 : Frais de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12 : Langue de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13 : Documents constituant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14 : Montant de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15 : Monnaies de soumission et de règlement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16 : Validité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17 : Caution de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18 : Propositions variantes des soumissionnaires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19 : Réunion préparatoire à l’établissement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20 : Forme et signature de l ‘offre</w:t>
      </w:r>
    </w:p>
    <w:p w:rsidR="003A1B08" w:rsidRPr="00BD681E"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rPr>
      </w:pPr>
      <w:r w:rsidRPr="00BD681E">
        <w:rPr>
          <w:rFonts w:ascii="Times New Roman" w:hAnsi="Times New Roman" w:cs="Times New Roman"/>
          <w:b/>
          <w:bCs/>
          <w:sz w:val="24"/>
        </w:rPr>
        <w:t>D- DEPOT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21 : Cachetage et marquage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22 : Date et heure limite de dépôt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23 : Offres hors délai</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24 : Modification, substitution et retrait des offres</w:t>
      </w:r>
    </w:p>
    <w:p w:rsidR="003A1B08" w:rsidRPr="00BD681E"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rPr>
      </w:pPr>
      <w:r w:rsidRPr="00BD681E">
        <w:rPr>
          <w:rFonts w:ascii="Times New Roman" w:hAnsi="Times New Roman" w:cs="Times New Roman"/>
          <w:b/>
          <w:bCs/>
          <w:sz w:val="24"/>
        </w:rPr>
        <w:t>E -OUVERTURE DES PLIS ET EVALUATION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25 : Ouverture des plis et recours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26 : Caractère confidentiel de la procédure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27 : Eclaircissements sur les offres et contacts avec l’Autorité Contractante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28 : Détermination de la conformité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29 : Qualification du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30 : Correction des erreurs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31 : Conversion en une seule monnaie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32 : Evaluation et comparaison des offres au plan financier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33 : Préférence accordée aux soumissionnaires nationaux</w:t>
      </w:r>
    </w:p>
    <w:p w:rsidR="003A1B08" w:rsidRPr="00BD681E"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rPr>
        <w:t xml:space="preserve">F- </w:t>
      </w:r>
      <w:r w:rsidR="001B4218">
        <w:rPr>
          <w:rFonts w:ascii="Times New Roman" w:hAnsi="Times New Roman" w:cs="Times New Roman"/>
          <w:b/>
          <w:bCs/>
          <w:sz w:val="24"/>
          <w:szCs w:val="24"/>
        </w:rPr>
        <w:t>ATTIBUT</w:t>
      </w:r>
      <w:r w:rsidRPr="00BD681E">
        <w:rPr>
          <w:rFonts w:ascii="Times New Roman" w:hAnsi="Times New Roman" w:cs="Times New Roman"/>
          <w:b/>
          <w:bCs/>
          <w:sz w:val="24"/>
          <w:szCs w:val="24"/>
        </w:rPr>
        <w:t>ION DU MARCHE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 xml:space="preserve">ARTICLE 34 : Attribution du </w:t>
      </w:r>
      <w:r w:rsidR="0054373A">
        <w:rPr>
          <w:rFonts w:ascii="Times New Roman" w:hAnsi="Times New Roman" w:cs="Times New Roman"/>
          <w:sz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35 : Droit de l’Autorité Contractante de déclarer un Appel d’Offres infructueux ou d’annuler</w:t>
      </w:r>
      <w:r w:rsidR="00C764D2" w:rsidRPr="00BD681E">
        <w:rPr>
          <w:rFonts w:ascii="Times New Roman" w:hAnsi="Times New Roman" w:cs="Times New Roman"/>
          <w:sz w:val="24"/>
        </w:rPr>
        <w:t xml:space="preserve"> </w:t>
      </w:r>
      <w:r w:rsidRPr="00BD681E">
        <w:rPr>
          <w:rFonts w:ascii="Times New Roman" w:hAnsi="Times New Roman" w:cs="Times New Roman"/>
          <w:sz w:val="24"/>
        </w:rPr>
        <w:t>une procédure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 xml:space="preserve">ARTICLE 36 : Notification de l’attribution du </w:t>
      </w:r>
      <w:r w:rsidR="0054373A">
        <w:rPr>
          <w:rFonts w:ascii="Times New Roman" w:hAnsi="Times New Roman" w:cs="Times New Roman"/>
          <w:sz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 xml:space="preserve">ARTICLE 37 : Publication des résultats d’attribution du </w:t>
      </w:r>
      <w:r w:rsidR="0054373A">
        <w:rPr>
          <w:rFonts w:ascii="Times New Roman" w:hAnsi="Times New Roman" w:cs="Times New Roman"/>
          <w:sz w:val="24"/>
        </w:rPr>
        <w:t>Lettre-commande</w:t>
      </w:r>
      <w:r w:rsidRPr="00BD681E">
        <w:rPr>
          <w:rFonts w:ascii="Times New Roman" w:hAnsi="Times New Roman" w:cs="Times New Roman"/>
          <w:sz w:val="24"/>
        </w:rPr>
        <w:t xml:space="preserve"> et recours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 xml:space="preserve">ARTICLE 38 : Signature du </w:t>
      </w:r>
      <w:r w:rsidR="0054373A">
        <w:rPr>
          <w:rFonts w:ascii="Times New Roman" w:hAnsi="Times New Roman" w:cs="Times New Roman"/>
          <w:sz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ARTICLE 39 et dernier : Cautionnement définitif</w:t>
      </w:r>
    </w:p>
    <w:p w:rsidR="00547056" w:rsidRPr="00BD681E" w:rsidRDefault="00547056" w:rsidP="000864FB">
      <w:pPr>
        <w:autoSpaceDE w:val="0"/>
        <w:autoSpaceDN w:val="0"/>
        <w:adjustRightInd w:val="0"/>
        <w:spacing w:after="0" w:line="240" w:lineRule="auto"/>
        <w:jc w:val="both"/>
        <w:rPr>
          <w:rFonts w:ascii="Times New Roman" w:hAnsi="Times New Roman" w:cs="Times New Roman"/>
          <w:b/>
          <w:bCs/>
          <w:szCs w:val="20"/>
        </w:rPr>
      </w:pPr>
    </w:p>
    <w:p w:rsidR="00356EF1" w:rsidRPr="00BD681E" w:rsidRDefault="00356EF1" w:rsidP="000864FB">
      <w:pPr>
        <w:autoSpaceDE w:val="0"/>
        <w:autoSpaceDN w:val="0"/>
        <w:adjustRightInd w:val="0"/>
        <w:spacing w:after="0" w:line="240" w:lineRule="auto"/>
        <w:jc w:val="both"/>
        <w:rPr>
          <w:rFonts w:ascii="Times New Roman" w:hAnsi="Times New Roman" w:cs="Times New Roman"/>
          <w:b/>
          <w:bCs/>
          <w:szCs w:val="20"/>
        </w:rPr>
      </w:pPr>
    </w:p>
    <w:p w:rsidR="00356EF1" w:rsidRPr="00BD681E" w:rsidRDefault="00356EF1" w:rsidP="000864FB">
      <w:pPr>
        <w:autoSpaceDE w:val="0"/>
        <w:autoSpaceDN w:val="0"/>
        <w:adjustRightInd w:val="0"/>
        <w:spacing w:after="0" w:line="240" w:lineRule="auto"/>
        <w:jc w:val="both"/>
        <w:rPr>
          <w:rFonts w:ascii="Times New Roman" w:hAnsi="Times New Roman" w:cs="Times New Roman"/>
          <w:b/>
          <w:bCs/>
          <w:szCs w:val="20"/>
        </w:rPr>
      </w:pPr>
    </w:p>
    <w:p w:rsidR="00356EF1" w:rsidRPr="00BD681E" w:rsidRDefault="00356EF1" w:rsidP="000864FB">
      <w:pPr>
        <w:autoSpaceDE w:val="0"/>
        <w:autoSpaceDN w:val="0"/>
        <w:adjustRightInd w:val="0"/>
        <w:spacing w:after="0" w:line="240" w:lineRule="auto"/>
        <w:jc w:val="both"/>
        <w:rPr>
          <w:rFonts w:ascii="Times New Roman" w:hAnsi="Times New Roman" w:cs="Times New Roman"/>
          <w:b/>
          <w:bCs/>
          <w:szCs w:val="20"/>
        </w:rPr>
      </w:pPr>
    </w:p>
    <w:p w:rsidR="003A1B08" w:rsidRPr="00BD681E" w:rsidRDefault="003A1B08" w:rsidP="000864FB">
      <w:pPr>
        <w:autoSpaceDE w:val="0"/>
        <w:autoSpaceDN w:val="0"/>
        <w:adjustRightInd w:val="0"/>
        <w:spacing w:after="0" w:line="240" w:lineRule="auto"/>
        <w:jc w:val="both"/>
        <w:rPr>
          <w:rFonts w:ascii="Times New Roman" w:hAnsi="Times New Roman" w:cs="Times New Roman"/>
          <w:b/>
          <w:bCs/>
          <w:szCs w:val="20"/>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b/>
          <w:bCs/>
          <w:sz w:val="20"/>
          <w:szCs w:val="20"/>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A - Généralités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w:t>
      </w:r>
      <w:r w:rsidRPr="00BD681E">
        <w:rPr>
          <w:rFonts w:ascii="Times New Roman" w:hAnsi="Times New Roman" w:cs="Times New Roman"/>
          <w:b/>
          <w:bCs/>
          <w:sz w:val="16"/>
          <w:szCs w:val="16"/>
        </w:rPr>
        <w:t xml:space="preserve">er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Portée de la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1.1. L’Autorité Contractante tel qu’il est défini dans le Règlement particulier de l’Appel d’offres(RPAO), ci-après dénommé l’« Autorité Contractante », lance un Appel d’Offres pour </w:t>
      </w:r>
      <w:r w:rsidR="00C764D2" w:rsidRPr="00BD681E">
        <w:rPr>
          <w:rFonts w:ascii="Times New Roman" w:hAnsi="Times New Roman" w:cs="Times New Roman"/>
          <w:sz w:val="24"/>
          <w:szCs w:val="24"/>
        </w:rPr>
        <w:t>la construction</w:t>
      </w:r>
      <w:r w:rsidRPr="00BD681E">
        <w:rPr>
          <w:rFonts w:ascii="Times New Roman" w:hAnsi="Times New Roman" w:cs="Times New Roman"/>
          <w:sz w:val="24"/>
          <w:szCs w:val="24"/>
        </w:rPr>
        <w:t xml:space="preserve"> des travaux décrits dans le Dossier d’Appel d’Offres et brièvement définis dans le</w:t>
      </w:r>
      <w:r w:rsidR="00C764D2" w:rsidRPr="00BD681E">
        <w:rPr>
          <w:rFonts w:ascii="Times New Roman" w:hAnsi="Times New Roman" w:cs="Times New Roman"/>
          <w:sz w:val="24"/>
          <w:szCs w:val="24"/>
        </w:rPr>
        <w:t xml:space="preserve"> </w:t>
      </w:r>
      <w:r w:rsidRPr="00BD681E">
        <w:rPr>
          <w:rFonts w:ascii="Times New Roman" w:hAnsi="Times New Roman" w:cs="Times New Roman"/>
          <w:sz w:val="24"/>
          <w:szCs w:val="24"/>
        </w:rPr>
        <w:t>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nom, le numéro d’identification et le nombre de lots faisant l’objet de l’appel d’offres </w:t>
      </w:r>
      <w:r w:rsidR="00C764D2" w:rsidRPr="00BD681E">
        <w:rPr>
          <w:rFonts w:ascii="Times New Roman" w:hAnsi="Times New Roman" w:cs="Times New Roman"/>
          <w:sz w:val="24"/>
          <w:szCs w:val="24"/>
        </w:rPr>
        <w:t>figurent dans</w:t>
      </w:r>
      <w:r w:rsidRPr="00BD681E">
        <w:rPr>
          <w:rFonts w:ascii="Times New Roman" w:hAnsi="Times New Roman" w:cs="Times New Roman"/>
          <w:sz w:val="24"/>
          <w:szCs w:val="24"/>
        </w:rPr>
        <w:t xml:space="preserve"> le RPAO.</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Il y est fait ci-après référence sous le terme « les travaux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1.2. Le soumissionnaire retenu, ou attributaire, doit achever les travaux dans le délai indiqué dans le</w:t>
      </w:r>
      <w:r w:rsidR="00C764D2" w:rsidRPr="00BD681E">
        <w:rPr>
          <w:rFonts w:ascii="Times New Roman" w:hAnsi="Times New Roman" w:cs="Times New Roman"/>
          <w:sz w:val="24"/>
          <w:szCs w:val="24"/>
        </w:rPr>
        <w:t xml:space="preserve"> </w:t>
      </w:r>
      <w:r w:rsidRPr="00BD681E">
        <w:rPr>
          <w:rFonts w:ascii="Times New Roman" w:hAnsi="Times New Roman" w:cs="Times New Roman"/>
          <w:sz w:val="24"/>
          <w:szCs w:val="24"/>
        </w:rPr>
        <w:t>RPAO, et qui court sauf stipulation contraire du CCAP, à compter de la date de notification de</w:t>
      </w:r>
      <w:r w:rsidR="00C764D2" w:rsidRPr="00BD681E">
        <w:rPr>
          <w:rFonts w:ascii="Times New Roman" w:hAnsi="Times New Roman" w:cs="Times New Roman"/>
          <w:sz w:val="24"/>
          <w:szCs w:val="24"/>
        </w:rPr>
        <w:t xml:space="preserve"> </w:t>
      </w:r>
      <w:r w:rsidRPr="00BD681E">
        <w:rPr>
          <w:rFonts w:ascii="Times New Roman" w:hAnsi="Times New Roman" w:cs="Times New Roman"/>
          <w:sz w:val="24"/>
          <w:szCs w:val="24"/>
        </w:rPr>
        <w:t>l’ordre de service de commencer les travaux ou dans celle fixée dans ledit ordre de service.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1.3. Dans le présent Dossier d’Appel d’Offres, le terme « jour » désigne un jour calendaire.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2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Financement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source de financement des travaux objet du présent appel d’offres est précisée 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3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Fraude et corruption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3.1. L’Autorité Contractante exige des soumissionnaires et des cocontractants, qu’ils respectent </w:t>
      </w:r>
      <w:r w:rsidR="00AB5626" w:rsidRPr="00BD681E">
        <w:rPr>
          <w:rFonts w:ascii="Times New Roman" w:hAnsi="Times New Roman" w:cs="Times New Roman"/>
          <w:sz w:val="24"/>
          <w:szCs w:val="24"/>
        </w:rPr>
        <w:t>les règles</w:t>
      </w:r>
      <w:r w:rsidRPr="00BD681E">
        <w:rPr>
          <w:rFonts w:ascii="Times New Roman" w:hAnsi="Times New Roman" w:cs="Times New Roman"/>
          <w:sz w:val="24"/>
          <w:szCs w:val="24"/>
        </w:rPr>
        <w:t xml:space="preserve"> d’éthique professionnelle les plus strictes durant la passation et l’exécution de ces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En vertu de ce principe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i. </w:t>
      </w:r>
      <w:r w:rsidRPr="00BD681E">
        <w:rPr>
          <w:rFonts w:ascii="Times New Roman" w:hAnsi="Times New Roman" w:cs="Times New Roman"/>
          <w:sz w:val="24"/>
          <w:szCs w:val="24"/>
        </w:rPr>
        <w:t xml:space="preserve">Est coupable de « corruption » quiconque offre, donne, sollicite ou accepte </w:t>
      </w:r>
      <w:r w:rsidR="00AB5626" w:rsidRPr="00BD681E">
        <w:rPr>
          <w:rFonts w:ascii="Times New Roman" w:hAnsi="Times New Roman" w:cs="Times New Roman"/>
          <w:sz w:val="24"/>
          <w:szCs w:val="24"/>
        </w:rPr>
        <w:t>un quelconque</w:t>
      </w:r>
      <w:r w:rsidRPr="00BD681E">
        <w:rPr>
          <w:rFonts w:ascii="Times New Roman" w:hAnsi="Times New Roman" w:cs="Times New Roman"/>
          <w:sz w:val="24"/>
          <w:szCs w:val="24"/>
        </w:rPr>
        <w:t xml:space="preserve"> avantage en vue d’influencer l’action d’un agent public au cours de l’attribution ou de</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l’exécution d’un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ii. </w:t>
      </w:r>
      <w:r w:rsidRPr="00BD681E">
        <w:rPr>
          <w:rFonts w:ascii="Times New Roman" w:hAnsi="Times New Roman" w:cs="Times New Roman"/>
          <w:sz w:val="24"/>
          <w:szCs w:val="24"/>
        </w:rPr>
        <w:t xml:space="preserve">Se livre à des « </w:t>
      </w:r>
      <w:r w:rsidR="00587A29" w:rsidRPr="00BD681E">
        <w:rPr>
          <w:rFonts w:ascii="Times New Roman" w:hAnsi="Times New Roman" w:cs="Times New Roman"/>
          <w:sz w:val="24"/>
          <w:szCs w:val="24"/>
        </w:rPr>
        <w:t>manœuvres</w:t>
      </w:r>
      <w:r w:rsidRPr="00BD681E">
        <w:rPr>
          <w:rFonts w:ascii="Times New Roman" w:hAnsi="Times New Roman" w:cs="Times New Roman"/>
          <w:sz w:val="24"/>
          <w:szCs w:val="24"/>
        </w:rPr>
        <w:t xml:space="preserve"> frauduleuses » quiconque déforme ou dénature les</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faits afin d’influencer l’attribution ou l’exécution d’un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iii. </w:t>
      </w:r>
      <w:r w:rsidRPr="00BD681E">
        <w:rPr>
          <w:rFonts w:ascii="Times New Roman" w:hAnsi="Times New Roman" w:cs="Times New Roman"/>
          <w:sz w:val="24"/>
          <w:szCs w:val="24"/>
        </w:rPr>
        <w:t xml:space="preserve">« Pratiques collusoires » désignent toute forme d’entente entre deux ou </w:t>
      </w:r>
      <w:r w:rsidR="00AB5626" w:rsidRPr="00BD681E">
        <w:rPr>
          <w:rFonts w:ascii="Times New Roman" w:hAnsi="Times New Roman" w:cs="Times New Roman"/>
          <w:sz w:val="24"/>
          <w:szCs w:val="24"/>
        </w:rPr>
        <w:t>plusieurs soumissionnaires</w:t>
      </w:r>
      <w:r w:rsidRPr="00BD681E">
        <w:rPr>
          <w:rFonts w:ascii="Times New Roman" w:hAnsi="Times New Roman" w:cs="Times New Roman"/>
          <w:sz w:val="24"/>
          <w:szCs w:val="24"/>
        </w:rPr>
        <w:t xml:space="preserve"> (que l’Autorité Contractante en ait connaissance ou non) visant à </w:t>
      </w:r>
      <w:r w:rsidR="00AB5626" w:rsidRPr="00BD681E">
        <w:rPr>
          <w:rFonts w:ascii="Times New Roman" w:hAnsi="Times New Roman" w:cs="Times New Roman"/>
          <w:sz w:val="24"/>
          <w:szCs w:val="24"/>
        </w:rPr>
        <w:t>maintenir artificiellement</w:t>
      </w:r>
      <w:r w:rsidRPr="00BD681E">
        <w:rPr>
          <w:rFonts w:ascii="Times New Roman" w:hAnsi="Times New Roman" w:cs="Times New Roman"/>
          <w:sz w:val="24"/>
          <w:szCs w:val="24"/>
        </w:rPr>
        <w:t xml:space="preserve"> les prix des offres à des niveaux ne correspondant pas à ceux qui résulteraient du jeu</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de la concurrence.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iv- </w:t>
      </w:r>
      <w:r w:rsidRPr="00BD681E">
        <w:rPr>
          <w:rFonts w:ascii="Times New Roman" w:hAnsi="Times New Roman" w:cs="Times New Roman"/>
          <w:sz w:val="24"/>
          <w:szCs w:val="24"/>
        </w:rPr>
        <w:t>« Pratiques coercitives » désignent toute forme d’atteinte aux personnes ou à leurs</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biens ou de menaces à leur encontre afin d’influencer leur action au cours de l’attribution ou de</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l’exécution d’un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b. </w:t>
      </w:r>
      <w:r w:rsidRPr="00BD681E">
        <w:rPr>
          <w:rFonts w:ascii="Times New Roman" w:hAnsi="Times New Roman" w:cs="Times New Roman"/>
          <w:sz w:val="24"/>
          <w:szCs w:val="24"/>
        </w:rPr>
        <w:t>L’Autorité Contractante rejettera une proposition d’attribution s’il s’avère que</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l’attributaire proposé est, directement ou par l’intermédiaire d’un agent, coupable de corruption ou</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s’est livré à des </w:t>
      </w:r>
      <w:r w:rsidR="00587A29" w:rsidRPr="00BD681E">
        <w:rPr>
          <w:rFonts w:ascii="Times New Roman" w:hAnsi="Times New Roman" w:cs="Times New Roman"/>
          <w:sz w:val="24"/>
          <w:szCs w:val="24"/>
        </w:rPr>
        <w:t>manœuvres</w:t>
      </w:r>
      <w:r w:rsidRPr="00BD681E">
        <w:rPr>
          <w:rFonts w:ascii="Times New Roman" w:hAnsi="Times New Roman" w:cs="Times New Roman"/>
          <w:sz w:val="24"/>
          <w:szCs w:val="24"/>
        </w:rPr>
        <w:t xml:space="preserve"> frauduleuses, des pratiques collusoires ou coercitives pour l’attribution</w:t>
      </w:r>
      <w:r w:rsidR="00AB562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 ce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3.2. Le Ministre Délégué à la Présidence de la République chargé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s Publics, </w:t>
      </w:r>
      <w:r w:rsidR="00AB5626" w:rsidRPr="00BD681E">
        <w:rPr>
          <w:rFonts w:ascii="Times New Roman" w:hAnsi="Times New Roman" w:cs="Times New Roman"/>
          <w:sz w:val="24"/>
          <w:szCs w:val="24"/>
        </w:rPr>
        <w:t>Autorité chargée</w:t>
      </w:r>
      <w:r w:rsidRPr="00BD681E">
        <w:rPr>
          <w:rFonts w:ascii="Times New Roman" w:hAnsi="Times New Roman" w:cs="Times New Roman"/>
          <w:sz w:val="24"/>
          <w:szCs w:val="24"/>
        </w:rPr>
        <w:t xml:space="preserv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s Publics, peut à titre conservatoire, prendre une décision d’interdiction </w:t>
      </w:r>
      <w:r w:rsidR="00AB5626" w:rsidRPr="00BD681E">
        <w:rPr>
          <w:rFonts w:ascii="Times New Roman" w:hAnsi="Times New Roman" w:cs="Times New Roman"/>
          <w:sz w:val="24"/>
          <w:szCs w:val="24"/>
        </w:rPr>
        <w:t>de soumissionner</w:t>
      </w:r>
      <w:r w:rsidRPr="00BD681E">
        <w:rPr>
          <w:rFonts w:ascii="Times New Roman" w:hAnsi="Times New Roman" w:cs="Times New Roman"/>
          <w:sz w:val="24"/>
          <w:szCs w:val="24"/>
        </w:rPr>
        <w:t xml:space="preserve"> pendant une période n’excédant pas deux (2) ans, à l’encontre de </w:t>
      </w:r>
      <w:r w:rsidR="00652306" w:rsidRPr="00BD681E">
        <w:rPr>
          <w:rFonts w:ascii="Times New Roman" w:hAnsi="Times New Roman" w:cs="Times New Roman"/>
          <w:sz w:val="24"/>
          <w:szCs w:val="24"/>
        </w:rPr>
        <w:t>tout soumissionnaire</w:t>
      </w:r>
      <w:r w:rsidRPr="00BD681E">
        <w:rPr>
          <w:rFonts w:ascii="Times New Roman" w:hAnsi="Times New Roman" w:cs="Times New Roman"/>
          <w:sz w:val="24"/>
          <w:szCs w:val="24"/>
        </w:rPr>
        <w:t xml:space="preserve"> reconnu coupable de trafic d’influence, de conflits d’intérêts, de délit d’initiés, de</w:t>
      </w:r>
      <w:r w:rsidR="00652306" w:rsidRPr="00BD681E">
        <w:rPr>
          <w:rFonts w:ascii="Times New Roman" w:hAnsi="Times New Roman" w:cs="Times New Roman"/>
          <w:sz w:val="24"/>
          <w:szCs w:val="24"/>
        </w:rPr>
        <w:t xml:space="preserve"> </w:t>
      </w:r>
      <w:r w:rsidRPr="00BD681E">
        <w:rPr>
          <w:rFonts w:ascii="Times New Roman" w:hAnsi="Times New Roman" w:cs="Times New Roman"/>
          <w:sz w:val="24"/>
          <w:szCs w:val="24"/>
        </w:rPr>
        <w:t>fraude, de corruption ou de production de documents non authentiques dans la soumission, sans</w:t>
      </w:r>
      <w:r w:rsidR="00652306" w:rsidRPr="00BD681E">
        <w:rPr>
          <w:rFonts w:ascii="Times New Roman" w:hAnsi="Times New Roman" w:cs="Times New Roman"/>
          <w:sz w:val="24"/>
          <w:szCs w:val="24"/>
        </w:rPr>
        <w:t xml:space="preserve"> </w:t>
      </w:r>
      <w:r w:rsidRPr="00BD681E">
        <w:rPr>
          <w:rFonts w:ascii="Times New Roman" w:hAnsi="Times New Roman" w:cs="Times New Roman"/>
          <w:sz w:val="24"/>
          <w:szCs w:val="24"/>
        </w:rPr>
        <w:t>préjudice des poursuites pénales qui pourraient être engagées contre lui.</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4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Candidats admis à concourir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4.1. Si l’appel d’offres est restreint, la consultation s’adresse à tous les candidats retenus à l’issue de</w:t>
      </w:r>
      <w:r w:rsidR="00670E52" w:rsidRPr="00BD681E">
        <w:rPr>
          <w:rFonts w:ascii="Times New Roman" w:hAnsi="Times New Roman" w:cs="Times New Roman"/>
          <w:sz w:val="24"/>
          <w:szCs w:val="24"/>
        </w:rPr>
        <w:t xml:space="preserve"> </w:t>
      </w:r>
      <w:r w:rsidRPr="00BD681E">
        <w:rPr>
          <w:rFonts w:ascii="Times New Roman" w:hAnsi="Times New Roman" w:cs="Times New Roman"/>
          <w:sz w:val="24"/>
          <w:szCs w:val="24"/>
        </w:rPr>
        <w:t>la pré-qualification.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4.2. En règle générale, l’appel d’offres s’adresse à tous les Cocontractants, sous réserve des</w:t>
      </w:r>
      <w:r w:rsidR="00670E52" w:rsidRPr="00BD681E">
        <w:rPr>
          <w:rFonts w:ascii="Times New Roman" w:hAnsi="Times New Roman" w:cs="Times New Roman"/>
          <w:sz w:val="24"/>
          <w:szCs w:val="24"/>
        </w:rPr>
        <w:t xml:space="preserve"> </w:t>
      </w:r>
      <w:r w:rsidRPr="00BD681E">
        <w:rPr>
          <w:rFonts w:ascii="Times New Roman" w:hAnsi="Times New Roman" w:cs="Times New Roman"/>
          <w:sz w:val="24"/>
          <w:szCs w:val="24"/>
        </w:rPr>
        <w:t>dispositions ci-après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Un soumissionnaire (y compris tous les membres d’un groupement d’Entreprises et tous les</w:t>
      </w:r>
      <w:r w:rsidR="00670E52" w:rsidRPr="00BD681E">
        <w:rPr>
          <w:rFonts w:ascii="Times New Roman" w:hAnsi="Times New Roman" w:cs="Times New Roman"/>
          <w:sz w:val="24"/>
          <w:szCs w:val="24"/>
        </w:rPr>
        <w:t xml:space="preserve"> </w:t>
      </w:r>
      <w:r w:rsidRPr="00BD681E">
        <w:rPr>
          <w:rFonts w:ascii="Times New Roman" w:hAnsi="Times New Roman" w:cs="Times New Roman"/>
          <w:sz w:val="24"/>
          <w:szCs w:val="24"/>
        </w:rPr>
        <w:t>sous-traitants du soumissionnaire) doit être d’un pays éligible, conformément à la convention de</w:t>
      </w:r>
      <w:r w:rsidR="00670E52" w:rsidRPr="00BD681E">
        <w:rPr>
          <w:rFonts w:ascii="Times New Roman" w:hAnsi="Times New Roman" w:cs="Times New Roman"/>
          <w:sz w:val="24"/>
          <w:szCs w:val="24"/>
        </w:rPr>
        <w:t xml:space="preserve"> </w:t>
      </w:r>
      <w:r w:rsidRPr="00BD681E">
        <w:rPr>
          <w:rFonts w:ascii="Times New Roman" w:hAnsi="Times New Roman" w:cs="Times New Roman"/>
          <w:sz w:val="24"/>
          <w:szCs w:val="24"/>
        </w:rPr>
        <w:t>financement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Un soumissionnaire (y compris tous les membres d’un groupement d’Entreprises et tous les</w:t>
      </w:r>
      <w:r w:rsidR="00C902C0" w:rsidRPr="00BD681E">
        <w:rPr>
          <w:rFonts w:ascii="Times New Roman" w:hAnsi="Times New Roman" w:cs="Times New Roman"/>
          <w:sz w:val="24"/>
          <w:szCs w:val="24"/>
        </w:rPr>
        <w:t xml:space="preserve"> </w:t>
      </w:r>
      <w:r w:rsidRPr="00BD681E">
        <w:rPr>
          <w:rFonts w:ascii="Times New Roman" w:hAnsi="Times New Roman" w:cs="Times New Roman"/>
          <w:sz w:val="24"/>
          <w:szCs w:val="24"/>
        </w:rPr>
        <w:t>sous-traitants du soumissionnaire) ne doit pas se trouver en situation de conflit d’</w:t>
      </w:r>
      <w:r w:rsidR="00C902C0" w:rsidRPr="00BD681E">
        <w:rPr>
          <w:rFonts w:ascii="Times New Roman" w:hAnsi="Times New Roman" w:cs="Times New Roman"/>
          <w:sz w:val="24"/>
          <w:szCs w:val="24"/>
        </w:rPr>
        <w:t>intérêt. Un</w:t>
      </w:r>
      <w:r w:rsidRPr="00BD681E">
        <w:rPr>
          <w:rFonts w:ascii="Times New Roman" w:hAnsi="Times New Roman" w:cs="Times New Roman"/>
          <w:sz w:val="24"/>
          <w:szCs w:val="24"/>
        </w:rPr>
        <w:t xml:space="preserve"> soumissionnaire peut être jugé comme étant en situation de conflit d’intérêt s’il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i. </w:t>
      </w:r>
      <w:r w:rsidRPr="00BD681E">
        <w:rPr>
          <w:rFonts w:ascii="Times New Roman" w:hAnsi="Times New Roman" w:cs="Times New Roman"/>
          <w:sz w:val="24"/>
          <w:szCs w:val="24"/>
        </w:rPr>
        <w:t>est associé ou a été associé dans le passé, à une entreprise (ou à une filiale de cette</w:t>
      </w:r>
      <w:r w:rsidR="00C902C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entreprise) qui a fourni des services de consultant pour la conception, la préparation </w:t>
      </w:r>
      <w:r w:rsidR="00C902C0" w:rsidRPr="00BD681E">
        <w:rPr>
          <w:rFonts w:ascii="Times New Roman" w:hAnsi="Times New Roman" w:cs="Times New Roman"/>
          <w:sz w:val="24"/>
          <w:szCs w:val="24"/>
        </w:rPr>
        <w:t>des spécifications</w:t>
      </w:r>
      <w:r w:rsidRPr="00BD681E">
        <w:rPr>
          <w:rFonts w:ascii="Times New Roman" w:hAnsi="Times New Roman" w:cs="Times New Roman"/>
          <w:sz w:val="24"/>
          <w:szCs w:val="24"/>
        </w:rPr>
        <w:t xml:space="preserve"> et autres documents utilisés dans le cadre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s passés au titre </w:t>
      </w:r>
      <w:r w:rsidR="00C902C0" w:rsidRPr="00BD681E">
        <w:rPr>
          <w:rFonts w:ascii="Times New Roman" w:hAnsi="Times New Roman" w:cs="Times New Roman"/>
          <w:sz w:val="24"/>
          <w:szCs w:val="24"/>
        </w:rPr>
        <w:t>du présent</w:t>
      </w:r>
      <w:r w:rsidR="0054373A">
        <w:rPr>
          <w:rFonts w:ascii="Times New Roman" w:hAnsi="Times New Roman" w:cs="Times New Roman"/>
          <w:sz w:val="24"/>
          <w:szCs w:val="24"/>
        </w:rPr>
        <w:t xml:space="preserve"> appel d’offres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ii. </w:t>
      </w:r>
      <w:r w:rsidRPr="00BD681E">
        <w:rPr>
          <w:rFonts w:ascii="Times New Roman" w:hAnsi="Times New Roman" w:cs="Times New Roman"/>
          <w:sz w:val="24"/>
          <w:szCs w:val="24"/>
        </w:rPr>
        <w:t>Présente plus d’une offre dans le cadre du présent appel d’offres, à l’exception des</w:t>
      </w:r>
      <w:r w:rsidR="00A8639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offres variantes autorisées selon l’article 18, le cas échéant ; cependant, ceci ne fait </w:t>
      </w:r>
      <w:r w:rsidR="00C902C0" w:rsidRPr="00BD681E">
        <w:rPr>
          <w:rFonts w:ascii="Times New Roman" w:hAnsi="Times New Roman" w:cs="Times New Roman"/>
          <w:sz w:val="24"/>
          <w:szCs w:val="24"/>
        </w:rPr>
        <w:t>pas obstacle</w:t>
      </w:r>
      <w:r w:rsidRPr="00BD681E">
        <w:rPr>
          <w:rFonts w:ascii="Times New Roman" w:hAnsi="Times New Roman" w:cs="Times New Roman"/>
          <w:sz w:val="24"/>
          <w:szCs w:val="24"/>
        </w:rPr>
        <w:t xml:space="preserve"> à la participation de sous-traitants dans plus d’une 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 Le soumissionnaire ne doit pas être sous le coup d’une décision d’exclusion.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d. Une entreprise publique camerounaise peut participer à la consultation si elle peut </w:t>
      </w:r>
      <w:r w:rsidR="008533FA" w:rsidRPr="00BD681E">
        <w:rPr>
          <w:rFonts w:ascii="Times New Roman" w:hAnsi="Times New Roman" w:cs="Times New Roman"/>
          <w:sz w:val="24"/>
          <w:szCs w:val="24"/>
        </w:rPr>
        <w:t>démontrer qu’elle</w:t>
      </w:r>
      <w:r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(i) est juridiquement et financièrement autonome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(ii) administrée selon les règles du droit commercial et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(iii) n’est pas sous la tutelle ou l’autorité directe voire indirecte de l’Autorité Contractante.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5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Matériaux, matériels, fournitures, équipements et services autorisés.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5.1. Les matériaux, les matériels de l’cocontractant, les fournitures, équipements et services devant</w:t>
      </w:r>
      <w:r w:rsidR="00A8639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être fournis dans le cadre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doivent provenir de pays répondant aux critères de provenance</w:t>
      </w:r>
      <w:r w:rsidR="00A8639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définis dans le RPAO, et toutes les dépenses effectuées au titre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sont limitées </w:t>
      </w:r>
      <w:r w:rsidR="00A86399" w:rsidRPr="00BD681E">
        <w:rPr>
          <w:rFonts w:ascii="Times New Roman" w:hAnsi="Times New Roman" w:cs="Times New Roman"/>
          <w:sz w:val="24"/>
          <w:szCs w:val="24"/>
        </w:rPr>
        <w:t>auxdits matériaux</w:t>
      </w:r>
      <w:r w:rsidRPr="00BD681E">
        <w:rPr>
          <w:rFonts w:ascii="Times New Roman" w:hAnsi="Times New Roman" w:cs="Times New Roman"/>
          <w:sz w:val="24"/>
          <w:szCs w:val="24"/>
        </w:rPr>
        <w:t>, matériels, fournitures, équipement et services.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5.2. Aux fins de l’article 5.1 ci-dessus, le temps « provenir » désigne le lieu où les biens </w:t>
      </w:r>
      <w:r w:rsidR="00A86399" w:rsidRPr="00BD681E">
        <w:rPr>
          <w:rFonts w:ascii="Times New Roman" w:hAnsi="Times New Roman" w:cs="Times New Roman"/>
          <w:sz w:val="24"/>
          <w:szCs w:val="24"/>
        </w:rPr>
        <w:t>son extraits</w:t>
      </w:r>
      <w:r w:rsidRPr="00BD681E">
        <w:rPr>
          <w:rFonts w:ascii="Times New Roman" w:hAnsi="Times New Roman" w:cs="Times New Roman"/>
          <w:sz w:val="24"/>
          <w:szCs w:val="24"/>
        </w:rPr>
        <w:t>, cultivés, produits ou fabriqués et d’où proviennent les services.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6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Qualifications du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6.1. Les Soumissionnaires doivent, comme partie intégrante de leur offre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Soumettre un pouvoir habilitant le signataire de la soumission à engager </w:t>
      </w:r>
      <w:r w:rsidR="00A86399" w:rsidRPr="00BD681E">
        <w:rPr>
          <w:rFonts w:ascii="Times New Roman" w:hAnsi="Times New Roman" w:cs="Times New Roman"/>
          <w:sz w:val="24"/>
          <w:szCs w:val="24"/>
        </w:rPr>
        <w:t>le Soumissionnaire</w:t>
      </w:r>
      <w:r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Fournir toutes les informations (compléter ou mettre à jour les informations jointes à leur</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demande de pré-qualification qui ont pu changer, au cas où les candidats ont fait l’objet</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d’une pré-qualification) demandées aux soumissionnaires, dans le RPAO, afin d’établir</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leur qualification pour exécuter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Les informations relatives aux points suivants sont exigées le cas échéant :</w:t>
      </w:r>
      <w:r w:rsidR="00572A40"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La production des bilans certifiés et chiffres d’affaires récents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Accès à une ligne de crédit ou disposition d’autres ressources financières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 Les commandes acquises et les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attribués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 Les litiges en cours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5. La disponibilité du matériel indispensable.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6.2. Les soumissions présentées par deux ou plusieurs cocontractants groupés (</w:t>
      </w:r>
      <w:r w:rsidR="00022444" w:rsidRPr="00BD681E">
        <w:rPr>
          <w:rFonts w:ascii="Times New Roman" w:hAnsi="Times New Roman" w:cs="Times New Roman"/>
          <w:sz w:val="24"/>
          <w:szCs w:val="24"/>
        </w:rPr>
        <w:t>cotraitance</w:t>
      </w:r>
      <w:r w:rsidRPr="00BD681E">
        <w:rPr>
          <w:rFonts w:ascii="Times New Roman" w:hAnsi="Times New Roman" w:cs="Times New Roman"/>
          <w:sz w:val="24"/>
          <w:szCs w:val="24"/>
        </w:rPr>
        <w:t xml:space="preserve">) </w:t>
      </w:r>
      <w:r w:rsidR="00572A40" w:rsidRPr="00BD681E">
        <w:rPr>
          <w:rFonts w:ascii="Times New Roman" w:hAnsi="Times New Roman" w:cs="Times New Roman"/>
          <w:sz w:val="24"/>
          <w:szCs w:val="24"/>
        </w:rPr>
        <w:t>doivent satisfaire</w:t>
      </w:r>
      <w:r w:rsidRPr="00BD681E">
        <w:rPr>
          <w:rFonts w:ascii="Times New Roman" w:hAnsi="Times New Roman" w:cs="Times New Roman"/>
          <w:sz w:val="24"/>
          <w:szCs w:val="24"/>
        </w:rPr>
        <w:t xml:space="preserve"> aux conditions suivantes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L’offre devra inclure pour chacune des entreprises, tous les renseignements énumérés à</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l’article 6.1 ci-dessus. Le RPAO devra préciser les informations à fournir par </w:t>
      </w:r>
      <w:r w:rsidR="00572A40" w:rsidRPr="00BD681E">
        <w:rPr>
          <w:rFonts w:ascii="Times New Roman" w:hAnsi="Times New Roman" w:cs="Times New Roman"/>
          <w:sz w:val="24"/>
          <w:szCs w:val="24"/>
        </w:rPr>
        <w:t>le groupement</w:t>
      </w:r>
      <w:r w:rsidRPr="00BD681E">
        <w:rPr>
          <w:rFonts w:ascii="Times New Roman" w:hAnsi="Times New Roman" w:cs="Times New Roman"/>
          <w:sz w:val="24"/>
          <w:szCs w:val="24"/>
        </w:rPr>
        <w:t xml:space="preserve"> et celles à fournir par chaque membre du groupement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L’offre et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doivent être signés de façon à obliger tous les membres </w:t>
      </w:r>
      <w:r w:rsidR="00572A40" w:rsidRPr="00BD681E">
        <w:rPr>
          <w:rFonts w:ascii="Times New Roman" w:hAnsi="Times New Roman" w:cs="Times New Roman"/>
          <w:sz w:val="24"/>
          <w:szCs w:val="24"/>
        </w:rPr>
        <w:t>du groupement</w:t>
      </w:r>
      <w:r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 La nature du groupement (conjoint ou solidaire comme cela est requis dans le RPAO </w:t>
      </w:r>
      <w:r w:rsidR="00572A40" w:rsidRPr="00BD681E">
        <w:rPr>
          <w:rFonts w:ascii="Times New Roman" w:hAnsi="Times New Roman" w:cs="Times New Roman"/>
          <w:sz w:val="24"/>
          <w:szCs w:val="24"/>
        </w:rPr>
        <w:t>doit être</w:t>
      </w:r>
      <w:r w:rsidRPr="00BD681E">
        <w:rPr>
          <w:rFonts w:ascii="Times New Roman" w:hAnsi="Times New Roman" w:cs="Times New Roman"/>
          <w:sz w:val="24"/>
          <w:szCs w:val="24"/>
        </w:rPr>
        <w:t xml:space="preserve"> précisée et justifiée par la production d’une copie de l’accord de groupement en</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bonne et due forme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d. Le membre du groupement désigné comme mandataire, représentera l’ensemble </w:t>
      </w:r>
      <w:r w:rsidR="00572A40" w:rsidRPr="00BD681E">
        <w:rPr>
          <w:rFonts w:ascii="Times New Roman" w:hAnsi="Times New Roman" w:cs="Times New Roman"/>
          <w:sz w:val="24"/>
          <w:szCs w:val="24"/>
        </w:rPr>
        <w:t>des entreprises</w:t>
      </w:r>
      <w:r w:rsidRPr="00BD681E">
        <w:rPr>
          <w:rFonts w:ascii="Times New Roman" w:hAnsi="Times New Roman" w:cs="Times New Roman"/>
          <w:sz w:val="24"/>
          <w:szCs w:val="24"/>
        </w:rPr>
        <w:t xml:space="preserve"> vis-à-vis de l’Autorité Contractante pour l’exécution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e. En cas de groupement solidaire, les </w:t>
      </w:r>
      <w:r w:rsidR="00022444" w:rsidRPr="00BD681E">
        <w:rPr>
          <w:rFonts w:ascii="Times New Roman" w:hAnsi="Times New Roman" w:cs="Times New Roman"/>
          <w:sz w:val="24"/>
          <w:szCs w:val="24"/>
        </w:rPr>
        <w:t>cotraitants</w:t>
      </w:r>
      <w:r w:rsidRPr="00BD681E">
        <w:rPr>
          <w:rFonts w:ascii="Times New Roman" w:hAnsi="Times New Roman" w:cs="Times New Roman"/>
          <w:sz w:val="24"/>
          <w:szCs w:val="24"/>
        </w:rPr>
        <w:t xml:space="preserve"> se répartissent les sommes qui </w:t>
      </w:r>
      <w:r w:rsidR="00572A40" w:rsidRPr="00BD681E">
        <w:rPr>
          <w:rFonts w:ascii="Times New Roman" w:hAnsi="Times New Roman" w:cs="Times New Roman"/>
          <w:sz w:val="24"/>
          <w:szCs w:val="24"/>
        </w:rPr>
        <w:t>sont réglées</w:t>
      </w:r>
      <w:r w:rsidRPr="00BD681E">
        <w:rPr>
          <w:rFonts w:ascii="Times New Roman" w:hAnsi="Times New Roman" w:cs="Times New Roman"/>
          <w:sz w:val="24"/>
          <w:szCs w:val="24"/>
        </w:rPr>
        <w:t xml:space="preserve"> par l’Autorité Contractante dans un compte unique ; en revanche, </w:t>
      </w:r>
      <w:r w:rsidR="00572A40" w:rsidRPr="00BD681E">
        <w:rPr>
          <w:rFonts w:ascii="Times New Roman" w:hAnsi="Times New Roman" w:cs="Times New Roman"/>
          <w:sz w:val="24"/>
          <w:szCs w:val="24"/>
        </w:rPr>
        <w:t>chaque entreprise</w:t>
      </w:r>
      <w:r w:rsidRPr="00BD681E">
        <w:rPr>
          <w:rFonts w:ascii="Times New Roman" w:hAnsi="Times New Roman" w:cs="Times New Roman"/>
          <w:sz w:val="24"/>
          <w:szCs w:val="24"/>
        </w:rPr>
        <w:t xml:space="preserve"> est payée par l’Autorité Contractante dans son propre compte, lorsqu’il s’agit</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d’un groupement conjoint.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6.3. Les soumissionnaires doivent également présenter des propositions suffisamment </w:t>
      </w:r>
      <w:r w:rsidR="00572A40" w:rsidRPr="00BD681E">
        <w:rPr>
          <w:rFonts w:ascii="Times New Roman" w:hAnsi="Times New Roman" w:cs="Times New Roman"/>
          <w:sz w:val="24"/>
          <w:szCs w:val="24"/>
        </w:rPr>
        <w:t>détaillées pour</w:t>
      </w:r>
      <w:r w:rsidRPr="00BD681E">
        <w:rPr>
          <w:rFonts w:ascii="Times New Roman" w:hAnsi="Times New Roman" w:cs="Times New Roman"/>
          <w:sz w:val="24"/>
          <w:szCs w:val="24"/>
        </w:rPr>
        <w:t xml:space="preserve"> démontrer qu’elles sont conformes aux spécifications techniques et aux délais d’</w:t>
      </w:r>
      <w:r w:rsidR="00572A40" w:rsidRPr="00BD681E">
        <w:rPr>
          <w:rFonts w:ascii="Times New Roman" w:hAnsi="Times New Roman" w:cs="Times New Roman"/>
          <w:sz w:val="24"/>
          <w:szCs w:val="24"/>
        </w:rPr>
        <w:t>exécution visés</w:t>
      </w:r>
      <w:r w:rsidRPr="00BD681E">
        <w:rPr>
          <w:rFonts w:ascii="Times New Roman" w:hAnsi="Times New Roman" w:cs="Times New Roman"/>
          <w:sz w:val="24"/>
          <w:szCs w:val="24"/>
        </w:rPr>
        <w:t xml:space="preserve"> 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6.4. Les soumissionnaires demandant à bénéficier d’une marge de préférence, doivent fournir tous</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les renseignements nécessaires pour prouver qu’ils satisfont aux critères d’éligibilité décrits à</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l’article 32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7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Visite du site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7.1. Il est conseillé au soumissionnaire de visiter et d’inspecter le site des travaux et ses environs et</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d’obtenir par lui-même, et sous sa propre responsabilité, tous les renseignements qui peuvent </w:t>
      </w:r>
      <w:r w:rsidR="00572A40" w:rsidRPr="00BD681E">
        <w:rPr>
          <w:rFonts w:ascii="Times New Roman" w:hAnsi="Times New Roman" w:cs="Times New Roman"/>
          <w:sz w:val="24"/>
          <w:szCs w:val="24"/>
        </w:rPr>
        <w:t>être nécessaires</w:t>
      </w:r>
      <w:r w:rsidRPr="00BD681E">
        <w:rPr>
          <w:rFonts w:ascii="Times New Roman" w:hAnsi="Times New Roman" w:cs="Times New Roman"/>
          <w:sz w:val="24"/>
          <w:szCs w:val="24"/>
        </w:rPr>
        <w:t xml:space="preserve"> pour la préparation de l’offre et l’exécution des travaux. Les coûts liés à la visite du site</w:t>
      </w:r>
      <w:r w:rsidR="00572A40" w:rsidRPr="00BD681E">
        <w:rPr>
          <w:rFonts w:ascii="Times New Roman" w:hAnsi="Times New Roman" w:cs="Times New Roman"/>
          <w:sz w:val="24"/>
          <w:szCs w:val="24"/>
        </w:rPr>
        <w:t xml:space="preserve"> </w:t>
      </w:r>
      <w:r w:rsidRPr="00BD681E">
        <w:rPr>
          <w:rFonts w:ascii="Times New Roman" w:hAnsi="Times New Roman" w:cs="Times New Roman"/>
          <w:sz w:val="24"/>
          <w:szCs w:val="24"/>
        </w:rPr>
        <w:t>sont à la charge du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7.2. L’Autorité Contractante autorisera le Soumissionnaire et ses employés ou agents à </w:t>
      </w:r>
      <w:r w:rsidR="00572A40" w:rsidRPr="00BD681E">
        <w:rPr>
          <w:rFonts w:ascii="Times New Roman" w:hAnsi="Times New Roman" w:cs="Times New Roman"/>
          <w:sz w:val="24"/>
          <w:szCs w:val="24"/>
        </w:rPr>
        <w:t>pénétrer dans</w:t>
      </w:r>
      <w:r w:rsidRPr="00BD681E">
        <w:rPr>
          <w:rFonts w:ascii="Times New Roman" w:hAnsi="Times New Roman" w:cs="Times New Roman"/>
          <w:sz w:val="24"/>
          <w:szCs w:val="24"/>
        </w:rPr>
        <w:t xml:space="preserve"> ses locaux et sur ses terrains aux fins de ladite visite, mais seulement à la condition </w:t>
      </w:r>
      <w:r w:rsidR="00572A40" w:rsidRPr="00BD681E">
        <w:rPr>
          <w:rFonts w:ascii="Times New Roman" w:hAnsi="Times New Roman" w:cs="Times New Roman"/>
          <w:sz w:val="24"/>
          <w:szCs w:val="24"/>
        </w:rPr>
        <w:t>expresse que</w:t>
      </w:r>
      <w:r w:rsidRPr="00BD681E">
        <w:rPr>
          <w:rFonts w:ascii="Times New Roman" w:hAnsi="Times New Roman" w:cs="Times New Roman"/>
          <w:sz w:val="24"/>
          <w:szCs w:val="24"/>
        </w:rPr>
        <w:t xml:space="preserve"> le Soumissionnaire, ses employés et agents, s’engagent de toute responsabilité pouvant </w:t>
      </w:r>
      <w:r w:rsidR="00572A40" w:rsidRPr="00BD681E">
        <w:rPr>
          <w:rFonts w:ascii="Times New Roman" w:hAnsi="Times New Roman" w:cs="Times New Roman"/>
          <w:sz w:val="24"/>
          <w:szCs w:val="24"/>
        </w:rPr>
        <w:t>en résulter</w:t>
      </w:r>
      <w:r w:rsidRPr="00BD681E">
        <w:rPr>
          <w:rFonts w:ascii="Times New Roman" w:hAnsi="Times New Roman" w:cs="Times New Roman"/>
          <w:sz w:val="24"/>
          <w:szCs w:val="24"/>
        </w:rPr>
        <w:t xml:space="preserve"> et les indemnisent si nécessaire, et qu’ils demeurent responsables des accidents mortels </w:t>
      </w:r>
      <w:r w:rsidR="00572A40" w:rsidRPr="00BD681E">
        <w:rPr>
          <w:rFonts w:ascii="Times New Roman" w:hAnsi="Times New Roman" w:cs="Times New Roman"/>
          <w:sz w:val="24"/>
          <w:szCs w:val="24"/>
        </w:rPr>
        <w:t>ou corporels</w:t>
      </w:r>
      <w:r w:rsidRPr="00BD681E">
        <w:rPr>
          <w:rFonts w:ascii="Times New Roman" w:hAnsi="Times New Roman" w:cs="Times New Roman"/>
          <w:sz w:val="24"/>
          <w:szCs w:val="24"/>
        </w:rPr>
        <w:t>, des pertes ou dommages matériels, coûts et frais encourus du fait de cette visite.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7.3. L’Autorité Contractante peut organiser une visite du site des travaux au moment de la </w:t>
      </w:r>
      <w:r w:rsidR="00C84351" w:rsidRPr="00BD681E">
        <w:rPr>
          <w:rFonts w:ascii="Times New Roman" w:hAnsi="Times New Roman" w:cs="Times New Roman"/>
          <w:sz w:val="24"/>
          <w:szCs w:val="24"/>
        </w:rPr>
        <w:t>réunion préparatoire</w:t>
      </w:r>
      <w:r w:rsidRPr="00BD681E">
        <w:rPr>
          <w:rFonts w:ascii="Times New Roman" w:hAnsi="Times New Roman" w:cs="Times New Roman"/>
          <w:sz w:val="24"/>
          <w:szCs w:val="24"/>
        </w:rPr>
        <w:t xml:space="preserve"> à l’établissement des offres mentionnés à l’article 19 du RGAO.</w:t>
      </w:r>
    </w:p>
    <w:p w:rsidR="00587A29" w:rsidRPr="00BD681E" w:rsidRDefault="00587A29"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lastRenderedPageBreak/>
        <w:t>B- DOSSIER D</w:t>
      </w:r>
      <w:r w:rsidR="00180233" w:rsidRPr="00BD681E">
        <w:rPr>
          <w:rFonts w:ascii="Times New Roman" w:hAnsi="Times New Roman" w:cs="Times New Roman"/>
          <w:b/>
          <w:bCs/>
          <w:sz w:val="24"/>
          <w:szCs w:val="24"/>
        </w:rPr>
        <w:t>’</w:t>
      </w:r>
      <w:r w:rsidRPr="00BD681E">
        <w:rPr>
          <w:rFonts w:ascii="Times New Roman" w:hAnsi="Times New Roman" w:cs="Times New Roman"/>
          <w:b/>
          <w:bCs/>
          <w:sz w:val="24"/>
          <w:szCs w:val="24"/>
        </w:rPr>
        <w:t>APPEL D</w:t>
      </w:r>
      <w:r w:rsidR="00180233" w:rsidRPr="00BD681E">
        <w:rPr>
          <w:rFonts w:ascii="Times New Roman" w:hAnsi="Times New Roman" w:cs="Times New Roman"/>
          <w:b/>
          <w:bCs/>
          <w:sz w:val="24"/>
          <w:szCs w:val="24"/>
        </w:rPr>
        <w:t>’</w:t>
      </w:r>
      <w:r w:rsidRPr="00BD681E">
        <w:rPr>
          <w:rFonts w:ascii="Times New Roman" w:hAnsi="Times New Roman" w:cs="Times New Roman"/>
          <w:b/>
          <w:bCs/>
          <w:sz w:val="24"/>
          <w:szCs w:val="24"/>
        </w:rPr>
        <w:t>OFFRES</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8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bCs/>
          <w:sz w:val="24"/>
          <w:szCs w:val="24"/>
        </w:rPr>
        <w:t>Contenu du dossier d</w:t>
      </w:r>
      <w:r w:rsidR="00180233" w:rsidRPr="00BD681E">
        <w:rPr>
          <w:rFonts w:ascii="Times New Roman" w:hAnsi="Times New Roman" w:cs="Times New Roman"/>
          <w:b/>
          <w:bCs/>
          <w:sz w:val="24"/>
          <w:szCs w:val="24"/>
        </w:rPr>
        <w:t>’</w:t>
      </w:r>
      <w:r w:rsidRPr="00BD681E">
        <w:rPr>
          <w:rFonts w:ascii="Times New Roman" w:hAnsi="Times New Roman" w:cs="Times New Roman"/>
          <w:b/>
          <w:bCs/>
          <w:sz w:val="24"/>
          <w:szCs w:val="24"/>
        </w:rPr>
        <w:t>Appel d</w:t>
      </w:r>
      <w:r w:rsidR="00180233" w:rsidRPr="00BD681E">
        <w:rPr>
          <w:rFonts w:ascii="Times New Roman" w:hAnsi="Times New Roman" w:cs="Times New Roman"/>
          <w:b/>
          <w:bCs/>
          <w:sz w:val="24"/>
          <w:szCs w:val="24"/>
        </w:rPr>
        <w:t>’</w:t>
      </w:r>
      <w:r w:rsidRPr="00BD681E">
        <w:rPr>
          <w:rFonts w:ascii="Times New Roman" w:hAnsi="Times New Roman" w:cs="Times New Roman"/>
          <w:b/>
          <w:bCs/>
          <w:sz w:val="24"/>
          <w:szCs w:val="24"/>
        </w:rPr>
        <w:t>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8.1. Le dossier d’Appel d’Offres décrit les travaux faisant l’objet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fixe les procédures de</w:t>
      </w:r>
    </w:p>
    <w:p w:rsidR="006F33C1" w:rsidRPr="00BD681E" w:rsidRDefault="008533FA"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Consultation</w:t>
      </w:r>
      <w:r w:rsidR="006F33C1" w:rsidRPr="00BD681E">
        <w:rPr>
          <w:rFonts w:ascii="Times New Roman" w:hAnsi="Times New Roman" w:cs="Times New Roman"/>
          <w:sz w:val="24"/>
          <w:szCs w:val="24"/>
        </w:rPr>
        <w:t xml:space="preserve"> des cocontractants et précise les conditions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w:t>
      </w:r>
      <w:r w:rsidR="009939A5" w:rsidRPr="00BD681E">
        <w:rPr>
          <w:rFonts w:ascii="Times New Roman" w:hAnsi="Times New Roman" w:cs="Times New Roman"/>
          <w:sz w:val="24"/>
          <w:szCs w:val="24"/>
        </w:rPr>
        <w:t>Outre le</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(s) additifs</w:t>
      </w:r>
      <w:r w:rsidR="008B42A7">
        <w:rPr>
          <w:rFonts w:ascii="Times New Roman" w:hAnsi="Times New Roman" w:cs="Times New Roman"/>
          <w:sz w:val="24"/>
          <w:szCs w:val="24"/>
        </w:rPr>
        <w:t xml:space="preserve"> </w:t>
      </w:r>
      <w:r w:rsidR="006F33C1" w:rsidRPr="00BD681E">
        <w:rPr>
          <w:rFonts w:ascii="Times New Roman" w:hAnsi="Times New Roman" w:cs="Times New Roman"/>
          <w:sz w:val="24"/>
          <w:szCs w:val="24"/>
        </w:rPr>
        <w:t>(s) publié(s)</w:t>
      </w:r>
    </w:p>
    <w:p w:rsidR="006F33C1" w:rsidRPr="00BD681E" w:rsidRDefault="008533FA"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Conformément</w:t>
      </w:r>
      <w:r w:rsidR="006F33C1" w:rsidRPr="00BD681E">
        <w:rPr>
          <w:rFonts w:ascii="Times New Roman" w:hAnsi="Times New Roman" w:cs="Times New Roman"/>
          <w:sz w:val="24"/>
          <w:szCs w:val="24"/>
        </w:rPr>
        <w:t xml:space="preserve"> à l’article 10 du RGAO, il comprend les principaux documents énumérés ci-après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L’Avis d’Appel d’Offres (AAO)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Règlement Général de l’Appel d’Offres (RGAO)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 Règlement Particulier de l’Appel d’Offres (RPAO)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 Cahier des Clauses Administratives Particulières (CCAP)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e. Cahier des Clauses Techniques Particulières (CCTP)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f. Le Cadre du Bordereau des Prix Unitaires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g. Le cadre du Détail quantitatif et estimatif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h. Le cadre du Sous-Détail des Prix unitaires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 Le cadre du planning d’exécution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j. Documents graphiques et autres éléments du dossier technique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k. Modèles de fiches de présentation du matériel, personnel et références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 Modèles de lettre de soumission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m. Modèle de caution de soumission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n. Modèle de cautionnement définitif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o. Modèle de caution d’avance de démarrage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 Modèle de caution de retenue de garantie en remplacement de la retenue de garantie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q. Modèle de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 Formulaire relatif aux études préalables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 La liste des banques et organismes financiers de 1</w:t>
      </w:r>
      <w:r w:rsidRPr="00BD681E">
        <w:rPr>
          <w:rFonts w:ascii="Times New Roman" w:hAnsi="Times New Roman" w:cs="Times New Roman"/>
          <w:sz w:val="16"/>
          <w:szCs w:val="16"/>
        </w:rPr>
        <w:t xml:space="preserve">er </w:t>
      </w:r>
      <w:r w:rsidRPr="00BD681E">
        <w:rPr>
          <w:rFonts w:ascii="Times New Roman" w:hAnsi="Times New Roman" w:cs="Times New Roman"/>
          <w:sz w:val="24"/>
          <w:szCs w:val="24"/>
        </w:rPr>
        <w:t xml:space="preserve">rang agréés par le ministre en charge </w:t>
      </w:r>
      <w:r w:rsidR="000953E4" w:rsidRPr="00BD681E">
        <w:rPr>
          <w:rFonts w:ascii="Times New Roman" w:hAnsi="Times New Roman" w:cs="Times New Roman"/>
          <w:sz w:val="24"/>
          <w:szCs w:val="24"/>
        </w:rPr>
        <w:t>des finances</w:t>
      </w:r>
      <w:r w:rsidRPr="00BD681E">
        <w:rPr>
          <w:rFonts w:ascii="Times New Roman" w:hAnsi="Times New Roman" w:cs="Times New Roman"/>
          <w:sz w:val="24"/>
          <w:szCs w:val="24"/>
        </w:rPr>
        <w:t xml:space="preserve"> autorisés à émettre des cautions.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8.2. Le Soumissionnaire doit examiner l’ensemble des règlements, formulaires, conditions </w:t>
      </w:r>
      <w:r w:rsidR="000953E4" w:rsidRPr="00BD681E">
        <w:rPr>
          <w:rFonts w:ascii="Times New Roman" w:hAnsi="Times New Roman" w:cs="Times New Roman"/>
          <w:sz w:val="24"/>
          <w:szCs w:val="24"/>
        </w:rPr>
        <w:t>et spécifications</w:t>
      </w:r>
      <w:r w:rsidRPr="00BD681E">
        <w:rPr>
          <w:rFonts w:ascii="Times New Roman" w:hAnsi="Times New Roman" w:cs="Times New Roman"/>
          <w:sz w:val="24"/>
          <w:szCs w:val="24"/>
        </w:rPr>
        <w:t xml:space="preserve"> contenus dans le DAO. Il lui appartient de fournir tous les renseignements </w:t>
      </w:r>
      <w:r w:rsidR="000953E4" w:rsidRPr="00BD681E">
        <w:rPr>
          <w:rFonts w:ascii="Times New Roman" w:hAnsi="Times New Roman" w:cs="Times New Roman"/>
          <w:sz w:val="24"/>
          <w:szCs w:val="24"/>
        </w:rPr>
        <w:t>demandés et</w:t>
      </w:r>
      <w:r w:rsidRPr="00BD681E">
        <w:rPr>
          <w:rFonts w:ascii="Times New Roman" w:hAnsi="Times New Roman" w:cs="Times New Roman"/>
          <w:sz w:val="24"/>
          <w:szCs w:val="24"/>
        </w:rPr>
        <w:t xml:space="preserve"> de préparer une offre conforme tous égards audit dossier. Toute carence peut entraîner le rejet de</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son 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Article 9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sz w:val="24"/>
          <w:szCs w:val="24"/>
        </w:rPr>
        <w:t>Eclaircissement apportés au Dossier D</w:t>
      </w:r>
      <w:r w:rsidR="00180233" w:rsidRPr="00BD681E">
        <w:rPr>
          <w:rFonts w:ascii="Times New Roman" w:hAnsi="Times New Roman" w:cs="Times New Roman"/>
          <w:b/>
          <w:sz w:val="24"/>
          <w:szCs w:val="24"/>
        </w:rPr>
        <w:t>’</w:t>
      </w:r>
      <w:r w:rsidRPr="00BD681E">
        <w:rPr>
          <w:rFonts w:ascii="Times New Roman" w:hAnsi="Times New Roman" w:cs="Times New Roman"/>
          <w:b/>
          <w:sz w:val="24"/>
          <w:szCs w:val="24"/>
        </w:rPr>
        <w:t>Appel d</w:t>
      </w:r>
      <w:r w:rsidR="00180233" w:rsidRPr="00BD681E">
        <w:rPr>
          <w:rFonts w:ascii="Times New Roman" w:hAnsi="Times New Roman" w:cs="Times New Roman"/>
          <w:b/>
          <w:sz w:val="24"/>
          <w:szCs w:val="24"/>
        </w:rPr>
        <w:t>’</w:t>
      </w:r>
      <w:r w:rsidRPr="00BD681E">
        <w:rPr>
          <w:rFonts w:ascii="Times New Roman" w:hAnsi="Times New Roman" w:cs="Times New Roman"/>
          <w:b/>
          <w:sz w:val="24"/>
          <w:szCs w:val="24"/>
        </w:rPr>
        <w:t>Offres et recours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9.1. Tout soumissionnaire désirant obtenir des éclaircissements sur le Dossier d’Appel d’Offres peut</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en faire la demande à l’Autorité Contractante par écrit ou par courr</w:t>
      </w:r>
      <w:r w:rsidR="00000975" w:rsidRPr="00BD681E">
        <w:rPr>
          <w:rFonts w:ascii="Times New Roman" w:hAnsi="Times New Roman" w:cs="Times New Roman"/>
          <w:sz w:val="24"/>
          <w:szCs w:val="24"/>
        </w:rPr>
        <w:t>ier électronique (télécopie ou</w:t>
      </w:r>
      <w:r w:rsidR="000953E4" w:rsidRPr="00BD681E">
        <w:rPr>
          <w:rFonts w:ascii="Times New Roman" w:hAnsi="Times New Roman" w:cs="Times New Roman"/>
          <w:sz w:val="24"/>
          <w:szCs w:val="24"/>
        </w:rPr>
        <w:t xml:space="preserve"> </w:t>
      </w:r>
      <w:r w:rsidR="00000975" w:rsidRPr="00BD681E">
        <w:rPr>
          <w:rFonts w:ascii="Times New Roman" w:hAnsi="Times New Roman" w:cs="Times New Roman"/>
          <w:sz w:val="24"/>
          <w:szCs w:val="24"/>
        </w:rPr>
        <w:t>e-</w:t>
      </w:r>
      <w:r w:rsidRPr="00BD681E">
        <w:rPr>
          <w:rFonts w:ascii="Times New Roman" w:hAnsi="Times New Roman" w:cs="Times New Roman"/>
          <w:sz w:val="24"/>
          <w:szCs w:val="24"/>
        </w:rPr>
        <w:t xml:space="preserve">mail) à l’adresse de l’Autorité Contractante indiquée dans le RPAO. L’Autorité </w:t>
      </w:r>
      <w:r w:rsidR="000953E4" w:rsidRPr="00BD681E">
        <w:rPr>
          <w:rFonts w:ascii="Times New Roman" w:hAnsi="Times New Roman" w:cs="Times New Roman"/>
          <w:sz w:val="24"/>
          <w:szCs w:val="24"/>
        </w:rPr>
        <w:t>Contractante répondra</w:t>
      </w:r>
      <w:r w:rsidRPr="00BD681E">
        <w:rPr>
          <w:rFonts w:ascii="Times New Roman" w:hAnsi="Times New Roman" w:cs="Times New Roman"/>
          <w:sz w:val="24"/>
          <w:szCs w:val="24"/>
        </w:rPr>
        <w:t xml:space="preserve"> par écrit à toute demande d’éclaircissement reçue au moins quatorze (14) jours pour les</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AON vingt et un (21) jours pour les AOI avant la date limite de dépôt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Une copie de la réponse de l’Autorité Contractante indiquant la question posée mais ne </w:t>
      </w:r>
      <w:r w:rsidR="000953E4" w:rsidRPr="00BD681E">
        <w:rPr>
          <w:rFonts w:ascii="Times New Roman" w:hAnsi="Times New Roman" w:cs="Times New Roman"/>
          <w:sz w:val="24"/>
          <w:szCs w:val="24"/>
        </w:rPr>
        <w:t>mentionnant pas</w:t>
      </w:r>
      <w:r w:rsidRPr="00BD681E">
        <w:rPr>
          <w:rFonts w:ascii="Times New Roman" w:hAnsi="Times New Roman" w:cs="Times New Roman"/>
          <w:sz w:val="24"/>
          <w:szCs w:val="24"/>
        </w:rPr>
        <w:t xml:space="preserve"> son auteur, est adressée à tous les soumissionnaires ayant acheté le Dossier 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9.2. Entre la publication de l’Avis d’Appel d’Offres y compris la phase de pré- qualification </w:t>
      </w:r>
      <w:r w:rsidR="000953E4" w:rsidRPr="00BD681E">
        <w:rPr>
          <w:rFonts w:ascii="Times New Roman" w:hAnsi="Times New Roman" w:cs="Times New Roman"/>
          <w:sz w:val="24"/>
          <w:szCs w:val="24"/>
        </w:rPr>
        <w:t>des candidats</w:t>
      </w:r>
      <w:r w:rsidRPr="00BD681E">
        <w:rPr>
          <w:rFonts w:ascii="Times New Roman" w:hAnsi="Times New Roman" w:cs="Times New Roman"/>
          <w:sz w:val="24"/>
          <w:szCs w:val="24"/>
        </w:rPr>
        <w:t xml:space="preserve"> et l’ouverture des plis, tout soumissionnaire qui s’estime </w:t>
      </w:r>
      <w:r w:rsidR="008533FA" w:rsidRPr="00BD681E">
        <w:rPr>
          <w:rFonts w:ascii="Times New Roman" w:hAnsi="Times New Roman" w:cs="Times New Roman"/>
          <w:sz w:val="24"/>
          <w:szCs w:val="24"/>
        </w:rPr>
        <w:t>léser</w:t>
      </w:r>
      <w:r w:rsidRPr="00BD681E">
        <w:rPr>
          <w:rFonts w:ascii="Times New Roman" w:hAnsi="Times New Roman" w:cs="Times New Roman"/>
          <w:sz w:val="24"/>
          <w:szCs w:val="24"/>
        </w:rPr>
        <w:t xml:space="preserve"> dans la procédure </w:t>
      </w:r>
      <w:r w:rsidR="000953E4" w:rsidRPr="00BD681E">
        <w:rPr>
          <w:rFonts w:ascii="Times New Roman" w:hAnsi="Times New Roman" w:cs="Times New Roman"/>
          <w:sz w:val="24"/>
          <w:szCs w:val="24"/>
        </w:rPr>
        <w:t>de passation</w:t>
      </w:r>
      <w:r w:rsidRPr="00BD681E">
        <w:rPr>
          <w:rFonts w:ascii="Times New Roman" w:hAnsi="Times New Roman" w:cs="Times New Roman"/>
          <w:sz w:val="24"/>
          <w:szCs w:val="24"/>
        </w:rPr>
        <w:t xml:space="preserv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peut introduire une requête auprès de l’Autorité Contractante.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9.3. Le recours doit être adressé à l’Autorité Contractante avec copies à l’organisme chargé de </w:t>
      </w:r>
      <w:r w:rsidR="000953E4" w:rsidRPr="00BD681E">
        <w:rPr>
          <w:rFonts w:ascii="Times New Roman" w:hAnsi="Times New Roman" w:cs="Times New Roman"/>
          <w:sz w:val="24"/>
          <w:szCs w:val="24"/>
        </w:rPr>
        <w:t>la régulation</w:t>
      </w:r>
      <w:r w:rsidRPr="00BD681E">
        <w:rPr>
          <w:rFonts w:ascii="Times New Roman" w:hAnsi="Times New Roman" w:cs="Times New Roman"/>
          <w:sz w:val="24"/>
          <w:szCs w:val="24"/>
        </w:rPr>
        <w:t xml:space="preserv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s publics et au Président de la </w:t>
      </w:r>
      <w:r w:rsidR="000953E4" w:rsidRPr="00BD681E">
        <w:rPr>
          <w:rFonts w:ascii="Times New Roman" w:hAnsi="Times New Roman" w:cs="Times New Roman"/>
          <w:sz w:val="24"/>
          <w:szCs w:val="24"/>
        </w:rPr>
        <w:t>Commission. Il</w:t>
      </w:r>
      <w:r w:rsidRPr="00BD681E">
        <w:rPr>
          <w:rFonts w:ascii="Times New Roman" w:hAnsi="Times New Roman" w:cs="Times New Roman"/>
          <w:sz w:val="24"/>
          <w:szCs w:val="24"/>
        </w:rPr>
        <w:t xml:space="preserve"> doit parvenir à l’Autorité Contractante au plus tard quatorze (14) jours avant la date d’</w:t>
      </w:r>
      <w:r w:rsidR="000953E4" w:rsidRPr="00BD681E">
        <w:rPr>
          <w:rFonts w:ascii="Times New Roman" w:hAnsi="Times New Roman" w:cs="Times New Roman"/>
          <w:sz w:val="24"/>
          <w:szCs w:val="24"/>
        </w:rPr>
        <w:t>ouverture des</w:t>
      </w:r>
      <w:r w:rsidRPr="00BD681E">
        <w:rPr>
          <w:rFonts w:ascii="Times New Roman" w:hAnsi="Times New Roman" w:cs="Times New Roman"/>
          <w:sz w:val="24"/>
          <w:szCs w:val="24"/>
        </w:rPr>
        <w:t xml:space="preserve">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9.4. L’Autorité Contractante dispose de cinq (05) jours pour réagir. La copie de la réaction </w:t>
      </w:r>
      <w:r w:rsidR="000953E4" w:rsidRPr="00BD681E">
        <w:rPr>
          <w:rFonts w:ascii="Times New Roman" w:hAnsi="Times New Roman" w:cs="Times New Roman"/>
          <w:sz w:val="24"/>
          <w:szCs w:val="24"/>
        </w:rPr>
        <w:t>est transmise</w:t>
      </w:r>
      <w:r w:rsidRPr="00BD681E">
        <w:rPr>
          <w:rFonts w:ascii="Times New Roman" w:hAnsi="Times New Roman" w:cs="Times New Roman"/>
          <w:sz w:val="24"/>
          <w:szCs w:val="24"/>
        </w:rPr>
        <w:t xml:space="preserve"> à l’organisme chargé de la régulation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bCs/>
          <w:sz w:val="24"/>
          <w:szCs w:val="24"/>
        </w:rPr>
        <w:t xml:space="preserve">Article 10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sz w:val="24"/>
          <w:szCs w:val="24"/>
        </w:rPr>
        <w:t>Modification du dossier d</w:t>
      </w:r>
      <w:r w:rsidR="00180233" w:rsidRPr="00BD681E">
        <w:rPr>
          <w:rFonts w:ascii="Times New Roman" w:hAnsi="Times New Roman" w:cs="Times New Roman"/>
          <w:b/>
          <w:sz w:val="24"/>
          <w:szCs w:val="24"/>
        </w:rPr>
        <w:t>’</w:t>
      </w:r>
      <w:r w:rsidRPr="00BD681E">
        <w:rPr>
          <w:rFonts w:ascii="Times New Roman" w:hAnsi="Times New Roman" w:cs="Times New Roman"/>
          <w:b/>
          <w:sz w:val="24"/>
          <w:szCs w:val="24"/>
        </w:rPr>
        <w:t>Appel d</w:t>
      </w:r>
      <w:r w:rsidR="00180233" w:rsidRPr="00BD681E">
        <w:rPr>
          <w:rFonts w:ascii="Times New Roman" w:hAnsi="Times New Roman" w:cs="Times New Roman"/>
          <w:b/>
          <w:sz w:val="24"/>
          <w:szCs w:val="24"/>
        </w:rPr>
        <w:t>’</w:t>
      </w:r>
      <w:r w:rsidRPr="00BD681E">
        <w:rPr>
          <w:rFonts w:ascii="Times New Roman" w:hAnsi="Times New Roman" w:cs="Times New Roman"/>
          <w:b/>
          <w:sz w:val="24"/>
          <w:szCs w:val="24"/>
        </w:rPr>
        <w:t>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10.1. L’Autorité Contractante peut, à tout moment avant la date limite de dépôt des offres et </w:t>
      </w:r>
      <w:r w:rsidR="000953E4" w:rsidRPr="00BD681E">
        <w:rPr>
          <w:rFonts w:ascii="Times New Roman" w:hAnsi="Times New Roman" w:cs="Times New Roman"/>
          <w:sz w:val="24"/>
          <w:szCs w:val="24"/>
        </w:rPr>
        <w:t>pour tour</w:t>
      </w:r>
      <w:r w:rsidRPr="00BD681E">
        <w:rPr>
          <w:rFonts w:ascii="Times New Roman" w:hAnsi="Times New Roman" w:cs="Times New Roman"/>
          <w:sz w:val="24"/>
          <w:szCs w:val="24"/>
        </w:rPr>
        <w:t xml:space="preserve"> motif, que ce soit à son initiative ou en réponse à une demande d’éclaircissements formulée par</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un soumissionnaire, modifier le Dossier d’Appel d’Offres en publiant un additif.</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10.2. Tout additif ainsi publié fera partie intégrante du Dossier d’Appel d’Offres conformément à</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l’Article 8.1 du RGAO et doit être communiqué par écrit ou signifié à tous les soumissionnaires qui</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ont acheté le Dossier d’Appel d’Offres. Ces derniers accuseront réception de chacun des additifs à</w:t>
      </w:r>
      <w:r w:rsidR="000953E4"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l’Autorité Contractante par écrit.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10.3. Afin de donner aux soumissionnaires suffisamment de temps pour tenir compte de l’</w:t>
      </w:r>
      <w:r w:rsidR="00606010" w:rsidRPr="00BD681E">
        <w:rPr>
          <w:rFonts w:ascii="Times New Roman" w:hAnsi="Times New Roman" w:cs="Times New Roman"/>
          <w:sz w:val="24"/>
          <w:szCs w:val="24"/>
        </w:rPr>
        <w:t>additif dans</w:t>
      </w:r>
      <w:r w:rsidRPr="00BD681E">
        <w:rPr>
          <w:rFonts w:ascii="Times New Roman" w:hAnsi="Times New Roman" w:cs="Times New Roman"/>
          <w:sz w:val="24"/>
          <w:szCs w:val="24"/>
        </w:rPr>
        <w:t xml:space="preserve"> la préparation de leurs offres, l’Autorité Contractante pourra reporter, autant que nécessaire, </w:t>
      </w:r>
      <w:r w:rsidR="00606010" w:rsidRPr="00BD681E">
        <w:rPr>
          <w:rFonts w:ascii="Times New Roman" w:hAnsi="Times New Roman" w:cs="Times New Roman"/>
          <w:sz w:val="24"/>
          <w:szCs w:val="24"/>
        </w:rPr>
        <w:t>la date</w:t>
      </w:r>
      <w:r w:rsidRPr="00BD681E">
        <w:rPr>
          <w:rFonts w:ascii="Times New Roman" w:hAnsi="Times New Roman" w:cs="Times New Roman"/>
          <w:sz w:val="24"/>
          <w:szCs w:val="24"/>
        </w:rPr>
        <w:t xml:space="preserve"> limite de dépôt des offres conformément aux dispositions de l’Article 22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 PREPARATION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11 : Frais de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candidat supportera tous les frais afférents à la préparation et à la présentation de son offre, et</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l’Autorité Contractante n’est en aucun cas responsable de ces frais, ni tenu de les régler, quel </w:t>
      </w:r>
      <w:r w:rsidR="00606010" w:rsidRPr="00BD681E">
        <w:rPr>
          <w:rFonts w:ascii="Times New Roman" w:hAnsi="Times New Roman" w:cs="Times New Roman"/>
          <w:sz w:val="24"/>
          <w:szCs w:val="24"/>
        </w:rPr>
        <w:t>que soit</w:t>
      </w:r>
      <w:r w:rsidRPr="00BD681E">
        <w:rPr>
          <w:rFonts w:ascii="Times New Roman" w:hAnsi="Times New Roman" w:cs="Times New Roman"/>
          <w:sz w:val="24"/>
          <w:szCs w:val="24"/>
        </w:rPr>
        <w:t xml:space="preserve"> le déroulement ou l’issue de la procédure d’appel d’offres.</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12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bCs/>
          <w:sz w:val="24"/>
          <w:szCs w:val="24"/>
        </w:rPr>
        <w:t>Langue de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L’offre ainsi que toute correspondance et tout document, échangé entre le Soumissionnaire et</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l’Autorité Contractante seront rédigés en français ou en anglais. Les documents complémentaires et</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l</w:t>
      </w:r>
      <w:r w:rsidR="00180233" w:rsidRPr="00BD681E">
        <w:rPr>
          <w:rFonts w:ascii="Times New Roman" w:hAnsi="Times New Roman" w:cs="Times New Roman"/>
          <w:sz w:val="24"/>
          <w:szCs w:val="24"/>
        </w:rPr>
        <w:t>e</w:t>
      </w:r>
      <w:r w:rsidRPr="00BD681E">
        <w:rPr>
          <w:rFonts w:ascii="Times New Roman" w:hAnsi="Times New Roman" w:cs="Times New Roman"/>
          <w:sz w:val="24"/>
          <w:szCs w:val="24"/>
        </w:rPr>
        <w:t>s imprimés fournis par le soumissionnaire peuvent être rédigés dans une autre langue à condition</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d’être accompagnés d’une traduction précise en français ou en anglais ; auquel cas et aux fins</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d’interprétation de l’offre, l’attraction fera foi.</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13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bCs/>
          <w:sz w:val="24"/>
          <w:szCs w:val="24"/>
        </w:rPr>
        <w:t>Documents constituant l</w:t>
      </w:r>
      <w:r w:rsidR="00180233" w:rsidRPr="00BD681E">
        <w:rPr>
          <w:rFonts w:ascii="Times New Roman" w:hAnsi="Times New Roman" w:cs="Times New Roman"/>
          <w:b/>
          <w:bCs/>
          <w:sz w:val="24"/>
          <w:szCs w:val="24"/>
        </w:rPr>
        <w:t>’</w:t>
      </w:r>
      <w:r w:rsidRPr="00BD681E">
        <w:rPr>
          <w:rFonts w:ascii="Times New Roman" w:hAnsi="Times New Roman" w:cs="Times New Roman"/>
          <w:b/>
          <w:bCs/>
          <w:sz w:val="24"/>
          <w:szCs w:val="24"/>
        </w:rPr>
        <w:t>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13.1. L’offre présentée par le soumissionnaire comprendra les documents détaillés au RPAO,</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dûment remplis et regroupés en trois volumes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 volume 1 : Dossier administratif</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Il comprend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Tous les documents attestant que le soumissionnaire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a souscrit les déclarations prévues par les lois et règlements en vigueur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a acquitté les droits, taxes, impôts, cotisations, contributions, redevances ou</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prélèvements de quelque nature que ce soit ;</w:t>
      </w:r>
    </w:p>
    <w:p w:rsidR="00000975"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n’est pas en état de liquidat</w:t>
      </w:r>
      <w:r w:rsidR="000864FB" w:rsidRPr="00BD681E">
        <w:rPr>
          <w:rFonts w:ascii="Times New Roman" w:hAnsi="Times New Roman" w:cs="Times New Roman"/>
          <w:sz w:val="24"/>
          <w:szCs w:val="24"/>
        </w:rPr>
        <w:t>ion judiciaire ou en faillite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n’est pas frappé de l’une des interdictions ou </w:t>
      </w:r>
      <w:r w:rsidR="008533FA" w:rsidRPr="00BD681E">
        <w:rPr>
          <w:rFonts w:ascii="Times New Roman" w:hAnsi="Times New Roman" w:cs="Times New Roman"/>
          <w:sz w:val="24"/>
          <w:szCs w:val="24"/>
        </w:rPr>
        <w:t>d’échéances</w:t>
      </w:r>
      <w:r w:rsidRPr="00BD681E">
        <w:rPr>
          <w:rFonts w:ascii="Times New Roman" w:hAnsi="Times New Roman" w:cs="Times New Roman"/>
          <w:sz w:val="24"/>
          <w:szCs w:val="24"/>
        </w:rPr>
        <w:t xml:space="preserve"> prévues par la législation en</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vigueur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La caution de soumission établie conformément aux dispositions de l’article 17 du</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RGAO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 La confirmation écrite habilitant le signataire de l’offre à engager le </w:t>
      </w:r>
      <w:r w:rsidR="00606010" w:rsidRPr="00BD681E">
        <w:rPr>
          <w:rFonts w:ascii="Times New Roman" w:hAnsi="Times New Roman" w:cs="Times New Roman"/>
          <w:sz w:val="24"/>
          <w:szCs w:val="24"/>
        </w:rPr>
        <w:t>Soumissionnaire, conformément</w:t>
      </w:r>
      <w:r w:rsidRPr="00BD681E">
        <w:rPr>
          <w:rFonts w:ascii="Times New Roman" w:hAnsi="Times New Roman" w:cs="Times New Roman"/>
          <w:sz w:val="24"/>
          <w:szCs w:val="24"/>
        </w:rPr>
        <w:t xml:space="preserve"> aux dispositions de l’article 6.01 du RGAO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b. Volume 2 : Offre technique</w:t>
      </w:r>
    </w:p>
    <w:p w:rsidR="006F33C1" w:rsidRPr="00BD681E"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i/>
          <w:iCs/>
          <w:sz w:val="24"/>
          <w:szCs w:val="24"/>
        </w:rPr>
        <w:t xml:space="preserve">b1. </w:t>
      </w:r>
      <w:r w:rsidRPr="00BD681E">
        <w:rPr>
          <w:rFonts w:ascii="Times New Roman" w:hAnsi="Times New Roman" w:cs="Times New Roman"/>
          <w:b/>
          <w:sz w:val="24"/>
          <w:szCs w:val="24"/>
        </w:rPr>
        <w:t>Les renseignements sur les qualifications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RPAO précise la liste des documents à fournir par les soumissionnaires pour justifier les critères</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de qualification mentionnées à l’article 6.1 du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b2. Méthodologie</w:t>
      </w:r>
    </w:p>
    <w:p w:rsidR="006F33C1" w:rsidRPr="00BD681E" w:rsidRDefault="006F33C1" w:rsidP="00180233">
      <w:pPr>
        <w:autoSpaceDE w:val="0"/>
        <w:autoSpaceDN w:val="0"/>
        <w:adjustRightInd w:val="0"/>
        <w:spacing w:after="0" w:line="240" w:lineRule="auto"/>
        <w:rPr>
          <w:rFonts w:ascii="Times New Roman" w:hAnsi="Times New Roman" w:cs="Times New Roman"/>
          <w:sz w:val="24"/>
          <w:szCs w:val="24"/>
        </w:rPr>
      </w:pPr>
      <w:r w:rsidRPr="00BD681E">
        <w:rPr>
          <w:rFonts w:ascii="Times New Roman" w:hAnsi="Times New Roman" w:cs="Times New Roman"/>
          <w:sz w:val="24"/>
          <w:szCs w:val="24"/>
        </w:rPr>
        <w:t xml:space="preserve">Le RPAO précise les éléments constitutifs de la proposition technique des </w:t>
      </w:r>
      <w:r w:rsidR="00606010" w:rsidRPr="00BD681E">
        <w:rPr>
          <w:rFonts w:ascii="Times New Roman" w:hAnsi="Times New Roman" w:cs="Times New Roman"/>
          <w:sz w:val="24"/>
          <w:szCs w:val="24"/>
        </w:rPr>
        <w:t>soumissionnaires notamment</w:t>
      </w:r>
      <w:r w:rsidRPr="00BD681E">
        <w:rPr>
          <w:rFonts w:ascii="Times New Roman" w:hAnsi="Times New Roman" w:cs="Times New Roman"/>
          <w:sz w:val="24"/>
          <w:szCs w:val="24"/>
        </w:rPr>
        <w:t xml:space="preserve"> : une note méthodologique portant sur une analyse des travaux et précisant</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l’organisation et le </w:t>
      </w:r>
      <w:r w:rsidR="00606010" w:rsidRPr="00BD681E">
        <w:rPr>
          <w:rFonts w:ascii="Times New Roman" w:hAnsi="Times New Roman" w:cs="Times New Roman"/>
          <w:sz w:val="24"/>
          <w:szCs w:val="24"/>
        </w:rPr>
        <w:t>programme que</w:t>
      </w:r>
      <w:r w:rsidRPr="00BD681E">
        <w:rPr>
          <w:rFonts w:ascii="Times New Roman" w:hAnsi="Times New Roman" w:cs="Times New Roman"/>
          <w:sz w:val="24"/>
          <w:szCs w:val="24"/>
        </w:rPr>
        <w:t xml:space="preserve"> le soumissionnaire compte mettre en place ou en </w:t>
      </w:r>
      <w:r w:rsidR="00000975"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pour les</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réaliser (installation, planning, PAQ, sous-traitance, attestation de visite du site le cas échéant,</w:t>
      </w:r>
      <w:r w:rsidR="00606010" w:rsidRPr="00BD681E">
        <w:rPr>
          <w:rFonts w:ascii="Times New Roman" w:hAnsi="Times New Roman" w:cs="Times New Roman"/>
          <w:sz w:val="24"/>
          <w:szCs w:val="24"/>
        </w:rPr>
        <w:t xml:space="preserve"> </w:t>
      </w:r>
      <w:r w:rsidRPr="00BD681E">
        <w:rPr>
          <w:rFonts w:ascii="Times New Roman" w:hAnsi="Times New Roman" w:cs="Times New Roman"/>
          <w:sz w:val="24"/>
          <w:szCs w:val="24"/>
        </w:rPr>
        <w:t>etc…).</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sz w:val="24"/>
          <w:szCs w:val="24"/>
        </w:rPr>
        <w:t xml:space="preserve">b3. </w:t>
      </w:r>
      <w:r w:rsidR="00606010" w:rsidRPr="00BD681E">
        <w:rPr>
          <w:rFonts w:ascii="Times New Roman" w:hAnsi="Times New Roman" w:cs="Times New Roman"/>
          <w:b/>
          <w:sz w:val="24"/>
          <w:szCs w:val="24"/>
        </w:rPr>
        <w:t>Les</w:t>
      </w:r>
      <w:r w:rsidR="00606010" w:rsidRPr="00BD681E">
        <w:rPr>
          <w:rFonts w:ascii="Times New Roman" w:hAnsi="Times New Roman" w:cs="Times New Roman"/>
          <w:b/>
          <w:bCs/>
          <w:sz w:val="24"/>
          <w:szCs w:val="24"/>
        </w:rPr>
        <w:t xml:space="preserve"> preuves</w:t>
      </w:r>
      <w:r w:rsidRPr="00BD681E">
        <w:rPr>
          <w:rFonts w:ascii="Times New Roman" w:hAnsi="Times New Roman" w:cs="Times New Roman"/>
          <w:b/>
          <w:bCs/>
          <w:sz w:val="24"/>
          <w:szCs w:val="24"/>
        </w:rPr>
        <w:t xml:space="preserve"> d’acceptation des conditions du </w:t>
      </w:r>
      <w:r w:rsidR="0054373A">
        <w:rPr>
          <w:rFonts w:ascii="Times New Roman" w:hAnsi="Times New Roman" w:cs="Times New Roman"/>
          <w:b/>
          <w:bCs/>
          <w:sz w:val="24"/>
          <w:szCs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soumissionnaire remettra les copies dûment paraphées des documents à caractère administratif </w:t>
      </w:r>
      <w:r w:rsidR="00606010" w:rsidRPr="00BD681E">
        <w:rPr>
          <w:rFonts w:ascii="Times New Roman" w:hAnsi="Times New Roman" w:cs="Times New Roman"/>
          <w:sz w:val="24"/>
          <w:szCs w:val="24"/>
        </w:rPr>
        <w:t>et technique</w:t>
      </w:r>
      <w:r w:rsidRPr="00BD681E">
        <w:rPr>
          <w:rFonts w:ascii="Times New Roman" w:hAnsi="Times New Roman" w:cs="Times New Roman"/>
          <w:sz w:val="24"/>
          <w:szCs w:val="24"/>
        </w:rPr>
        <w:t xml:space="preserve"> régissant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à savoir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le Cahier des Clauses Administratives Particulières (CCAP)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le Cahier des Clauses Techniques Particulières (CCTP)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b4. Commentaires facultatifs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Un commentaire des choix techniques du projet et d’éventuelles propositions.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 Volume 3 : Offre financière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RPAO précise les éléments permettant de justifier le coût des travaux, à savoir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La soumission proprement dite, en original rédigé selon le modèle joint, timbré au tarif</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en vigueur, signée et datée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Le bordereau des prix unitaires dûment rempli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 Le détail estimatif dûment rempli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 Le sous-détail des prix et/ou la décomposition des prix forfaitaires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5- L’échéancier prévisionnel de paiements le cas échéant.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Les soumissionnaires utiliseront à cet effet les pièces et modèles prévus dans le Dossier de l’Appel</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d’Offres, sous réserve des dispositions de l’Article 17.2 du RGAO concernant les autres formes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possibles de Caution de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13.2. Si, conformément aux dispositions des RPAO, les soumissionnaires présentent des offres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pour plusieurs lots du même Appel d’Offres, ils pourront indiquer les rabais offerts en cas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d’attribution de plus d’un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Article 14</w:t>
      </w:r>
      <w:r w:rsidR="0075473D" w:rsidRPr="00BD681E">
        <w:rPr>
          <w:rFonts w:ascii="Times New Roman" w:hAnsi="Times New Roman" w:cs="Times New Roman"/>
          <w:b/>
          <w:bCs/>
          <w:sz w:val="24"/>
          <w:szCs w:val="24"/>
        </w:rPr>
        <w:t xml:space="preserve"> </w:t>
      </w:r>
      <w:r w:rsidR="0075473D" w:rsidRPr="00BD681E">
        <w:rPr>
          <w:rFonts w:ascii="Times New Roman" w:eastAsia="Times New Roman,Bold" w:hAnsi="Times New Roman" w:cs="Times New Roman"/>
          <w:b/>
          <w:bCs/>
          <w:sz w:val="24"/>
          <w:szCs w:val="24"/>
        </w:rPr>
        <w:t>:</w:t>
      </w:r>
      <w:r w:rsidR="0075473D" w:rsidRPr="00BD681E">
        <w:rPr>
          <w:rFonts w:ascii="Times New Roman" w:hAnsi="Times New Roman" w:cs="Times New Roman"/>
          <w:b/>
          <w:sz w:val="24"/>
          <w:szCs w:val="24"/>
        </w:rPr>
        <w:t xml:space="preserve"> Montant</w:t>
      </w:r>
      <w:r w:rsidRPr="00BD681E">
        <w:rPr>
          <w:rFonts w:ascii="Times New Roman" w:hAnsi="Times New Roman" w:cs="Times New Roman"/>
          <w:b/>
          <w:sz w:val="24"/>
          <w:szCs w:val="24"/>
        </w:rPr>
        <w:t xml:space="preserve"> de l</w:t>
      </w:r>
      <w:r w:rsidR="00180233" w:rsidRPr="00BD681E">
        <w:rPr>
          <w:rFonts w:ascii="Times New Roman" w:hAnsi="Times New Roman" w:cs="Times New Roman"/>
          <w:b/>
          <w:sz w:val="24"/>
          <w:szCs w:val="24"/>
        </w:rPr>
        <w:t>’</w:t>
      </w:r>
      <w:r w:rsidRPr="00BD681E">
        <w:rPr>
          <w:rFonts w:ascii="Times New Roman" w:hAnsi="Times New Roman" w:cs="Times New Roman"/>
          <w:b/>
          <w:sz w:val="24"/>
          <w:szCs w:val="24"/>
        </w:rPr>
        <w:t>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14.1. Sauf indication contraire figurant dans le Dossier d’appel d’Offres, le montant du </w:t>
      </w:r>
      <w:r w:rsidR="0054373A">
        <w:rPr>
          <w:rFonts w:ascii="Times New Roman" w:hAnsi="Times New Roman" w:cs="Times New Roman"/>
          <w:sz w:val="24"/>
          <w:szCs w:val="24"/>
        </w:rPr>
        <w:t>Lettre-commande</w:t>
      </w:r>
      <w:r w:rsidR="0007096C" w:rsidRPr="00BD681E">
        <w:rPr>
          <w:rFonts w:ascii="Times New Roman" w:hAnsi="Times New Roman" w:cs="Times New Roman"/>
          <w:sz w:val="24"/>
          <w:szCs w:val="24"/>
        </w:rPr>
        <w:t xml:space="preserve"> couvrira</w:t>
      </w:r>
      <w:r w:rsidRPr="00BD681E">
        <w:rPr>
          <w:rFonts w:ascii="Times New Roman" w:hAnsi="Times New Roman" w:cs="Times New Roman"/>
          <w:sz w:val="24"/>
          <w:szCs w:val="24"/>
        </w:rPr>
        <w:t xml:space="preserve"> l’ensemble des travaux décrits dans l’Article 1.1 du RGAO, sur la base du bordereau des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prix et du détail quantitatif et estimatif chiffrés présentés par le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14.2. Le soumissionnaire remplira les prix unitaires et totaux de tous les postes du bordereau de</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prix et du détail quantitatif et estimatif.</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14.3. Sous réserve de dispositions contraires prévues dans le RPAO et au CCAP, tous les droits,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impôts et taxes payables par le soumissionnaire au titre du futur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ou à tout autre titre </w:t>
      </w:r>
      <w:r w:rsidR="008533FA" w:rsidRPr="00BD681E">
        <w:rPr>
          <w:rFonts w:ascii="Times New Roman" w:hAnsi="Times New Roman" w:cs="Times New Roman"/>
          <w:sz w:val="24"/>
          <w:szCs w:val="24"/>
        </w:rPr>
        <w:t>trente (</w:t>
      </w:r>
      <w:r w:rsidRPr="00BD681E">
        <w:rPr>
          <w:rFonts w:ascii="Times New Roman" w:hAnsi="Times New Roman" w:cs="Times New Roman"/>
          <w:sz w:val="24"/>
          <w:szCs w:val="24"/>
        </w:rPr>
        <w:t>30) jours avant la date limite de dépôt des offres seront inclus dans les prix et dans le montant total</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de son 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14.4. Si les clauses de révision et/ou d’actualisation des prix sont prévues au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la date</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d’établissement des prix initiaux, ainsi que les modalités de révision et/ou d’actualisation </w:t>
      </w:r>
      <w:r w:rsidR="0007096C" w:rsidRPr="00BD681E">
        <w:rPr>
          <w:rFonts w:ascii="Times New Roman" w:hAnsi="Times New Roman" w:cs="Times New Roman"/>
          <w:sz w:val="24"/>
          <w:szCs w:val="24"/>
        </w:rPr>
        <w:t>desdits prix</w:t>
      </w:r>
      <w:r w:rsidRPr="00BD681E">
        <w:rPr>
          <w:rFonts w:ascii="Times New Roman" w:hAnsi="Times New Roman" w:cs="Times New Roman"/>
          <w:sz w:val="24"/>
          <w:szCs w:val="24"/>
        </w:rPr>
        <w:t xml:space="preserve"> doivent être précisées. Etant entendu que tout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dont la durée d’exécution est au plus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égale à un (1) an ne peut faire l’objet de révision de prix.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14.5. Tous les prix unitaires devront être justifiés par des sous-détails établis conformément au</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cadre proposé à la pièce N° 8.</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15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Monnaies de soumission et de règlement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15.1. En cas d’Appel d’Offres Internationaux, les monnaies de l’offre devront suivre </w:t>
      </w:r>
      <w:r w:rsidR="0007096C" w:rsidRPr="00BD681E">
        <w:rPr>
          <w:rFonts w:ascii="Times New Roman" w:hAnsi="Times New Roman" w:cs="Times New Roman"/>
          <w:sz w:val="24"/>
          <w:szCs w:val="24"/>
        </w:rPr>
        <w:t>les dispositions</w:t>
      </w:r>
      <w:r w:rsidRPr="00BD681E">
        <w:rPr>
          <w:rFonts w:ascii="Times New Roman" w:hAnsi="Times New Roman" w:cs="Times New Roman"/>
          <w:sz w:val="24"/>
          <w:szCs w:val="24"/>
        </w:rPr>
        <w:t xml:space="preserve"> soit de l’Option A ou de l’Option B ci-dessous ; l’option applicable étant celle retenue</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15.2. Option A : le montant de la soumission est libellé entièrement en monnaie nationale</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Le montant de la soumission, les prix unitaires du bordereau des prix et les prix du détail quantitatif</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et estimatif sont libellés entièrement en francs CFA de la manière suivante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Les prix seront entièrement libellés dans la monnaie nationale. Le soumissionnaire qui</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compte engager des dépenses dans d’autres monnaies pour la réalisation des Travaux,</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indiquera en annexe à la soumission le ou les pourcentages du montant de l’offre nécessaires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pour couvrir les besoins en monnaies étrangères, sans excéder un maximum de trois</w:t>
      </w:r>
      <w:r w:rsidR="0007096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monnaies de pays membres de l’institution de financement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Les taux de change utilisés par le soumissionnaire pour convertir son offre en </w:t>
      </w:r>
      <w:r w:rsidR="0007096C" w:rsidRPr="00BD681E">
        <w:rPr>
          <w:rFonts w:ascii="Times New Roman" w:hAnsi="Times New Roman" w:cs="Times New Roman"/>
          <w:sz w:val="24"/>
          <w:szCs w:val="24"/>
        </w:rPr>
        <w:t>monnaie nationale</w:t>
      </w:r>
      <w:r w:rsidRPr="00BD681E">
        <w:rPr>
          <w:rFonts w:ascii="Times New Roman" w:hAnsi="Times New Roman" w:cs="Times New Roman"/>
          <w:sz w:val="24"/>
          <w:szCs w:val="24"/>
        </w:rPr>
        <w:t xml:space="preserve"> seront spécifiés par le soumissionnaire en annexe à la soumission. Ils </w:t>
      </w:r>
      <w:r w:rsidR="0007096C" w:rsidRPr="00BD681E">
        <w:rPr>
          <w:rFonts w:ascii="Times New Roman" w:hAnsi="Times New Roman" w:cs="Times New Roman"/>
          <w:sz w:val="24"/>
          <w:szCs w:val="24"/>
        </w:rPr>
        <w:t>seront appliqués</w:t>
      </w:r>
      <w:r w:rsidRPr="00BD681E">
        <w:rPr>
          <w:rFonts w:ascii="Times New Roman" w:hAnsi="Times New Roman" w:cs="Times New Roman"/>
          <w:sz w:val="24"/>
          <w:szCs w:val="24"/>
        </w:rPr>
        <w:t xml:space="preserve"> pour tout paiement au titre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pour qu’aucun risque de change ne </w:t>
      </w:r>
      <w:r w:rsidR="0007096C" w:rsidRPr="00BD681E">
        <w:rPr>
          <w:rFonts w:ascii="Times New Roman" w:hAnsi="Times New Roman" w:cs="Times New Roman"/>
          <w:sz w:val="24"/>
          <w:szCs w:val="24"/>
        </w:rPr>
        <w:t>soit supporté</w:t>
      </w:r>
      <w:r w:rsidRPr="00BD681E">
        <w:rPr>
          <w:rFonts w:ascii="Times New Roman" w:hAnsi="Times New Roman" w:cs="Times New Roman"/>
          <w:sz w:val="24"/>
          <w:szCs w:val="24"/>
        </w:rPr>
        <w:t xml:space="preserve"> par le soumissionnaire retenu.</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15.3. Option B : le montant de la soumission est directement libellé en monnaie nationale </w:t>
      </w:r>
      <w:r w:rsidR="0007096C" w:rsidRPr="00BD681E">
        <w:rPr>
          <w:rFonts w:ascii="Times New Roman" w:hAnsi="Times New Roman" w:cs="Times New Roman"/>
          <w:sz w:val="24"/>
          <w:szCs w:val="24"/>
        </w:rPr>
        <w:t>et étrangère</w:t>
      </w:r>
      <w:r w:rsidRPr="00BD681E">
        <w:rPr>
          <w:rFonts w:ascii="Times New Roman" w:hAnsi="Times New Roman" w:cs="Times New Roman"/>
          <w:sz w:val="24"/>
          <w:szCs w:val="24"/>
        </w:rPr>
        <w:t xml:space="preserve"> aux taux fixés 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soumissionnaire libellera les prix unitaires du bordereau des prix et les prix du Détail </w:t>
      </w:r>
      <w:r w:rsidR="008C0969" w:rsidRPr="00BD681E">
        <w:rPr>
          <w:rFonts w:ascii="Times New Roman" w:hAnsi="Times New Roman" w:cs="Times New Roman"/>
          <w:sz w:val="24"/>
          <w:szCs w:val="24"/>
        </w:rPr>
        <w:t>quantitatif et</w:t>
      </w:r>
      <w:r w:rsidRPr="00BD681E">
        <w:rPr>
          <w:rFonts w:ascii="Times New Roman" w:hAnsi="Times New Roman" w:cs="Times New Roman"/>
          <w:sz w:val="24"/>
          <w:szCs w:val="24"/>
        </w:rPr>
        <w:t xml:space="preserve"> estimatif de la manière suivante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Les prix des intrants nécessaires aux Travaux que le soumissionnaire compte se procurer </w:t>
      </w:r>
      <w:r w:rsidR="008C0969" w:rsidRPr="00BD681E">
        <w:rPr>
          <w:rFonts w:ascii="Times New Roman" w:hAnsi="Times New Roman" w:cs="Times New Roman"/>
          <w:sz w:val="24"/>
          <w:szCs w:val="24"/>
        </w:rPr>
        <w:t>en dehors</w:t>
      </w:r>
      <w:r w:rsidRPr="00BD681E">
        <w:rPr>
          <w:rFonts w:ascii="Times New Roman" w:hAnsi="Times New Roman" w:cs="Times New Roman"/>
          <w:sz w:val="24"/>
          <w:szCs w:val="24"/>
        </w:rPr>
        <w:t xml:space="preserve"> du pays de l’Autorité Contractante seront libellés dans la monnaie du pays de</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l’Autorité Contractante spécifiée aux RPAO et dénommée « monnaie nationale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Les prix des intrants nécessaires au Travaux que le soumissionnaire compte se procurer en</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dehors du pays de l’Autorité Contractante seront libellés dans la monnaie du pays </w:t>
      </w:r>
      <w:r w:rsidR="008C0969" w:rsidRPr="00BD681E">
        <w:rPr>
          <w:rFonts w:ascii="Times New Roman" w:hAnsi="Times New Roman" w:cs="Times New Roman"/>
          <w:sz w:val="24"/>
          <w:szCs w:val="24"/>
        </w:rPr>
        <w:t>du soumissionnaire</w:t>
      </w:r>
      <w:r w:rsidRPr="00BD681E">
        <w:rPr>
          <w:rFonts w:ascii="Times New Roman" w:hAnsi="Times New Roman" w:cs="Times New Roman"/>
          <w:sz w:val="24"/>
          <w:szCs w:val="24"/>
        </w:rPr>
        <w:t xml:space="preserve"> ou de celle d’un pays membre éligible largement utilisée dans le </w:t>
      </w:r>
      <w:r w:rsidR="008C0969" w:rsidRPr="00BD681E">
        <w:rPr>
          <w:rFonts w:ascii="Times New Roman" w:hAnsi="Times New Roman" w:cs="Times New Roman"/>
          <w:sz w:val="24"/>
          <w:szCs w:val="24"/>
        </w:rPr>
        <w:t>commerce international</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15.4. L’Autorité Contractante peut demander aux soumissionnaires d’expliquer leurs besoins </w:t>
      </w:r>
      <w:r w:rsidR="008C0969" w:rsidRPr="00BD681E">
        <w:rPr>
          <w:rFonts w:ascii="Times New Roman" w:hAnsi="Times New Roman" w:cs="Times New Roman"/>
          <w:sz w:val="24"/>
          <w:szCs w:val="24"/>
        </w:rPr>
        <w:t>en monnaies</w:t>
      </w:r>
      <w:r w:rsidRPr="00BD681E">
        <w:rPr>
          <w:rFonts w:ascii="Times New Roman" w:hAnsi="Times New Roman" w:cs="Times New Roman"/>
          <w:sz w:val="24"/>
          <w:szCs w:val="24"/>
        </w:rPr>
        <w:t xml:space="preserve"> nationale et étrangère et de justifier que les montants inclus dans les prix unitaires et</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totaux, et indiqués en annexe à la soumission, sont raisonnables ; à cette fin, un état détaillé de ses</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besoins en monnaies étrangères sera fourni par le soumissionnaire.</w:t>
      </w:r>
    </w:p>
    <w:p w:rsidR="00180233"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15.5. Durant l’exécution des travaux, la plupart des monnaies étrangères restant à payer sur le</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montant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w:t>
      </w:r>
      <w:r w:rsidR="00205B66" w:rsidRPr="00BD681E">
        <w:rPr>
          <w:rFonts w:ascii="Times New Roman" w:hAnsi="Times New Roman" w:cs="Times New Roman"/>
          <w:sz w:val="24"/>
          <w:szCs w:val="24"/>
        </w:rPr>
        <w:t>peut-être</w:t>
      </w:r>
      <w:r w:rsidRPr="00BD681E">
        <w:rPr>
          <w:rFonts w:ascii="Times New Roman" w:hAnsi="Times New Roman" w:cs="Times New Roman"/>
          <w:sz w:val="24"/>
          <w:szCs w:val="24"/>
        </w:rPr>
        <w:t xml:space="preserve"> révisée d’un commun accord par l’Autorité Contractante et le</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cocontractant de façon à tenir compte de toute modification survenue dans les besoins en devises au</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titre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15.6. </w:t>
      </w:r>
      <w:r w:rsidRPr="00BD681E">
        <w:rPr>
          <w:rFonts w:ascii="Times New Roman" w:hAnsi="Times New Roman" w:cs="Times New Roman"/>
          <w:b/>
          <w:sz w:val="24"/>
          <w:szCs w:val="24"/>
        </w:rPr>
        <w:t>Pour les Appels d’Offres Nationaux, la monnaie est le franc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16 : Validité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 xml:space="preserve">16.1. Les offres doivent demeurer valables pendant la période spécifiée dans le </w:t>
      </w:r>
      <w:r w:rsidR="008C0969" w:rsidRPr="00BD681E">
        <w:rPr>
          <w:rFonts w:ascii="Times New Roman" w:hAnsi="Times New Roman" w:cs="Times New Roman"/>
          <w:sz w:val="24"/>
          <w:szCs w:val="24"/>
        </w:rPr>
        <w:t>Règlement Particulier</w:t>
      </w:r>
      <w:r w:rsidRPr="00BD681E">
        <w:rPr>
          <w:rFonts w:ascii="Times New Roman" w:hAnsi="Times New Roman" w:cs="Times New Roman"/>
          <w:sz w:val="24"/>
          <w:szCs w:val="24"/>
        </w:rPr>
        <w:t xml:space="preserve"> de l’Appel d’Offres à compter de la date de remise des offres fixée par l’Autorité</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Contractante, en application de l’article 22 du RGAO. Une offre valable pour une période plus</w:t>
      </w:r>
      <w:r w:rsidR="008C0969" w:rsidRPr="00BD681E">
        <w:rPr>
          <w:rFonts w:ascii="Times New Roman" w:hAnsi="Times New Roman" w:cs="Times New Roman"/>
          <w:sz w:val="24"/>
          <w:szCs w:val="24"/>
        </w:rPr>
        <w:t xml:space="preserve"> </w:t>
      </w:r>
      <w:r w:rsidRPr="00BD681E">
        <w:rPr>
          <w:rFonts w:ascii="Times New Roman" w:hAnsi="Times New Roman" w:cs="Times New Roman"/>
          <w:sz w:val="24"/>
          <w:szCs w:val="24"/>
        </w:rPr>
        <w:t>courte sera rejetée par l’Autorité Contractante comme non conforme.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16.2. Dans des circonstances exceptionnelles, l’Autorité Contractante peut solliciter </w:t>
      </w:r>
      <w:r w:rsidR="008C0969" w:rsidRPr="00BD681E">
        <w:rPr>
          <w:rFonts w:ascii="Times New Roman" w:hAnsi="Times New Roman" w:cs="Times New Roman"/>
          <w:sz w:val="24"/>
          <w:szCs w:val="24"/>
        </w:rPr>
        <w:t>le consentement</w:t>
      </w:r>
      <w:r w:rsidRPr="00BD681E">
        <w:rPr>
          <w:rFonts w:ascii="Times New Roman" w:hAnsi="Times New Roman" w:cs="Times New Roman"/>
          <w:sz w:val="24"/>
          <w:szCs w:val="24"/>
        </w:rPr>
        <w:t xml:space="preserve"> du soumissionnaire à une prolongation du délai de validité. La demande et </w:t>
      </w:r>
      <w:r w:rsidR="008C0969" w:rsidRPr="00BD681E">
        <w:rPr>
          <w:rFonts w:ascii="Times New Roman" w:hAnsi="Times New Roman" w:cs="Times New Roman"/>
          <w:sz w:val="24"/>
          <w:szCs w:val="24"/>
        </w:rPr>
        <w:t>les réponses</w:t>
      </w:r>
      <w:r w:rsidRPr="00BD681E">
        <w:rPr>
          <w:rFonts w:ascii="Times New Roman" w:hAnsi="Times New Roman" w:cs="Times New Roman"/>
          <w:sz w:val="24"/>
          <w:szCs w:val="24"/>
        </w:rPr>
        <w:t xml:space="preserve"> qui lui seront faites le seront par écrit (ou par télécopie). La validité de la caution </w:t>
      </w:r>
      <w:r w:rsidR="008C0969" w:rsidRPr="00BD681E">
        <w:rPr>
          <w:rFonts w:ascii="Times New Roman" w:hAnsi="Times New Roman" w:cs="Times New Roman"/>
          <w:sz w:val="24"/>
          <w:szCs w:val="24"/>
        </w:rPr>
        <w:t>de soumission</w:t>
      </w:r>
      <w:r w:rsidRPr="00BD681E">
        <w:rPr>
          <w:rFonts w:ascii="Times New Roman" w:hAnsi="Times New Roman" w:cs="Times New Roman"/>
          <w:sz w:val="24"/>
          <w:szCs w:val="24"/>
        </w:rPr>
        <w:t xml:space="preserve"> prévue à l’article 17 du RGAO sera de même prolongée pour une durée </w:t>
      </w:r>
      <w:r w:rsidR="008C0969" w:rsidRPr="00BD681E">
        <w:rPr>
          <w:rFonts w:ascii="Times New Roman" w:hAnsi="Times New Roman" w:cs="Times New Roman"/>
          <w:sz w:val="24"/>
          <w:szCs w:val="24"/>
        </w:rPr>
        <w:t>correspondante. Un</w:t>
      </w:r>
      <w:r w:rsidRPr="00BD681E">
        <w:rPr>
          <w:rFonts w:ascii="Times New Roman" w:hAnsi="Times New Roman" w:cs="Times New Roman"/>
          <w:sz w:val="24"/>
          <w:szCs w:val="24"/>
        </w:rPr>
        <w:t xml:space="preserve"> Soumissionnaire peut refuser de prolonger la validité de son offre sans perdre sa caution </w:t>
      </w:r>
      <w:r w:rsidR="001D3E27" w:rsidRPr="00BD681E">
        <w:rPr>
          <w:rFonts w:ascii="Times New Roman" w:hAnsi="Times New Roman" w:cs="Times New Roman"/>
          <w:sz w:val="24"/>
          <w:szCs w:val="24"/>
        </w:rPr>
        <w:t>de soumission</w:t>
      </w:r>
      <w:r w:rsidRPr="00BD681E">
        <w:rPr>
          <w:rFonts w:ascii="Times New Roman" w:hAnsi="Times New Roman" w:cs="Times New Roman"/>
          <w:sz w:val="24"/>
          <w:szCs w:val="24"/>
        </w:rPr>
        <w:t xml:space="preserve">. Un soumissionnaire qui consent à une prolongation ne se verra pas demander </w:t>
      </w:r>
      <w:r w:rsidR="001D3E27" w:rsidRPr="00BD681E">
        <w:rPr>
          <w:rFonts w:ascii="Times New Roman" w:hAnsi="Times New Roman" w:cs="Times New Roman"/>
          <w:sz w:val="24"/>
          <w:szCs w:val="24"/>
        </w:rPr>
        <w:t>de modifier</w:t>
      </w:r>
      <w:r w:rsidRPr="00BD681E">
        <w:rPr>
          <w:rFonts w:ascii="Times New Roman" w:hAnsi="Times New Roman" w:cs="Times New Roman"/>
          <w:sz w:val="24"/>
          <w:szCs w:val="24"/>
        </w:rPr>
        <w:t xml:space="preserve"> son offre, ni ne se sera autorisé à le faire.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16.3. Lorsque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ne comporte pas d’article de révision de prix et que la période de </w:t>
      </w:r>
      <w:r w:rsidR="001D3E27" w:rsidRPr="00BD681E">
        <w:rPr>
          <w:rFonts w:ascii="Times New Roman" w:hAnsi="Times New Roman" w:cs="Times New Roman"/>
          <w:sz w:val="24"/>
          <w:szCs w:val="24"/>
        </w:rPr>
        <w:t>validité des</w:t>
      </w:r>
      <w:r w:rsidRPr="00BD681E">
        <w:rPr>
          <w:rFonts w:ascii="Times New Roman" w:hAnsi="Times New Roman" w:cs="Times New Roman"/>
          <w:sz w:val="24"/>
          <w:szCs w:val="24"/>
        </w:rPr>
        <w:t xml:space="preserve"> offres est prolongée de plus de soixante (60) jours, les montants payables au </w:t>
      </w:r>
      <w:r w:rsidR="001D3E27" w:rsidRPr="00BD681E">
        <w:rPr>
          <w:rFonts w:ascii="Times New Roman" w:hAnsi="Times New Roman" w:cs="Times New Roman"/>
          <w:sz w:val="24"/>
          <w:szCs w:val="24"/>
        </w:rPr>
        <w:t>soumissionnaire retenu</w:t>
      </w:r>
      <w:r w:rsidRPr="00BD681E">
        <w:rPr>
          <w:rFonts w:ascii="Times New Roman" w:hAnsi="Times New Roman" w:cs="Times New Roman"/>
          <w:sz w:val="24"/>
          <w:szCs w:val="24"/>
        </w:rPr>
        <w:t xml:space="preserve">, seront actualisés par application de la formule y relative figurant à la demande </w:t>
      </w:r>
      <w:r w:rsidR="001D3E27" w:rsidRPr="00BD681E">
        <w:rPr>
          <w:rFonts w:ascii="Times New Roman" w:hAnsi="Times New Roman" w:cs="Times New Roman"/>
          <w:sz w:val="24"/>
          <w:szCs w:val="24"/>
        </w:rPr>
        <w:t>de prorogation</w:t>
      </w:r>
      <w:r w:rsidRPr="00BD681E">
        <w:rPr>
          <w:rFonts w:ascii="Times New Roman" w:hAnsi="Times New Roman" w:cs="Times New Roman"/>
          <w:sz w:val="24"/>
          <w:szCs w:val="24"/>
        </w:rPr>
        <w:t xml:space="preserve"> que l’Autorité Contractante adressera au(x) soumissionnaire(s). La période</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d’actualisation ira de la date de dépassement des soixante (60) jours à la date de notification du</w:t>
      </w:r>
      <w:r w:rsidR="001D3E27"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ou de l’ordre de service de démarrage des travaux au soumissionnaire retenu, tel que prévu</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par le CCAP. L’effet de l’actualisation n’est pas pris en considération aux fins de l’évaluation.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17 : Caution de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17.1. En application de l’article 13 du RGAO, le soumissionnaire fournira une caution </w:t>
      </w:r>
      <w:r w:rsidR="001D3E27" w:rsidRPr="00BD681E">
        <w:rPr>
          <w:rFonts w:ascii="Times New Roman" w:hAnsi="Times New Roman" w:cs="Times New Roman"/>
          <w:sz w:val="24"/>
          <w:szCs w:val="24"/>
        </w:rPr>
        <w:t>de soumission</w:t>
      </w:r>
      <w:r w:rsidRPr="00BD681E">
        <w:rPr>
          <w:rFonts w:ascii="Times New Roman" w:hAnsi="Times New Roman" w:cs="Times New Roman"/>
          <w:sz w:val="24"/>
          <w:szCs w:val="24"/>
        </w:rPr>
        <w:t xml:space="preserve"> du montant spécifié dans le Règlement Particulier de l’Appel d’Offres, laquelle fera</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partie intégrante de son 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17.2. La caution de soumission sera conforme au modèle présenté dans le Dossier d’Appel</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d’Offres, d’autres modèles peuvent être autorisés, sous réserve de l’approbation préalable de</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l’Autorité Contractante. La caution de soumission demeurera valide pendant trente (30) jours </w:t>
      </w:r>
      <w:r w:rsidR="00000975" w:rsidRPr="00BD681E">
        <w:rPr>
          <w:rFonts w:ascii="Times New Roman" w:hAnsi="Times New Roman" w:cs="Times New Roman"/>
          <w:sz w:val="24"/>
          <w:szCs w:val="24"/>
        </w:rPr>
        <w:t>au-delà</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de la date limite originale de validité des offres, ou de toute nouvelle date limite de validité</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demandée par l’Autorité Contractante et acceptée par le soumissionnaire, conformément aux</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dispositions de l’Article 16.2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17.3. Toute offre non accompagnée d’une caution de soumission acceptable sera rejetée par la</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commission de passation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comme non conforme. La Caution de soumission d’un</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groupement d’entreprises doit être établie au nom du mandataire soumettant l’offre et </w:t>
      </w:r>
      <w:r w:rsidR="001D3E27" w:rsidRPr="00BD681E">
        <w:rPr>
          <w:rFonts w:ascii="Times New Roman" w:hAnsi="Times New Roman" w:cs="Times New Roman"/>
          <w:sz w:val="24"/>
          <w:szCs w:val="24"/>
        </w:rPr>
        <w:t>mentionner chacun</w:t>
      </w:r>
      <w:r w:rsidRPr="00BD681E">
        <w:rPr>
          <w:rFonts w:ascii="Times New Roman" w:hAnsi="Times New Roman" w:cs="Times New Roman"/>
          <w:sz w:val="24"/>
          <w:szCs w:val="24"/>
        </w:rPr>
        <w:t xml:space="preserve"> des membres du groupement.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17.4. Les cautions de soumission et les offres des soumissionnaires non retenus seront restituées</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dans un délai de quinze (15) jours à compter de la date de publication des résultats.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17.5. La caution de soumission de l’attributaire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sera libérée dès que ce dernier aura</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signé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et fourni le cautionnement définitif requis.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17.6. La caution de soumission peut être saisie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Si le soumissionnaire retire son offre durant la période de validité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Si, le soumissionnaire retenu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 Manque à son obligation de souscrire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en application de l’article 37 du</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RGAO, ou</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Manque à son obligation de fournir le cautionnement définitif en application de</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l’article 38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18 : Propositions variantes des soumissionnaires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18.1. Lorsque les travaux peuvent être exécutés dans des délais d’exécution variables, le RPAO</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précisera ces délais, et indiquera la méthode retenue pour l’évaluation du délai d’achèvement</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proposé par le soumissionnaire à l’intérieur des délais spécifiés. Les offres proposant des délais </w:t>
      </w:r>
      <w:r w:rsidR="00000975" w:rsidRPr="00BD681E">
        <w:rPr>
          <w:rFonts w:ascii="Times New Roman" w:hAnsi="Times New Roman" w:cs="Times New Roman"/>
          <w:sz w:val="24"/>
          <w:szCs w:val="24"/>
        </w:rPr>
        <w:t>au-delà</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de ceux spécifiés seront considérées comme non conformes.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18.2. Excepté dans le cadre mentionné à l’Article 18.3 ci-dessous, les </w:t>
      </w:r>
      <w:r w:rsidR="001D3E27" w:rsidRPr="00BD681E">
        <w:rPr>
          <w:rFonts w:ascii="Times New Roman" w:hAnsi="Times New Roman" w:cs="Times New Roman"/>
          <w:sz w:val="24"/>
          <w:szCs w:val="24"/>
        </w:rPr>
        <w:t>Soumissionnaire souhaitant</w:t>
      </w:r>
      <w:r w:rsidRPr="00BD681E">
        <w:rPr>
          <w:rFonts w:ascii="Times New Roman" w:hAnsi="Times New Roman" w:cs="Times New Roman"/>
          <w:sz w:val="24"/>
          <w:szCs w:val="24"/>
        </w:rPr>
        <w:t xml:space="preserve"> offrir des variantes techniques doivent d’abord chiffrer la solution de base de l’</w:t>
      </w:r>
      <w:r w:rsidR="001D3E27" w:rsidRPr="00BD681E">
        <w:rPr>
          <w:rFonts w:ascii="Times New Roman" w:hAnsi="Times New Roman" w:cs="Times New Roman"/>
          <w:sz w:val="24"/>
          <w:szCs w:val="24"/>
        </w:rPr>
        <w:t>Autorité Contractante</w:t>
      </w:r>
      <w:r w:rsidRPr="00BD681E">
        <w:rPr>
          <w:rFonts w:ascii="Times New Roman" w:hAnsi="Times New Roman" w:cs="Times New Roman"/>
          <w:sz w:val="24"/>
          <w:szCs w:val="24"/>
        </w:rPr>
        <w:t xml:space="preserve"> telle que décrite dans le Dossier d’Appel d’Offres, et fournir en outre tous </w:t>
      </w:r>
      <w:r w:rsidR="001D3E27" w:rsidRPr="00BD681E">
        <w:rPr>
          <w:rFonts w:ascii="Times New Roman" w:hAnsi="Times New Roman" w:cs="Times New Roman"/>
          <w:sz w:val="24"/>
          <w:szCs w:val="24"/>
        </w:rPr>
        <w:t>les renseignements</w:t>
      </w:r>
      <w:r w:rsidRPr="00BD681E">
        <w:rPr>
          <w:rFonts w:ascii="Times New Roman" w:hAnsi="Times New Roman" w:cs="Times New Roman"/>
          <w:sz w:val="24"/>
          <w:szCs w:val="24"/>
        </w:rPr>
        <w:t xml:space="preserve"> dont l’Autorité Contractante a besoin pour procéder à l’évaluation complète de la</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variante proposée, y compris les plans, notes de calcul, spécifications techniques, sous détails de</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prix et méthodes de construction proposées, et tous autres détails utiles. L’Autorité Contractante</w:t>
      </w:r>
    </w:p>
    <w:p w:rsidR="006F33C1" w:rsidRPr="00BD681E" w:rsidRDefault="0075473D"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N’examinera</w:t>
      </w:r>
      <w:r w:rsidR="006F33C1" w:rsidRPr="00BD681E">
        <w:rPr>
          <w:rFonts w:ascii="Times New Roman" w:hAnsi="Times New Roman" w:cs="Times New Roman"/>
          <w:sz w:val="24"/>
          <w:szCs w:val="24"/>
        </w:rPr>
        <w:t xml:space="preserve"> que les variantes techniques, le cas échéant, du soumissionnaire dont l’offre conforme</w:t>
      </w:r>
      <w:r w:rsidR="001D3E27"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à la solution de base a été évaluée la moins-disante.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18.3. Quand les soumissionnaires sont autorisés, suivant le RPAO, à soumettre directement </w:t>
      </w:r>
      <w:r w:rsidR="001D3E27" w:rsidRPr="00BD681E">
        <w:rPr>
          <w:rFonts w:ascii="Times New Roman" w:hAnsi="Times New Roman" w:cs="Times New Roman"/>
          <w:sz w:val="24"/>
          <w:szCs w:val="24"/>
        </w:rPr>
        <w:t>des variantes</w:t>
      </w:r>
      <w:r w:rsidRPr="00BD681E">
        <w:rPr>
          <w:rFonts w:ascii="Times New Roman" w:hAnsi="Times New Roman" w:cs="Times New Roman"/>
          <w:sz w:val="24"/>
          <w:szCs w:val="24"/>
        </w:rPr>
        <w:t xml:space="preserve"> techniques pour certaines parties des travaux, ces parties de travaux doivent être décrites</w:t>
      </w:r>
      <w:r w:rsidR="001D3E2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dans les </w:t>
      </w:r>
      <w:r w:rsidRPr="00BD681E">
        <w:rPr>
          <w:rFonts w:ascii="Times New Roman" w:hAnsi="Times New Roman" w:cs="Times New Roman"/>
          <w:sz w:val="24"/>
          <w:szCs w:val="24"/>
        </w:rPr>
        <w:lastRenderedPageBreak/>
        <w:t>spécifications techniques. De telles variantes seront évaluées suivant leur mérite propre en</w:t>
      </w:r>
      <w:r w:rsidR="00ED3AFC" w:rsidRPr="00BD681E">
        <w:rPr>
          <w:rFonts w:ascii="Times New Roman" w:hAnsi="Times New Roman" w:cs="Times New Roman"/>
          <w:sz w:val="24"/>
          <w:szCs w:val="24"/>
        </w:rPr>
        <w:t xml:space="preserve"> </w:t>
      </w:r>
      <w:r w:rsidRPr="00BD681E">
        <w:rPr>
          <w:rFonts w:ascii="Times New Roman" w:hAnsi="Times New Roman" w:cs="Times New Roman"/>
          <w:sz w:val="24"/>
          <w:szCs w:val="24"/>
        </w:rPr>
        <w:t>accord avec les dispositions de l’Article 31.2 (g) du RGAO.</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19 </w:t>
      </w:r>
      <w:r w:rsidRPr="00BD681E">
        <w:rPr>
          <w:rFonts w:ascii="Times New Roman" w:eastAsia="Times New Roman,Bold" w:hAnsi="Times New Roman" w:cs="Times New Roman"/>
          <w:b/>
          <w:bCs/>
          <w:sz w:val="24"/>
          <w:szCs w:val="24"/>
        </w:rPr>
        <w:t xml:space="preserve">: Réunion préparatoire à </w:t>
      </w:r>
      <w:r w:rsidR="008533FA" w:rsidRPr="00BD681E">
        <w:rPr>
          <w:rFonts w:ascii="Times New Roman" w:eastAsia="Times New Roman,Bold" w:hAnsi="Times New Roman" w:cs="Times New Roman"/>
          <w:b/>
          <w:bCs/>
          <w:sz w:val="24"/>
          <w:szCs w:val="24"/>
        </w:rPr>
        <w:t>l’établissement</w:t>
      </w:r>
      <w:r w:rsidRPr="00BD681E">
        <w:rPr>
          <w:rFonts w:ascii="Times New Roman" w:eastAsia="Times New Roman,Bold" w:hAnsi="Times New Roman" w:cs="Times New Roman"/>
          <w:b/>
          <w:bCs/>
          <w:sz w:val="24"/>
          <w:szCs w:val="24"/>
        </w:rPr>
        <w:t xml:space="preserv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19.1. A moins que le RPAO n’en dispose autrement, le Soumissionnaire peut être invité à assister</w:t>
      </w:r>
      <w:r w:rsidR="00ED3AFC" w:rsidRPr="00BD681E">
        <w:rPr>
          <w:rFonts w:ascii="Times New Roman" w:hAnsi="Times New Roman" w:cs="Times New Roman"/>
          <w:sz w:val="24"/>
          <w:szCs w:val="24"/>
        </w:rPr>
        <w:t xml:space="preserve"> </w:t>
      </w:r>
      <w:r w:rsidRPr="00BD681E">
        <w:rPr>
          <w:rFonts w:ascii="Times New Roman" w:hAnsi="Times New Roman" w:cs="Times New Roman"/>
          <w:sz w:val="24"/>
          <w:szCs w:val="24"/>
        </w:rPr>
        <w:t>à une réunion préparatoire qui se tiendra aux lieux et date indiqués 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19.2. La réunion préparatoire aura pour objet de fournir des éclaircissements et de répondre à</w:t>
      </w:r>
      <w:r w:rsidR="00ED3AFC" w:rsidRPr="00BD681E">
        <w:rPr>
          <w:rFonts w:ascii="Times New Roman" w:hAnsi="Times New Roman" w:cs="Times New Roman"/>
          <w:sz w:val="24"/>
          <w:szCs w:val="24"/>
        </w:rPr>
        <w:t xml:space="preserve"> </w:t>
      </w:r>
      <w:r w:rsidRPr="00BD681E">
        <w:rPr>
          <w:rFonts w:ascii="Times New Roman" w:hAnsi="Times New Roman" w:cs="Times New Roman"/>
          <w:sz w:val="24"/>
          <w:szCs w:val="24"/>
        </w:rPr>
        <w:t>toute question qui pourrait être soulevée à ce stade.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19.3. Il est demandé au soumissionnaire, autant que possible, de soumettre toute question par </w:t>
      </w:r>
      <w:r w:rsidR="00ED3AFC" w:rsidRPr="00BD681E">
        <w:rPr>
          <w:rFonts w:ascii="Times New Roman" w:hAnsi="Times New Roman" w:cs="Times New Roman"/>
          <w:sz w:val="24"/>
          <w:szCs w:val="24"/>
        </w:rPr>
        <w:t>écrit ou</w:t>
      </w:r>
      <w:r w:rsidRPr="00BD681E">
        <w:rPr>
          <w:rFonts w:ascii="Times New Roman" w:hAnsi="Times New Roman" w:cs="Times New Roman"/>
          <w:sz w:val="24"/>
          <w:szCs w:val="24"/>
        </w:rPr>
        <w:t xml:space="preserve"> télex, de façon qu’elle parvienne à l’Autorité Contractante au moins une semaine avant </w:t>
      </w:r>
      <w:r w:rsidR="00ED3AFC" w:rsidRPr="00BD681E">
        <w:rPr>
          <w:rFonts w:ascii="Times New Roman" w:hAnsi="Times New Roman" w:cs="Times New Roman"/>
          <w:sz w:val="24"/>
          <w:szCs w:val="24"/>
        </w:rPr>
        <w:t>la réunion</w:t>
      </w:r>
      <w:r w:rsidRPr="00BD681E">
        <w:rPr>
          <w:rFonts w:ascii="Times New Roman" w:hAnsi="Times New Roman" w:cs="Times New Roman"/>
          <w:sz w:val="24"/>
          <w:szCs w:val="24"/>
        </w:rPr>
        <w:t xml:space="preserve"> préparatoire. Il se peut que l’Autorité Contractante ne puisse répondre au cours de </w:t>
      </w:r>
      <w:r w:rsidR="00ED3AFC" w:rsidRPr="00BD681E">
        <w:rPr>
          <w:rFonts w:ascii="Times New Roman" w:hAnsi="Times New Roman" w:cs="Times New Roman"/>
          <w:sz w:val="24"/>
          <w:szCs w:val="24"/>
        </w:rPr>
        <w:t>la réunion</w:t>
      </w:r>
      <w:r w:rsidRPr="00BD681E">
        <w:rPr>
          <w:rFonts w:ascii="Times New Roman" w:hAnsi="Times New Roman" w:cs="Times New Roman"/>
          <w:sz w:val="24"/>
          <w:szCs w:val="24"/>
        </w:rPr>
        <w:t xml:space="preserve"> aux questions reçues trop tard. Dans ce cas, les questions et réponses seront </w:t>
      </w:r>
      <w:r w:rsidR="00ED3AFC" w:rsidRPr="00BD681E">
        <w:rPr>
          <w:rFonts w:ascii="Times New Roman" w:hAnsi="Times New Roman" w:cs="Times New Roman"/>
          <w:sz w:val="24"/>
          <w:szCs w:val="24"/>
        </w:rPr>
        <w:t>transmises selon</w:t>
      </w:r>
      <w:r w:rsidRPr="00BD681E">
        <w:rPr>
          <w:rFonts w:ascii="Times New Roman" w:hAnsi="Times New Roman" w:cs="Times New Roman"/>
          <w:sz w:val="24"/>
          <w:szCs w:val="24"/>
        </w:rPr>
        <w:t xml:space="preserve"> les modalités de l’Article 19.4 ci-dessous.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19.4. Le Procès-verbal de la réunion, incluant le texte des questions posées et des </w:t>
      </w:r>
      <w:r w:rsidR="00ED3AFC" w:rsidRPr="00BD681E">
        <w:rPr>
          <w:rFonts w:ascii="Times New Roman" w:hAnsi="Times New Roman" w:cs="Times New Roman"/>
          <w:sz w:val="24"/>
          <w:szCs w:val="24"/>
        </w:rPr>
        <w:t>réponses données</w:t>
      </w:r>
      <w:r w:rsidRPr="00BD681E">
        <w:rPr>
          <w:rFonts w:ascii="Times New Roman" w:hAnsi="Times New Roman" w:cs="Times New Roman"/>
          <w:sz w:val="24"/>
          <w:szCs w:val="24"/>
        </w:rPr>
        <w:t>, y compris les réponses préparées après la réunion, sera transmis sans délai à tous ceux qui</w:t>
      </w:r>
      <w:r w:rsidR="00ED3AFC" w:rsidRPr="00BD681E">
        <w:rPr>
          <w:rFonts w:ascii="Times New Roman" w:hAnsi="Times New Roman" w:cs="Times New Roman"/>
          <w:sz w:val="24"/>
          <w:szCs w:val="24"/>
        </w:rPr>
        <w:t xml:space="preserve"> </w:t>
      </w:r>
      <w:r w:rsidRPr="00BD681E">
        <w:rPr>
          <w:rFonts w:ascii="Times New Roman" w:hAnsi="Times New Roman" w:cs="Times New Roman"/>
          <w:sz w:val="24"/>
          <w:szCs w:val="24"/>
        </w:rPr>
        <w:t>ont acheté le Dossier d’Appel d’Offres. Toute modification des documents d’appel d’</w:t>
      </w:r>
      <w:r w:rsidR="00ED3AFC" w:rsidRPr="00BD681E">
        <w:rPr>
          <w:rFonts w:ascii="Times New Roman" w:hAnsi="Times New Roman" w:cs="Times New Roman"/>
          <w:sz w:val="24"/>
          <w:szCs w:val="24"/>
        </w:rPr>
        <w:t>offres énumérés</w:t>
      </w:r>
      <w:r w:rsidRPr="00BD681E">
        <w:rPr>
          <w:rFonts w:ascii="Times New Roman" w:hAnsi="Times New Roman" w:cs="Times New Roman"/>
          <w:sz w:val="24"/>
          <w:szCs w:val="24"/>
        </w:rPr>
        <w:t xml:space="preserve"> à l’Article 8 du RGAO qui pourrait s’avérer nécessaire à l’issue de la réunion préparatoire</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sera faite par l’Autorité Contractante en publiant un additif conformément aux dispositions de</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l’Article 10 du RGAO, et non par le canal du procès-verbal de la réunion préparatoire.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19.5. Le fait qu’un soumissionnaire n’assiste pas à la réunion préparatoire à l’établissement des</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offres ne sera pas un motif de disqualification.</w:t>
      </w:r>
    </w:p>
    <w:p w:rsidR="0005349A" w:rsidRPr="00BD681E" w:rsidRDefault="0005349A" w:rsidP="000864FB">
      <w:pPr>
        <w:autoSpaceDE w:val="0"/>
        <w:autoSpaceDN w:val="0"/>
        <w:adjustRightInd w:val="0"/>
        <w:spacing w:after="0" w:line="240" w:lineRule="auto"/>
        <w:jc w:val="both"/>
        <w:rPr>
          <w:rFonts w:ascii="Times New Roman" w:hAnsi="Times New Roman" w:cs="Times New Roman"/>
          <w:sz w:val="6"/>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20 </w:t>
      </w:r>
      <w:r w:rsidRPr="00BD681E">
        <w:rPr>
          <w:rFonts w:ascii="Times New Roman" w:eastAsia="Times New Roman,Bold" w:hAnsi="Times New Roman" w:cs="Times New Roman"/>
          <w:b/>
          <w:bCs/>
          <w:sz w:val="24"/>
          <w:szCs w:val="24"/>
        </w:rPr>
        <w:t>:</w:t>
      </w:r>
      <w:r w:rsidRPr="00BD681E">
        <w:rPr>
          <w:rFonts w:ascii="Times New Roman" w:hAnsi="Times New Roman" w:cs="Times New Roman"/>
          <w:b/>
          <w:bCs/>
          <w:sz w:val="24"/>
          <w:szCs w:val="24"/>
        </w:rPr>
        <w:t xml:space="preserve"> Forme et signature de l</w:t>
      </w:r>
      <w:r w:rsidR="00356EF1" w:rsidRPr="00BD681E">
        <w:rPr>
          <w:rFonts w:ascii="Times New Roman" w:hAnsi="Times New Roman" w:cs="Times New Roman"/>
          <w:b/>
          <w:bCs/>
          <w:sz w:val="24"/>
          <w:szCs w:val="24"/>
        </w:rPr>
        <w:t>’</w:t>
      </w:r>
      <w:r w:rsidRPr="00BD681E">
        <w:rPr>
          <w:rFonts w:ascii="Times New Roman" w:hAnsi="Times New Roman" w:cs="Times New Roman"/>
          <w:b/>
          <w:bCs/>
          <w:sz w:val="24"/>
          <w:szCs w:val="24"/>
        </w:rPr>
        <w:t>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20.1. Le soumissionnaire préparera un original des documents constitutifs de l’offre décrits à</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l’Article 13 du RGAO, en un volume portant clairement l’indication « Original ». De plus </w:t>
      </w:r>
      <w:r w:rsidR="00081166" w:rsidRPr="00BD681E">
        <w:rPr>
          <w:rFonts w:ascii="Times New Roman" w:hAnsi="Times New Roman" w:cs="Times New Roman"/>
          <w:sz w:val="24"/>
          <w:szCs w:val="24"/>
        </w:rPr>
        <w:t>le soumissionnaire</w:t>
      </w:r>
      <w:r w:rsidRPr="00BD681E">
        <w:rPr>
          <w:rFonts w:ascii="Times New Roman" w:hAnsi="Times New Roman" w:cs="Times New Roman"/>
          <w:sz w:val="24"/>
          <w:szCs w:val="24"/>
        </w:rPr>
        <w:t xml:space="preserve"> soumettra le nombre de copies requis dans les RPAO, portant </w:t>
      </w:r>
      <w:r w:rsidR="008533FA" w:rsidRPr="00BD681E">
        <w:rPr>
          <w:rFonts w:ascii="Times New Roman" w:hAnsi="Times New Roman" w:cs="Times New Roman"/>
          <w:sz w:val="24"/>
          <w:szCs w:val="24"/>
        </w:rPr>
        <w:t>l’indication «</w:t>
      </w:r>
      <w:r w:rsidRPr="00BD681E">
        <w:rPr>
          <w:rFonts w:ascii="Times New Roman" w:hAnsi="Times New Roman" w:cs="Times New Roman"/>
          <w:sz w:val="24"/>
          <w:szCs w:val="24"/>
        </w:rPr>
        <w:t xml:space="preserve"> COPIE », en cas de divergence entre l’original et les copies, l’original fera foi.</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20.2. L’original et toutes les copies de l’offre devront être dactylographiés ou écrits à l’</w:t>
      </w:r>
      <w:r w:rsidR="00081166" w:rsidRPr="00BD681E">
        <w:rPr>
          <w:rFonts w:ascii="Times New Roman" w:hAnsi="Times New Roman" w:cs="Times New Roman"/>
          <w:sz w:val="24"/>
          <w:szCs w:val="24"/>
        </w:rPr>
        <w:t>encre indélébile</w:t>
      </w:r>
      <w:r w:rsidRPr="00BD681E">
        <w:rPr>
          <w:rFonts w:ascii="Times New Roman" w:hAnsi="Times New Roman" w:cs="Times New Roman"/>
          <w:sz w:val="24"/>
          <w:szCs w:val="24"/>
        </w:rPr>
        <w:t xml:space="preserve"> (dans le cas des copies, des photocopies sont également acceptables) et seront signés </w:t>
      </w:r>
      <w:r w:rsidR="008533FA" w:rsidRPr="00BD681E">
        <w:rPr>
          <w:rFonts w:ascii="Times New Roman" w:hAnsi="Times New Roman" w:cs="Times New Roman"/>
          <w:sz w:val="24"/>
          <w:szCs w:val="24"/>
        </w:rPr>
        <w:t>par la</w:t>
      </w:r>
      <w:r w:rsidRPr="00BD681E">
        <w:rPr>
          <w:rFonts w:ascii="Times New Roman" w:hAnsi="Times New Roman" w:cs="Times New Roman"/>
          <w:sz w:val="24"/>
          <w:szCs w:val="24"/>
        </w:rPr>
        <w:t xml:space="preserve"> ou les personnes dûment habiletés à signer au nom du soumissionnaire, conformément à l’Article</w:t>
      </w:r>
      <w:r w:rsidR="00827C52"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6.1 (a) ou 6.2 (c) du RGAO, selon le cas. Toutes les pages de l’offre comprenant des surcharges ou</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changements seront paraphées par le ou les signataires de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20.3. L’offre ne doit comporter aucune modification, suppression ni surcharge, à moins que de</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telles corrections ne soient paraphées par le ou les signataires de la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D- DEPOT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21 : Cachetage et marquage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21.1. Le soumissionnaire placera l’original et les copies des documents constitutifs de l’offre dans</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deux enveloppes séparées et scellées portant la mention « ORIGINAL » et « COPIE » selon le cas.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Ces enveloppes seront ensuite placées dans une enveloppe extérieure qui devra également </w:t>
      </w:r>
      <w:r w:rsidR="00081166" w:rsidRPr="00BD681E">
        <w:rPr>
          <w:rFonts w:ascii="Times New Roman" w:hAnsi="Times New Roman" w:cs="Times New Roman"/>
          <w:sz w:val="24"/>
          <w:szCs w:val="24"/>
        </w:rPr>
        <w:t>être scellée</w:t>
      </w:r>
      <w:r w:rsidRPr="00BD681E">
        <w:rPr>
          <w:rFonts w:ascii="Times New Roman" w:hAnsi="Times New Roman" w:cs="Times New Roman"/>
          <w:sz w:val="24"/>
          <w:szCs w:val="24"/>
        </w:rPr>
        <w:t>, mais qui ne devra donner aucune indication sur l’identité du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21.2. Les enveloppes intérieures et extérieures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Seront adressées au Autorité Contractante à l’adresse indiquée dans le </w:t>
      </w:r>
      <w:r w:rsidR="00081166" w:rsidRPr="00BD681E">
        <w:rPr>
          <w:rFonts w:ascii="Times New Roman" w:hAnsi="Times New Roman" w:cs="Times New Roman"/>
          <w:sz w:val="24"/>
          <w:szCs w:val="24"/>
        </w:rPr>
        <w:t>Règlement Particulier</w:t>
      </w:r>
      <w:r w:rsidRPr="00BD681E">
        <w:rPr>
          <w:rFonts w:ascii="Times New Roman" w:hAnsi="Times New Roman" w:cs="Times New Roman"/>
          <w:sz w:val="24"/>
          <w:szCs w:val="24"/>
        </w:rPr>
        <w:t xml:space="preserve"> de l’Appel d’Offres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Porteront le nom du projet ainsi que l’objet et le numéro de l’Avis d’Appel d’</w:t>
      </w:r>
      <w:r w:rsidR="00081166" w:rsidRPr="00BD681E">
        <w:rPr>
          <w:rFonts w:ascii="Times New Roman" w:hAnsi="Times New Roman" w:cs="Times New Roman"/>
          <w:sz w:val="24"/>
          <w:szCs w:val="24"/>
        </w:rPr>
        <w:t>Offres indiqués</w:t>
      </w:r>
      <w:r w:rsidRPr="00BD681E">
        <w:rPr>
          <w:rFonts w:ascii="Times New Roman" w:hAnsi="Times New Roman" w:cs="Times New Roman"/>
          <w:sz w:val="24"/>
          <w:szCs w:val="24"/>
        </w:rPr>
        <w:t xml:space="preserve"> dans le RGAO, et la menti</w:t>
      </w:r>
      <w:r w:rsidR="0005349A" w:rsidRPr="00BD681E">
        <w:rPr>
          <w:rFonts w:ascii="Times New Roman" w:hAnsi="Times New Roman" w:cs="Times New Roman"/>
          <w:sz w:val="24"/>
          <w:szCs w:val="24"/>
        </w:rPr>
        <w:t xml:space="preserve">on « A N’OUVRIR QU’EN SEANCE DE </w:t>
      </w:r>
      <w:r w:rsidRPr="00BD681E">
        <w:rPr>
          <w:rFonts w:ascii="Times New Roman" w:hAnsi="Times New Roman" w:cs="Times New Roman"/>
          <w:sz w:val="24"/>
          <w:szCs w:val="24"/>
        </w:rPr>
        <w:t>DEPOUILLEMENT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21.3. Les enveloppes intérieures porteront également le nom et l’adresse du Soumissionnaire </w:t>
      </w:r>
      <w:r w:rsidR="00081166" w:rsidRPr="00BD681E">
        <w:rPr>
          <w:rFonts w:ascii="Times New Roman" w:hAnsi="Times New Roman" w:cs="Times New Roman"/>
          <w:sz w:val="24"/>
          <w:szCs w:val="24"/>
        </w:rPr>
        <w:t>de façon</w:t>
      </w:r>
      <w:r w:rsidRPr="00BD681E">
        <w:rPr>
          <w:rFonts w:ascii="Times New Roman" w:hAnsi="Times New Roman" w:cs="Times New Roman"/>
          <w:sz w:val="24"/>
          <w:szCs w:val="24"/>
        </w:rPr>
        <w:t xml:space="preserve"> à permettre à l’Autorité Contractante de renvoyer l’offre scellée si elle a été déclarée </w:t>
      </w:r>
      <w:r w:rsidR="00081166" w:rsidRPr="00BD681E">
        <w:rPr>
          <w:rFonts w:ascii="Times New Roman" w:hAnsi="Times New Roman" w:cs="Times New Roman"/>
          <w:sz w:val="24"/>
          <w:szCs w:val="24"/>
        </w:rPr>
        <w:t>hors délai</w:t>
      </w:r>
      <w:r w:rsidRPr="00BD681E">
        <w:rPr>
          <w:rFonts w:ascii="Times New Roman" w:hAnsi="Times New Roman" w:cs="Times New Roman"/>
          <w:sz w:val="24"/>
          <w:szCs w:val="24"/>
        </w:rPr>
        <w:t xml:space="preserve"> conformément aux dispositions de l’article 23 du RGAO ou pour satisfaire les dispositions de</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l’article 24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21.4. Si l’enveloppe extérieure n’est pas scellée et marquée comme indiqué aux articles 21.1 et21.2 susvisés, l’Autorité Contractante ne sera nullement responsable si l’offre est égarée ou </w:t>
      </w:r>
      <w:r w:rsidR="00081166" w:rsidRPr="00BD681E">
        <w:rPr>
          <w:rFonts w:ascii="Times New Roman" w:hAnsi="Times New Roman" w:cs="Times New Roman"/>
          <w:sz w:val="24"/>
          <w:szCs w:val="24"/>
        </w:rPr>
        <w:t>ouverte prématurément</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22 : Date et heure limites de dépôt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22.1. Les offres doivent être reçues par l’Autorité Contractante à l’adresse spécifiée à l’article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21.2 </w:t>
      </w:r>
      <w:r w:rsidR="00D7728F" w:rsidRPr="00BD681E">
        <w:rPr>
          <w:rFonts w:ascii="Times New Roman" w:hAnsi="Times New Roman" w:cs="Times New Roman"/>
          <w:sz w:val="24"/>
          <w:szCs w:val="24"/>
        </w:rPr>
        <w:t>Du</w:t>
      </w:r>
      <w:r w:rsidRPr="00BD681E">
        <w:rPr>
          <w:rFonts w:ascii="Times New Roman" w:hAnsi="Times New Roman" w:cs="Times New Roman"/>
          <w:sz w:val="24"/>
          <w:szCs w:val="24"/>
        </w:rPr>
        <w:t xml:space="preserve"> RGAO au plus tard à</w:t>
      </w:r>
      <w:r w:rsidR="00D7728F">
        <w:rPr>
          <w:rFonts w:ascii="Times New Roman" w:hAnsi="Times New Roman" w:cs="Times New Roman"/>
          <w:sz w:val="24"/>
          <w:szCs w:val="24"/>
        </w:rPr>
        <w:t xml:space="preserve"> la date et à l’heure spécifiée</w:t>
      </w:r>
      <w:r w:rsidRPr="00BD681E">
        <w:rPr>
          <w:rFonts w:ascii="Times New Roman" w:hAnsi="Times New Roman" w:cs="Times New Roman"/>
          <w:sz w:val="24"/>
          <w:szCs w:val="24"/>
        </w:rPr>
        <w:t xml:space="preserve"> dans le r</w:t>
      </w:r>
      <w:r w:rsidR="00D7728F">
        <w:rPr>
          <w:rFonts w:ascii="Times New Roman" w:hAnsi="Times New Roman" w:cs="Times New Roman"/>
          <w:sz w:val="24"/>
          <w:szCs w:val="24"/>
        </w:rPr>
        <w:t xml:space="preserve">èglement Particulier de l’Appel </w:t>
      </w:r>
      <w:r w:rsidRPr="00BD681E">
        <w:rPr>
          <w:rFonts w:ascii="Times New Roman" w:hAnsi="Times New Roman" w:cs="Times New Roman"/>
          <w:sz w:val="24"/>
          <w:szCs w:val="24"/>
        </w:rPr>
        <w:t>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22.2. L’Autorité Contractante peut, à son gré, reporter la date limite fixée pour le dépôt des </w:t>
      </w:r>
      <w:r w:rsidR="00D7728F">
        <w:rPr>
          <w:rFonts w:ascii="Times New Roman" w:hAnsi="Times New Roman" w:cs="Times New Roman"/>
          <w:sz w:val="24"/>
          <w:szCs w:val="24"/>
        </w:rPr>
        <w:t>offre</w:t>
      </w:r>
      <w:r w:rsidR="00081166" w:rsidRPr="00BD681E">
        <w:rPr>
          <w:rFonts w:ascii="Times New Roman" w:hAnsi="Times New Roman" w:cs="Times New Roman"/>
          <w:sz w:val="24"/>
          <w:szCs w:val="24"/>
        </w:rPr>
        <w:t>s</w:t>
      </w:r>
      <w:r w:rsidR="00D7728F">
        <w:rPr>
          <w:rFonts w:ascii="Times New Roman" w:hAnsi="Times New Roman" w:cs="Times New Roman"/>
          <w:sz w:val="24"/>
          <w:szCs w:val="24"/>
        </w:rPr>
        <w:t xml:space="preserve"> </w:t>
      </w:r>
      <w:r w:rsidR="00081166" w:rsidRPr="00BD681E">
        <w:rPr>
          <w:rFonts w:ascii="Times New Roman" w:hAnsi="Times New Roman" w:cs="Times New Roman"/>
          <w:sz w:val="24"/>
          <w:szCs w:val="24"/>
        </w:rPr>
        <w:t>en</w:t>
      </w:r>
      <w:r w:rsidRPr="00BD681E">
        <w:rPr>
          <w:rFonts w:ascii="Times New Roman" w:hAnsi="Times New Roman" w:cs="Times New Roman"/>
          <w:sz w:val="24"/>
          <w:szCs w:val="24"/>
        </w:rPr>
        <w:t xml:space="preserve"> publiant un additif conformément aux dispositions de l’articl</w:t>
      </w:r>
      <w:r w:rsidR="00D7728F">
        <w:rPr>
          <w:rFonts w:ascii="Times New Roman" w:hAnsi="Times New Roman" w:cs="Times New Roman"/>
          <w:sz w:val="24"/>
          <w:szCs w:val="24"/>
        </w:rPr>
        <w:t xml:space="preserve">e 10 du RGAO. Dans ce cas, tous </w:t>
      </w:r>
      <w:r w:rsidRPr="00BD681E">
        <w:rPr>
          <w:rFonts w:ascii="Times New Roman" w:hAnsi="Times New Roman" w:cs="Times New Roman"/>
          <w:sz w:val="24"/>
          <w:szCs w:val="24"/>
        </w:rPr>
        <w:t>les droits et obligations de l’Autorité Contractante et des soumissionnaires précédemment régis par</w:t>
      </w:r>
      <w:r w:rsidR="00D7728F">
        <w:rPr>
          <w:rFonts w:ascii="Times New Roman" w:hAnsi="Times New Roman" w:cs="Times New Roman"/>
          <w:sz w:val="24"/>
          <w:szCs w:val="24"/>
        </w:rPr>
        <w:t xml:space="preserve"> </w:t>
      </w:r>
      <w:r w:rsidRPr="00BD681E">
        <w:rPr>
          <w:rFonts w:ascii="Times New Roman" w:hAnsi="Times New Roman" w:cs="Times New Roman"/>
          <w:sz w:val="24"/>
          <w:szCs w:val="24"/>
        </w:rPr>
        <w:t>la date limite initiale seront régis par la nouvelle date limite.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Article 23 : Offres hors délai</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Toute offre parvenue à l’Autorité Contractante après la date et heure limites fixées pour le dépôt des</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offres conformément à l’article 22 du RGAO sera déclarée hors délai et, par conséquent, rejetée.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24 : Modification, substitution et retrait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24.1. Un soumissionnaire peut modifier, remplacer ou retirer son offre après l’avoir déposée, </w:t>
      </w:r>
      <w:r w:rsidR="00081166" w:rsidRPr="00BD681E">
        <w:rPr>
          <w:rFonts w:ascii="Times New Roman" w:hAnsi="Times New Roman" w:cs="Times New Roman"/>
          <w:sz w:val="24"/>
          <w:szCs w:val="24"/>
        </w:rPr>
        <w:t>à condition</w:t>
      </w:r>
      <w:r w:rsidRPr="00BD681E">
        <w:rPr>
          <w:rFonts w:ascii="Times New Roman" w:hAnsi="Times New Roman" w:cs="Times New Roman"/>
          <w:sz w:val="24"/>
          <w:szCs w:val="24"/>
        </w:rPr>
        <w:t xml:space="preserve"> que la notification écrite de la modification ou du retrait, soit reçue par l’</w:t>
      </w:r>
      <w:r w:rsidR="00081166" w:rsidRPr="00BD681E">
        <w:rPr>
          <w:rFonts w:ascii="Times New Roman" w:hAnsi="Times New Roman" w:cs="Times New Roman"/>
          <w:sz w:val="24"/>
          <w:szCs w:val="24"/>
        </w:rPr>
        <w:t>Autorité Contractante</w:t>
      </w:r>
      <w:r w:rsidRPr="00BD681E">
        <w:rPr>
          <w:rFonts w:ascii="Times New Roman" w:hAnsi="Times New Roman" w:cs="Times New Roman"/>
          <w:sz w:val="24"/>
          <w:szCs w:val="24"/>
        </w:rPr>
        <w:t xml:space="preserve"> avant l’achèvement du délai prescrit pour le dépôt des o</w:t>
      </w:r>
      <w:r w:rsidR="00D43F3C">
        <w:rPr>
          <w:rFonts w:ascii="Times New Roman" w:hAnsi="Times New Roman" w:cs="Times New Roman"/>
          <w:sz w:val="24"/>
          <w:szCs w:val="24"/>
        </w:rPr>
        <w:t xml:space="preserve">ffres. Ladite notification doit </w:t>
      </w:r>
      <w:r w:rsidRPr="00BD681E">
        <w:rPr>
          <w:rFonts w:ascii="Times New Roman" w:hAnsi="Times New Roman" w:cs="Times New Roman"/>
          <w:sz w:val="24"/>
          <w:szCs w:val="24"/>
        </w:rPr>
        <w:t xml:space="preserve">être signée par un représentant habilité en application de l’article 20.2 du RGAO. La </w:t>
      </w:r>
      <w:r w:rsidR="00081166" w:rsidRPr="00BD681E">
        <w:rPr>
          <w:rFonts w:ascii="Times New Roman" w:hAnsi="Times New Roman" w:cs="Times New Roman"/>
          <w:sz w:val="24"/>
          <w:szCs w:val="24"/>
        </w:rPr>
        <w:t>modification ou</w:t>
      </w:r>
      <w:r w:rsidRPr="00BD681E">
        <w:rPr>
          <w:rFonts w:ascii="Times New Roman" w:hAnsi="Times New Roman" w:cs="Times New Roman"/>
          <w:sz w:val="24"/>
          <w:szCs w:val="24"/>
        </w:rPr>
        <w:t xml:space="preserve"> l’offre de remplacement correspondante doit être jointe à la notification écrite. Les </w:t>
      </w:r>
      <w:r w:rsidR="00081166" w:rsidRPr="00BD681E">
        <w:rPr>
          <w:rFonts w:ascii="Times New Roman" w:hAnsi="Times New Roman" w:cs="Times New Roman"/>
          <w:sz w:val="24"/>
          <w:szCs w:val="24"/>
        </w:rPr>
        <w:t>enveloppes doivent</w:t>
      </w:r>
      <w:r w:rsidRPr="00BD681E">
        <w:rPr>
          <w:rFonts w:ascii="Times New Roman" w:hAnsi="Times New Roman" w:cs="Times New Roman"/>
          <w:sz w:val="24"/>
          <w:szCs w:val="24"/>
        </w:rPr>
        <w:t xml:space="preserve"> porter clairement selon le cas, la mention « RETRAIT » et « OFFRE DEREMPLACEMENT</w:t>
      </w:r>
      <w:r w:rsidR="008533FA" w:rsidRPr="00BD681E">
        <w:rPr>
          <w:rFonts w:ascii="Times New Roman" w:hAnsi="Times New Roman" w:cs="Times New Roman"/>
          <w:sz w:val="24"/>
          <w:szCs w:val="24"/>
        </w:rPr>
        <w:t xml:space="preserve"> » ou</w:t>
      </w:r>
      <w:r w:rsidRPr="00BD681E">
        <w:rPr>
          <w:rFonts w:ascii="Times New Roman" w:hAnsi="Times New Roman" w:cs="Times New Roman"/>
          <w:sz w:val="24"/>
          <w:szCs w:val="24"/>
        </w:rPr>
        <w:t xml:space="preserve"> « MODIFICATION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24.2. La notification de modification, de remplacement ou de retrait de l’offre par </w:t>
      </w:r>
      <w:r w:rsidR="00081166" w:rsidRPr="00BD681E">
        <w:rPr>
          <w:rFonts w:ascii="Times New Roman" w:hAnsi="Times New Roman" w:cs="Times New Roman"/>
          <w:sz w:val="24"/>
          <w:szCs w:val="24"/>
        </w:rPr>
        <w:t>le soumissionnaire</w:t>
      </w:r>
      <w:r w:rsidRPr="00BD681E">
        <w:rPr>
          <w:rFonts w:ascii="Times New Roman" w:hAnsi="Times New Roman" w:cs="Times New Roman"/>
          <w:sz w:val="24"/>
          <w:szCs w:val="24"/>
        </w:rPr>
        <w:t xml:space="preserve"> sera préparée, cachetée, marquée et envoyée conformément aux dispositions de</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l’article 21 du RGAO. Le retrait peut également être notifié par télécopie, mais devra dans ce cas</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être confirmé par une notification écrite dûment signée, et dont la date, le cachet postal faisant foi,</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ne sera pas postérieure à la date limite fixée pour le dépôt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24.3. Les offres dont les soumissionnaires demandent le retrait en application de l’article 24.1 leur</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seront envoyées sans avoir été ouvertes.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24.4. Aucune offre ne peut être retirée dans l’intervalle compris entre la date limite de dépôt </w:t>
      </w:r>
      <w:r w:rsidR="00081166" w:rsidRPr="00BD681E">
        <w:rPr>
          <w:rFonts w:ascii="Times New Roman" w:hAnsi="Times New Roman" w:cs="Times New Roman"/>
          <w:sz w:val="24"/>
          <w:szCs w:val="24"/>
        </w:rPr>
        <w:t>des offres</w:t>
      </w:r>
      <w:r w:rsidRPr="00BD681E">
        <w:rPr>
          <w:rFonts w:ascii="Times New Roman" w:hAnsi="Times New Roman" w:cs="Times New Roman"/>
          <w:sz w:val="24"/>
          <w:szCs w:val="24"/>
        </w:rPr>
        <w:t xml:space="preserve"> et l’expiration de la période de validité de l’offre spécifiée par le modèle de soumission. </w:t>
      </w:r>
      <w:r w:rsidR="00081166" w:rsidRPr="00BD681E">
        <w:rPr>
          <w:rFonts w:ascii="Times New Roman" w:hAnsi="Times New Roman" w:cs="Times New Roman"/>
          <w:sz w:val="24"/>
          <w:szCs w:val="24"/>
        </w:rPr>
        <w:t>Le retrait</w:t>
      </w:r>
      <w:r w:rsidRPr="00BD681E">
        <w:rPr>
          <w:rFonts w:ascii="Times New Roman" w:hAnsi="Times New Roman" w:cs="Times New Roman"/>
          <w:sz w:val="24"/>
          <w:szCs w:val="24"/>
        </w:rPr>
        <w:t xml:space="preserve"> de son offre par le soumissionnaire pendant cet intervalle peut entraîner la confiscation de </w:t>
      </w:r>
      <w:r w:rsidR="00081166" w:rsidRPr="00BD681E">
        <w:rPr>
          <w:rFonts w:ascii="Times New Roman" w:hAnsi="Times New Roman" w:cs="Times New Roman"/>
          <w:sz w:val="24"/>
          <w:szCs w:val="24"/>
        </w:rPr>
        <w:t>la caution</w:t>
      </w:r>
      <w:r w:rsidRPr="00BD681E">
        <w:rPr>
          <w:rFonts w:ascii="Times New Roman" w:hAnsi="Times New Roman" w:cs="Times New Roman"/>
          <w:sz w:val="24"/>
          <w:szCs w:val="24"/>
        </w:rPr>
        <w:t xml:space="preserve"> de soumission conformément aux disposi</w:t>
      </w:r>
      <w:r w:rsidR="00827C52" w:rsidRPr="00BD681E">
        <w:rPr>
          <w:rFonts w:ascii="Times New Roman" w:hAnsi="Times New Roman" w:cs="Times New Roman"/>
          <w:sz w:val="24"/>
          <w:szCs w:val="24"/>
        </w:rPr>
        <w:t>tions de l’article 17.6 du RGAO.</w:t>
      </w:r>
    </w:p>
    <w:p w:rsidR="00827C52" w:rsidRPr="00BD681E" w:rsidRDefault="00827C52"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E- OUVERTURE DES PLIS ET EVALUATION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25 : Ouverture des plis et recours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25.1. La commission de passation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compétente procèdera à l’ouverture des plis en un</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ou deux temps et en présence des représentants des soumissionnaires qui souhaitent y assister, à la</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date, à l’heure et à l’adresse indiquée dans le RGAO. Les représentants des soumissionnaires qui</w:t>
      </w:r>
      <w:r w:rsidR="00081166" w:rsidRPr="00BD681E">
        <w:rPr>
          <w:rFonts w:ascii="Times New Roman" w:hAnsi="Times New Roman" w:cs="Times New Roman"/>
          <w:sz w:val="24"/>
          <w:szCs w:val="24"/>
        </w:rPr>
        <w:t xml:space="preserve"> </w:t>
      </w:r>
      <w:r w:rsidRPr="00BD681E">
        <w:rPr>
          <w:rFonts w:ascii="Times New Roman" w:hAnsi="Times New Roman" w:cs="Times New Roman"/>
          <w:sz w:val="24"/>
          <w:szCs w:val="24"/>
        </w:rPr>
        <w:t>sont présents signeront un registre ou une feuille attestant leur présence.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25.2. Dans un premier temps, les enveloppes marquées « Retrait » seront ouvertes et leur </w:t>
      </w:r>
      <w:r w:rsidR="00081166" w:rsidRPr="00BD681E">
        <w:rPr>
          <w:rFonts w:ascii="Times New Roman" w:hAnsi="Times New Roman" w:cs="Times New Roman"/>
          <w:sz w:val="24"/>
          <w:szCs w:val="24"/>
        </w:rPr>
        <w:t>contenu annoncé</w:t>
      </w:r>
      <w:r w:rsidRPr="00BD681E">
        <w:rPr>
          <w:rFonts w:ascii="Times New Roman" w:hAnsi="Times New Roman" w:cs="Times New Roman"/>
          <w:sz w:val="24"/>
          <w:szCs w:val="24"/>
        </w:rPr>
        <w:t xml:space="preserve"> à haute voix, tandis que l’enveloppe contenant l’offre correspondante sera renvoyée </w:t>
      </w:r>
      <w:r w:rsidR="00081166" w:rsidRPr="00BD681E">
        <w:rPr>
          <w:rFonts w:ascii="Times New Roman" w:hAnsi="Times New Roman" w:cs="Times New Roman"/>
          <w:sz w:val="24"/>
          <w:szCs w:val="24"/>
        </w:rPr>
        <w:t>au soumissionnaire</w:t>
      </w:r>
      <w:r w:rsidRPr="00BD681E">
        <w:rPr>
          <w:rFonts w:ascii="Times New Roman" w:hAnsi="Times New Roman" w:cs="Times New Roman"/>
          <w:sz w:val="24"/>
          <w:szCs w:val="24"/>
        </w:rPr>
        <w:t xml:space="preserve"> sans avoir été ouverte. Le retrait d’une offre ne sera autorisé que si la </w:t>
      </w:r>
      <w:r w:rsidR="00081166" w:rsidRPr="00BD681E">
        <w:rPr>
          <w:rFonts w:ascii="Times New Roman" w:hAnsi="Times New Roman" w:cs="Times New Roman"/>
          <w:sz w:val="24"/>
          <w:szCs w:val="24"/>
        </w:rPr>
        <w:t>notification correspondante</w:t>
      </w:r>
      <w:r w:rsidRPr="00BD681E">
        <w:rPr>
          <w:rFonts w:ascii="Times New Roman" w:hAnsi="Times New Roman" w:cs="Times New Roman"/>
          <w:sz w:val="24"/>
          <w:szCs w:val="24"/>
        </w:rPr>
        <w:t xml:space="preserve"> contient une habilitation valide du signataire à demander le retrait et si </w:t>
      </w:r>
      <w:r w:rsidR="00AB665C" w:rsidRPr="00BD681E">
        <w:rPr>
          <w:rFonts w:ascii="Times New Roman" w:hAnsi="Times New Roman" w:cs="Times New Roman"/>
          <w:sz w:val="24"/>
          <w:szCs w:val="24"/>
        </w:rPr>
        <w:t>cette notification</w:t>
      </w:r>
      <w:r w:rsidRPr="00BD681E">
        <w:rPr>
          <w:rFonts w:ascii="Times New Roman" w:hAnsi="Times New Roman" w:cs="Times New Roman"/>
          <w:sz w:val="24"/>
          <w:szCs w:val="24"/>
        </w:rPr>
        <w:t xml:space="preserve"> est lue à haute voix. Ensuite, les enveloppes marquées « Offre de remplacement</w:t>
      </w:r>
      <w:r w:rsidR="008533FA" w:rsidRPr="00BD681E">
        <w:rPr>
          <w:rFonts w:ascii="Times New Roman" w:hAnsi="Times New Roman" w:cs="Times New Roman"/>
          <w:sz w:val="24"/>
          <w:szCs w:val="24"/>
        </w:rPr>
        <w:t xml:space="preserve"> » seront</w:t>
      </w:r>
      <w:r w:rsidRPr="00BD681E">
        <w:rPr>
          <w:rFonts w:ascii="Times New Roman" w:hAnsi="Times New Roman" w:cs="Times New Roman"/>
          <w:sz w:val="24"/>
          <w:szCs w:val="24"/>
        </w:rPr>
        <w:t xml:space="preserve"> ouvertes et annoncées à haute voix et la nouvelle offre correspondante substituée à </w:t>
      </w:r>
      <w:r w:rsidR="00AB665C" w:rsidRPr="00BD681E">
        <w:rPr>
          <w:rFonts w:ascii="Times New Roman" w:hAnsi="Times New Roman" w:cs="Times New Roman"/>
          <w:sz w:val="24"/>
          <w:szCs w:val="24"/>
        </w:rPr>
        <w:t>la précédente</w:t>
      </w:r>
      <w:r w:rsidRPr="00BD681E">
        <w:rPr>
          <w:rFonts w:ascii="Times New Roman" w:hAnsi="Times New Roman" w:cs="Times New Roman"/>
          <w:sz w:val="24"/>
          <w:szCs w:val="24"/>
        </w:rPr>
        <w:t>, qui sera renvoyée au soumissionnaire concerné sans avoir été ouverte. Le remplacement</w:t>
      </w:r>
      <w:r w:rsidR="00AB665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d’offre ne sera autorisé que si la notification correspondante contient une habilitation valide </w:t>
      </w:r>
      <w:r w:rsidR="00AB665C" w:rsidRPr="00BD681E">
        <w:rPr>
          <w:rFonts w:ascii="Times New Roman" w:hAnsi="Times New Roman" w:cs="Times New Roman"/>
          <w:sz w:val="24"/>
          <w:szCs w:val="24"/>
        </w:rPr>
        <w:t>du signataire</w:t>
      </w:r>
      <w:r w:rsidRPr="00BD681E">
        <w:rPr>
          <w:rFonts w:ascii="Times New Roman" w:hAnsi="Times New Roman" w:cs="Times New Roman"/>
          <w:sz w:val="24"/>
          <w:szCs w:val="24"/>
        </w:rPr>
        <w:t xml:space="preserve"> à demander le remplacement et lue à haute voix. Enfin, les enveloppes </w:t>
      </w:r>
      <w:r w:rsidR="008533FA" w:rsidRPr="00BD681E">
        <w:rPr>
          <w:rFonts w:ascii="Times New Roman" w:hAnsi="Times New Roman" w:cs="Times New Roman"/>
          <w:sz w:val="24"/>
          <w:szCs w:val="24"/>
        </w:rPr>
        <w:t>marquées «</w:t>
      </w:r>
      <w:r w:rsidRPr="00BD681E">
        <w:rPr>
          <w:rFonts w:ascii="Times New Roman" w:hAnsi="Times New Roman" w:cs="Times New Roman"/>
          <w:sz w:val="24"/>
          <w:szCs w:val="24"/>
        </w:rPr>
        <w:t xml:space="preserve"> modification » seront ouvertes et leur contenu lu à haute voix avec l’offre correspondante. </w:t>
      </w:r>
      <w:r w:rsidR="00AB665C" w:rsidRPr="00BD681E">
        <w:rPr>
          <w:rFonts w:ascii="Times New Roman" w:hAnsi="Times New Roman" w:cs="Times New Roman"/>
          <w:sz w:val="24"/>
          <w:szCs w:val="24"/>
        </w:rPr>
        <w:t>La modification</w:t>
      </w:r>
      <w:r w:rsidRPr="00BD681E">
        <w:rPr>
          <w:rFonts w:ascii="Times New Roman" w:hAnsi="Times New Roman" w:cs="Times New Roman"/>
          <w:sz w:val="24"/>
          <w:szCs w:val="24"/>
        </w:rPr>
        <w:t xml:space="preserve"> d’offre ne sera autorisée que si la notification correspondante contient une </w:t>
      </w:r>
      <w:r w:rsidR="00AB665C" w:rsidRPr="00BD681E">
        <w:rPr>
          <w:rFonts w:ascii="Times New Roman" w:hAnsi="Times New Roman" w:cs="Times New Roman"/>
          <w:sz w:val="24"/>
          <w:szCs w:val="24"/>
        </w:rPr>
        <w:t>habilitation valide</w:t>
      </w:r>
      <w:r w:rsidRPr="00BD681E">
        <w:rPr>
          <w:rFonts w:ascii="Times New Roman" w:hAnsi="Times New Roman" w:cs="Times New Roman"/>
          <w:sz w:val="24"/>
          <w:szCs w:val="24"/>
        </w:rPr>
        <w:t xml:space="preserve"> du signataire à demander la modification et est lue à haute voix. Seules les offres qui ont </w:t>
      </w:r>
      <w:r w:rsidR="00AB665C" w:rsidRPr="00BD681E">
        <w:rPr>
          <w:rFonts w:ascii="Times New Roman" w:hAnsi="Times New Roman" w:cs="Times New Roman"/>
          <w:sz w:val="24"/>
          <w:szCs w:val="24"/>
        </w:rPr>
        <w:t>été ouvertes</w:t>
      </w:r>
      <w:r w:rsidRPr="00BD681E">
        <w:rPr>
          <w:rFonts w:ascii="Times New Roman" w:hAnsi="Times New Roman" w:cs="Times New Roman"/>
          <w:sz w:val="24"/>
          <w:szCs w:val="24"/>
        </w:rPr>
        <w:t xml:space="preserve"> et annoncées à haute voix lors de l’ouverture des plis seront ensuite évaluées.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25.3. Toutes les enveloppes seront ouvertes l’une après l’autre et le nom du </w:t>
      </w:r>
      <w:r w:rsidR="00AB665C" w:rsidRPr="00BD681E">
        <w:rPr>
          <w:rFonts w:ascii="Times New Roman" w:hAnsi="Times New Roman" w:cs="Times New Roman"/>
          <w:sz w:val="24"/>
          <w:szCs w:val="24"/>
        </w:rPr>
        <w:t>soumissionnaire annoncé</w:t>
      </w:r>
      <w:r w:rsidRPr="00BD681E">
        <w:rPr>
          <w:rFonts w:ascii="Times New Roman" w:hAnsi="Times New Roman" w:cs="Times New Roman"/>
          <w:sz w:val="24"/>
          <w:szCs w:val="24"/>
        </w:rPr>
        <w:t xml:space="preserve"> à haute voix ainsi que la mention éventuelle d’une modification, le prix de l’offre, </w:t>
      </w:r>
      <w:r w:rsidR="00AB665C" w:rsidRPr="00BD681E">
        <w:rPr>
          <w:rFonts w:ascii="Times New Roman" w:hAnsi="Times New Roman" w:cs="Times New Roman"/>
          <w:sz w:val="24"/>
          <w:szCs w:val="24"/>
        </w:rPr>
        <w:t>y compris</w:t>
      </w:r>
      <w:r w:rsidRPr="00BD681E">
        <w:rPr>
          <w:rFonts w:ascii="Times New Roman" w:hAnsi="Times New Roman" w:cs="Times New Roman"/>
          <w:sz w:val="24"/>
          <w:szCs w:val="24"/>
        </w:rPr>
        <w:t xml:space="preserve"> tout rabais (en cas d’ouverture des offres financières) et toute variante le cas </w:t>
      </w:r>
      <w:r w:rsidR="00AB665C" w:rsidRPr="00BD681E">
        <w:rPr>
          <w:rFonts w:ascii="Times New Roman" w:hAnsi="Times New Roman" w:cs="Times New Roman"/>
          <w:sz w:val="24"/>
          <w:szCs w:val="24"/>
        </w:rPr>
        <w:t>échéant, l’</w:t>
      </w:r>
      <w:r w:rsidRPr="00BD681E">
        <w:rPr>
          <w:rFonts w:ascii="Times New Roman" w:hAnsi="Times New Roman" w:cs="Times New Roman"/>
          <w:sz w:val="24"/>
          <w:szCs w:val="24"/>
        </w:rPr>
        <w:t xml:space="preserve">existence d’une garantie d’offre si elle est exigée, et tout autre détail que l’Autorité </w:t>
      </w:r>
      <w:r w:rsidR="00AB665C" w:rsidRPr="00BD681E">
        <w:rPr>
          <w:rFonts w:ascii="Times New Roman" w:hAnsi="Times New Roman" w:cs="Times New Roman"/>
          <w:sz w:val="24"/>
          <w:szCs w:val="24"/>
        </w:rPr>
        <w:t>Contractante peut</w:t>
      </w:r>
      <w:r w:rsidRPr="00BD681E">
        <w:rPr>
          <w:rFonts w:ascii="Times New Roman" w:hAnsi="Times New Roman" w:cs="Times New Roman"/>
          <w:sz w:val="24"/>
          <w:szCs w:val="24"/>
        </w:rPr>
        <w:t xml:space="preserve"> juger utile de mentionner. Seuls les rabais et variantes de l’offre annoncés à haute voix lors de</w:t>
      </w:r>
      <w:r w:rsidR="00AB665C" w:rsidRPr="00BD681E">
        <w:rPr>
          <w:rFonts w:ascii="Times New Roman" w:hAnsi="Times New Roman" w:cs="Times New Roman"/>
          <w:sz w:val="24"/>
          <w:szCs w:val="24"/>
        </w:rPr>
        <w:t xml:space="preserve"> </w:t>
      </w:r>
      <w:r w:rsidRPr="00BD681E">
        <w:rPr>
          <w:rFonts w:ascii="Times New Roman" w:hAnsi="Times New Roman" w:cs="Times New Roman"/>
          <w:sz w:val="24"/>
          <w:szCs w:val="24"/>
        </w:rPr>
        <w:t>l’ouverture des plis seront soumis à l’évaluation.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25.4. Les chiffres (et les modifications reçues conformément aux dispositions de l’article 24 du</w:t>
      </w:r>
      <w:r w:rsidR="00AB665C" w:rsidRPr="00BD681E">
        <w:rPr>
          <w:rFonts w:ascii="Times New Roman" w:hAnsi="Times New Roman" w:cs="Times New Roman"/>
          <w:sz w:val="24"/>
          <w:szCs w:val="24"/>
        </w:rPr>
        <w:t xml:space="preserve"> </w:t>
      </w:r>
      <w:r w:rsidRPr="00BD681E">
        <w:rPr>
          <w:rFonts w:ascii="Times New Roman" w:hAnsi="Times New Roman" w:cs="Times New Roman"/>
          <w:sz w:val="24"/>
          <w:szCs w:val="24"/>
        </w:rPr>
        <w:t>RGAO) qui n’ont pas été ouvertes et lues à haute voix durant la séance d’ouverture des plis, quelle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qu’en soit la raison, ne seront pas soumises à l’évaluation.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25.5. Il est établi, séance tenante un procès-verbal d’ouverture des plis qui mentionne la</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recevabilité des offres, leur régularité administrative, leur prix, leurs rabais, et leurs délais ainsi que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la composition de la sous-commission d’analyse. Une copie dudit procès-verbal à laquelle est</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annexée la feuille de présence est remise à tous les participants à la fin de la séance.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25.6. A la fin de chaque séance d’ouverture des plis, le président de la commission </w:t>
      </w:r>
      <w:r w:rsidR="00C85F28" w:rsidRPr="00BD681E">
        <w:rPr>
          <w:rFonts w:ascii="Times New Roman" w:hAnsi="Times New Roman" w:cs="Times New Roman"/>
          <w:sz w:val="24"/>
          <w:szCs w:val="24"/>
        </w:rPr>
        <w:t>met immédiatement</w:t>
      </w:r>
      <w:r w:rsidRPr="00BD681E">
        <w:rPr>
          <w:rFonts w:ascii="Times New Roman" w:hAnsi="Times New Roman" w:cs="Times New Roman"/>
          <w:sz w:val="24"/>
          <w:szCs w:val="24"/>
        </w:rPr>
        <w:t xml:space="preserve"> à la disposition du point focal désigné par l’ARMP, une copie paraphée des offres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soumissionnaires.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 xml:space="preserve">25.7. En cas de recours, tel que prévu par le code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il doit être adressé à</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l’autorité chargée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avec copies à l’organisme chargé de la régulation des</w:t>
      </w:r>
      <w:r w:rsidR="00C85F28"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et à l’Autorité Contractante.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Il doit parvenir dans un délai maximum de trois (03) jours ouvrables après l’ouverture des plis, sous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 forme d’une lettre à laquelle est obligatoirement joint un feuillet de la fiche de recours </w:t>
      </w:r>
      <w:r w:rsidR="00C85F28" w:rsidRPr="00BD681E">
        <w:rPr>
          <w:rFonts w:ascii="Times New Roman" w:hAnsi="Times New Roman" w:cs="Times New Roman"/>
          <w:sz w:val="24"/>
          <w:szCs w:val="24"/>
        </w:rPr>
        <w:t>dûment signée</w:t>
      </w:r>
      <w:r w:rsidRPr="00BD681E">
        <w:rPr>
          <w:rFonts w:ascii="Times New Roman" w:hAnsi="Times New Roman" w:cs="Times New Roman"/>
          <w:sz w:val="24"/>
          <w:szCs w:val="24"/>
        </w:rPr>
        <w:t xml:space="preserve"> par le requérant et, éventuellement, par le président de la commission de passation </w:t>
      </w:r>
      <w:r w:rsidR="00C85F28" w:rsidRPr="00BD681E">
        <w:rPr>
          <w:rFonts w:ascii="Times New Roman" w:hAnsi="Times New Roman" w:cs="Times New Roman"/>
          <w:sz w:val="24"/>
          <w:szCs w:val="24"/>
        </w:rPr>
        <w:t xml:space="preserve">des </w:t>
      </w:r>
      <w:r w:rsidR="0054373A">
        <w:rPr>
          <w:rFonts w:ascii="Times New Roman" w:hAnsi="Times New Roman" w:cs="Times New Roman"/>
          <w:sz w:val="24"/>
          <w:szCs w:val="24"/>
        </w:rPr>
        <w:t>Lettre-commande</w:t>
      </w:r>
      <w:r w:rsidR="00C85F28" w:rsidRPr="00BD681E">
        <w:rPr>
          <w:rFonts w:ascii="Times New Roman" w:hAnsi="Times New Roman" w:cs="Times New Roman"/>
          <w:sz w:val="24"/>
          <w:szCs w:val="24"/>
        </w:rPr>
        <w:t>s</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L’Observateur indépendant annexe à son rapport, le feuillet q</w:t>
      </w:r>
      <w:r w:rsidR="0005349A" w:rsidRPr="00BD681E">
        <w:rPr>
          <w:rFonts w:ascii="Times New Roman" w:hAnsi="Times New Roman" w:cs="Times New Roman"/>
          <w:sz w:val="24"/>
          <w:szCs w:val="24"/>
        </w:rPr>
        <w:t xml:space="preserve">ui lui a été remis, assorti des </w:t>
      </w:r>
      <w:r w:rsidRPr="00BD681E">
        <w:rPr>
          <w:rFonts w:ascii="Times New Roman" w:hAnsi="Times New Roman" w:cs="Times New Roman"/>
          <w:sz w:val="24"/>
          <w:szCs w:val="24"/>
        </w:rPr>
        <w:t>commentaires ou des observatoires y afférents.</w:t>
      </w:r>
    </w:p>
    <w:p w:rsidR="0005349A" w:rsidRPr="00BD681E"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26 : Caractère confidentiel de la procédure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26.1. Aucune information relative à l’examen, à l’évaluation, à la comparaison des offres, et à </w:t>
      </w:r>
      <w:r w:rsidR="00C85F28" w:rsidRPr="00BD681E">
        <w:rPr>
          <w:rFonts w:ascii="Times New Roman" w:hAnsi="Times New Roman" w:cs="Times New Roman"/>
          <w:sz w:val="24"/>
          <w:szCs w:val="24"/>
        </w:rPr>
        <w:t>la vérification</w:t>
      </w:r>
      <w:r w:rsidRPr="00BD681E">
        <w:rPr>
          <w:rFonts w:ascii="Times New Roman" w:hAnsi="Times New Roman" w:cs="Times New Roman"/>
          <w:sz w:val="24"/>
          <w:szCs w:val="24"/>
        </w:rPr>
        <w:t xml:space="preserve"> de la qualification des soumissionnaires, et à la recommandation d’attribution </w:t>
      </w:r>
      <w:r w:rsidR="00C85F28" w:rsidRPr="00BD681E">
        <w:rPr>
          <w:rFonts w:ascii="Times New Roman" w:hAnsi="Times New Roman" w:cs="Times New Roman"/>
          <w:sz w:val="24"/>
          <w:szCs w:val="24"/>
        </w:rPr>
        <w:t xml:space="preserve">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ne sera donnée aux soumissionnaires ni à toute autre personne non concernée par </w:t>
      </w:r>
      <w:r w:rsidR="00C85F28" w:rsidRPr="00BD681E">
        <w:rPr>
          <w:rFonts w:ascii="Times New Roman" w:hAnsi="Times New Roman" w:cs="Times New Roman"/>
          <w:sz w:val="24"/>
          <w:szCs w:val="24"/>
        </w:rPr>
        <w:t>ladite procédure</w:t>
      </w:r>
      <w:r w:rsidRPr="00BD681E">
        <w:rPr>
          <w:rFonts w:ascii="Times New Roman" w:hAnsi="Times New Roman" w:cs="Times New Roman"/>
          <w:sz w:val="24"/>
          <w:szCs w:val="24"/>
        </w:rPr>
        <w:t xml:space="preserve"> tant que l’attribution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n’aura pas été rendue publique.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26.2. Toute tentative faite par un soumissionnaire pour influencer la commission de passation </w:t>
      </w:r>
      <w:r w:rsidR="00C85F28" w:rsidRPr="00BD681E">
        <w:rPr>
          <w:rFonts w:ascii="Times New Roman" w:hAnsi="Times New Roman" w:cs="Times New Roman"/>
          <w:sz w:val="24"/>
          <w:szCs w:val="24"/>
        </w:rPr>
        <w:t xml:space="preserve">des </w:t>
      </w:r>
      <w:r w:rsidR="0054373A">
        <w:rPr>
          <w:rFonts w:ascii="Times New Roman" w:hAnsi="Times New Roman" w:cs="Times New Roman"/>
          <w:sz w:val="24"/>
          <w:szCs w:val="24"/>
        </w:rPr>
        <w:t>Lettre-commande</w:t>
      </w:r>
      <w:r w:rsidR="00C85F28" w:rsidRPr="00BD681E">
        <w:rPr>
          <w:rFonts w:ascii="Times New Roman" w:hAnsi="Times New Roman" w:cs="Times New Roman"/>
          <w:sz w:val="24"/>
          <w:szCs w:val="24"/>
        </w:rPr>
        <w:t>s</w:t>
      </w:r>
      <w:r w:rsidRPr="00BD681E">
        <w:rPr>
          <w:rFonts w:ascii="Times New Roman" w:hAnsi="Times New Roman" w:cs="Times New Roman"/>
          <w:sz w:val="24"/>
          <w:szCs w:val="24"/>
        </w:rPr>
        <w:t xml:space="preserve"> ou la sous-commission d’analyse dans l’évaluation des offres ou l’Autorité </w:t>
      </w:r>
      <w:r w:rsidR="00C85F28" w:rsidRPr="00BD681E">
        <w:rPr>
          <w:rFonts w:ascii="Times New Roman" w:hAnsi="Times New Roman" w:cs="Times New Roman"/>
          <w:sz w:val="24"/>
          <w:szCs w:val="24"/>
        </w:rPr>
        <w:t>Contractante dans</w:t>
      </w:r>
      <w:r w:rsidRPr="00BD681E">
        <w:rPr>
          <w:rFonts w:ascii="Times New Roman" w:hAnsi="Times New Roman" w:cs="Times New Roman"/>
          <w:sz w:val="24"/>
          <w:szCs w:val="24"/>
        </w:rPr>
        <w:t xml:space="preserve"> la décision d’attribution peut entraîner le rejet de son 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26.3. Nonobstant les dispositions de l’alinéa 26.2 entre l’ouverture des plis et l’attribution </w:t>
      </w:r>
      <w:r w:rsidR="00C85F28" w:rsidRPr="00BD681E">
        <w:rPr>
          <w:rFonts w:ascii="Times New Roman" w:hAnsi="Times New Roman" w:cs="Times New Roman"/>
          <w:sz w:val="24"/>
          <w:szCs w:val="24"/>
        </w:rPr>
        <w:t xml:space="preserve">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si un soumissionnaire souhaite entrer en contact avec l’Autorité Contractante pour des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motifs ayant trait à son offre, il devra le faire par écrit.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27 : Eclaircissements sur les offres et contacts avec </w:t>
      </w:r>
      <w:r w:rsidR="008533FA" w:rsidRPr="00BD681E">
        <w:rPr>
          <w:rFonts w:ascii="Times New Roman" w:hAnsi="Times New Roman" w:cs="Times New Roman"/>
          <w:b/>
          <w:bCs/>
          <w:sz w:val="24"/>
          <w:szCs w:val="24"/>
        </w:rPr>
        <w:t>l’Autorité Contractante</w:t>
      </w:r>
      <w:r w:rsidRPr="00BD681E">
        <w:rPr>
          <w:rFonts w:ascii="Times New Roman" w:hAnsi="Times New Roman" w:cs="Times New Roman"/>
          <w:b/>
          <w:bCs/>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27.1. Pour faciliter l’examen, l’évaluation et la comparaison des offres, le Président de la</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Commission de Passation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peut, s’il le désire, demander à tout soumissionnaire de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donner des éclaircissements sur son offre. La demande d’éclaircissements et la réponse qui lui est</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apportée sont formulées par écrit, mais aucun changement du montant ou du contenu de la</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soumission n’est recherché, offert ou autorisé, sauf si c’est nécessaire pour confirmer la correction</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d’erreurs de calcul découvertes par la sous-commission d’analyse lors de l’évaluation des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soumissions conformément aux dispositions de l’Article 29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27.2. Sous réserve des dispositions de l’alinéa 1 susvisé, les soumissionnaires ne contacteront pas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les membres de la commission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et de la sous-commission pour des questions ayant trait</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à leurs offres, entre l’ouverture des plis et l’attribution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28 </w:t>
      </w:r>
      <w:r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Détermination de la conformité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28.1. La sous-commission d’analyse procèdera à un examen détaillé des offres pour déterminer si</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elles sont complètes, si les garanties exigées ont été fournies, si les documents ont été </w:t>
      </w:r>
      <w:r w:rsidR="00C85F28" w:rsidRPr="00BD681E">
        <w:rPr>
          <w:rFonts w:ascii="Times New Roman" w:hAnsi="Times New Roman" w:cs="Times New Roman"/>
          <w:sz w:val="24"/>
          <w:szCs w:val="24"/>
        </w:rPr>
        <w:t>correctement signés</w:t>
      </w:r>
      <w:r w:rsidRPr="00BD681E">
        <w:rPr>
          <w:rFonts w:ascii="Times New Roman" w:hAnsi="Times New Roman" w:cs="Times New Roman"/>
          <w:sz w:val="24"/>
          <w:szCs w:val="24"/>
        </w:rPr>
        <w:t>, et si les offres sont d’une façon générale en bon ordre.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28.2. La sous-commission d’analyse déterminera si l’offre est conforme pour l’essentiel </w:t>
      </w:r>
      <w:r w:rsidR="00C85F28" w:rsidRPr="00BD681E">
        <w:rPr>
          <w:rFonts w:ascii="Times New Roman" w:hAnsi="Times New Roman" w:cs="Times New Roman"/>
          <w:sz w:val="24"/>
          <w:szCs w:val="24"/>
        </w:rPr>
        <w:t>aux dispositions</w:t>
      </w:r>
      <w:r w:rsidRPr="00BD681E">
        <w:rPr>
          <w:rFonts w:ascii="Times New Roman" w:hAnsi="Times New Roman" w:cs="Times New Roman"/>
          <w:sz w:val="24"/>
          <w:szCs w:val="24"/>
        </w:rPr>
        <w:t xml:space="preserve"> du Dossier d’Appel d’Offres en se basant sur son contenu sans avoir recours à </w:t>
      </w:r>
      <w:r w:rsidR="00C85F28" w:rsidRPr="00BD681E">
        <w:rPr>
          <w:rFonts w:ascii="Times New Roman" w:hAnsi="Times New Roman" w:cs="Times New Roman"/>
          <w:sz w:val="24"/>
          <w:szCs w:val="24"/>
        </w:rPr>
        <w:t>des éléments</w:t>
      </w:r>
      <w:r w:rsidRPr="00BD681E">
        <w:rPr>
          <w:rFonts w:ascii="Times New Roman" w:hAnsi="Times New Roman" w:cs="Times New Roman"/>
          <w:sz w:val="24"/>
          <w:szCs w:val="24"/>
        </w:rPr>
        <w:t xml:space="preserve"> de preuve extrinsèques.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28.3. Une offre conforme pour l’essentiel au Dossier d’Appel d’Offres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est une offre qui respecte tous les termes, conditions, et spécifications du dossier d’appel</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d’Offres, sans divergence ni réserve de l’Autorité Contractante ou ses obligations au titre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Est telle que sa correction affecterait injustement la compétitivité des </w:t>
      </w:r>
      <w:r w:rsidR="00C85F28" w:rsidRPr="00BD681E">
        <w:rPr>
          <w:rFonts w:ascii="Times New Roman" w:hAnsi="Times New Roman" w:cs="Times New Roman"/>
          <w:sz w:val="24"/>
          <w:szCs w:val="24"/>
        </w:rPr>
        <w:t>autres soumissionnaires</w:t>
      </w:r>
      <w:r w:rsidRPr="00BD681E">
        <w:rPr>
          <w:rFonts w:ascii="Times New Roman" w:hAnsi="Times New Roman" w:cs="Times New Roman"/>
          <w:sz w:val="24"/>
          <w:szCs w:val="24"/>
        </w:rPr>
        <w:t xml:space="preserve"> qui ont présenté des offres conformes pour l’essentiel du Dossier</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28.4. Si une offre n’est pas conforme pour l’essentiel, elle sera écartée par la commission des</w:t>
      </w:r>
      <w:r w:rsidR="00C85F28"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compétente et ne pourra être par la suite rendue conforme.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28.5. L’Autorité Contractante se réserve le droit d’accepter ou de rejeter toute modification,</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divergence ou réserve. Les modifications, divergences, variantes et autres facteurs dépassant les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exigences du Dossier d’Appel d’Offres ne doivent pas être pris en compte lors de l’évaluation des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29 : Qualification du soumissionnaire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sous-commission s’assurera que le soumissionnaire retenu pour avoir soumis l’</w:t>
      </w:r>
      <w:r w:rsidR="00C85F28" w:rsidRPr="00BD681E">
        <w:rPr>
          <w:rFonts w:ascii="Times New Roman" w:hAnsi="Times New Roman" w:cs="Times New Roman"/>
          <w:sz w:val="24"/>
          <w:szCs w:val="24"/>
        </w:rPr>
        <w:t>offre substantiellement</w:t>
      </w:r>
      <w:r w:rsidRPr="00BD681E">
        <w:rPr>
          <w:rFonts w:ascii="Times New Roman" w:hAnsi="Times New Roman" w:cs="Times New Roman"/>
          <w:sz w:val="24"/>
          <w:szCs w:val="24"/>
        </w:rPr>
        <w:t xml:space="preserve"> conforme aux dispositions du dossier d’appel d’offres, satisfait aux critères de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qualification stipulés à l’article 6 du RPAO. Il est essentiel d’éviter tout arbitraire dans la</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détermination de la qualification.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30 : Correction des erreurs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 xml:space="preserve">30.1. La sous-commission d’analyse vérifiera les offres reconnues conformes pour l’essentiel </w:t>
      </w:r>
      <w:r w:rsidR="00C85F28" w:rsidRPr="00BD681E">
        <w:rPr>
          <w:rFonts w:ascii="Times New Roman" w:hAnsi="Times New Roman" w:cs="Times New Roman"/>
          <w:sz w:val="24"/>
          <w:szCs w:val="24"/>
        </w:rPr>
        <w:t>au dossier</w:t>
      </w:r>
      <w:r w:rsidRPr="00BD681E">
        <w:rPr>
          <w:rFonts w:ascii="Times New Roman" w:hAnsi="Times New Roman" w:cs="Times New Roman"/>
          <w:sz w:val="24"/>
          <w:szCs w:val="24"/>
        </w:rPr>
        <w:t xml:space="preserve"> d’Appel d’Offres pour en rectifier les erreurs de calcul éventuelles. La sous-commission</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d’analyse corrigera les erreurs de la façon suivante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S’il y a contradiction entre le prix unitaire et le prix total obtenu en multipliant le prix</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unitaire par les quantités, le prix unitaire fera foi et le prix total sera corrigé, à moins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que, de l’avis de la sous-commission d’analyse, la virgule des décimales du prix unitaire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soit manifestement mal placés auquel cas le prix indiqué prévaudra et le prix unitaire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sera corrigé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Si le total obtenu par addition ou soustraction des sous totaux n’est pas exact, les sous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totaux feront foi et le total sera corrigé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 S’il y a contradiction entre le prix indiqué en lettres et en chiffres, le montant en </w:t>
      </w:r>
      <w:r w:rsidR="00C85F28" w:rsidRPr="00BD681E">
        <w:rPr>
          <w:rFonts w:ascii="Times New Roman" w:hAnsi="Times New Roman" w:cs="Times New Roman"/>
          <w:sz w:val="24"/>
          <w:szCs w:val="24"/>
        </w:rPr>
        <w:t>lettres fera</w:t>
      </w:r>
      <w:r w:rsidRPr="00BD681E">
        <w:rPr>
          <w:rFonts w:ascii="Times New Roman" w:hAnsi="Times New Roman" w:cs="Times New Roman"/>
          <w:sz w:val="24"/>
          <w:szCs w:val="24"/>
        </w:rPr>
        <w:t xml:space="preserve"> foi, à moins que ce montant soit lié à une erreur arithmétique confirmée par le sous</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détail dudit prix, auquel cas le montant en chiffres prévaudra sous réserve des alinéas (a)et (b) ci-dessus.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30.2. Le montant figurant dans la soumission sera corrigé par la sous-commission d’analyse,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conformément à la procédure de correction d’erreurs susmentionnée et, avec la confirmation </w:t>
      </w:r>
      <w:r w:rsidR="00C85F28" w:rsidRPr="00BD681E">
        <w:rPr>
          <w:rFonts w:ascii="Times New Roman" w:hAnsi="Times New Roman" w:cs="Times New Roman"/>
          <w:sz w:val="24"/>
          <w:szCs w:val="24"/>
        </w:rPr>
        <w:t>du soumissionnaire</w:t>
      </w:r>
      <w:r w:rsidRPr="00BD681E">
        <w:rPr>
          <w:rFonts w:ascii="Times New Roman" w:hAnsi="Times New Roman" w:cs="Times New Roman"/>
          <w:sz w:val="24"/>
          <w:szCs w:val="24"/>
        </w:rPr>
        <w:t>, ledit montant sera réputé l’engager</w:t>
      </w:r>
      <w:r w:rsidR="001332CA"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30.3. Si le soumissionnaire ayant présenté l’offre évaluée la moins-disante, n’accepte pas </w:t>
      </w:r>
      <w:r w:rsidR="00C85F28" w:rsidRPr="00BD681E">
        <w:rPr>
          <w:rFonts w:ascii="Times New Roman" w:hAnsi="Times New Roman" w:cs="Times New Roman"/>
          <w:sz w:val="24"/>
          <w:szCs w:val="24"/>
        </w:rPr>
        <w:t>les corrections</w:t>
      </w:r>
      <w:r w:rsidRPr="00BD681E">
        <w:rPr>
          <w:rFonts w:ascii="Times New Roman" w:hAnsi="Times New Roman" w:cs="Times New Roman"/>
          <w:sz w:val="24"/>
          <w:szCs w:val="24"/>
        </w:rPr>
        <w:t xml:space="preserve"> apportées, son offre sera écartée et sa garantie pourra être saisie.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31 : Conversion en une seule monnaie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31.1. Pour faciliter l’évaluation et la comparaison des offres, la sous-commission d’</w:t>
      </w:r>
      <w:r w:rsidR="00C85F28" w:rsidRPr="00BD681E">
        <w:rPr>
          <w:rFonts w:ascii="Times New Roman" w:hAnsi="Times New Roman" w:cs="Times New Roman"/>
          <w:sz w:val="24"/>
          <w:szCs w:val="24"/>
        </w:rPr>
        <w:t>analyse convertira</w:t>
      </w:r>
      <w:r w:rsidRPr="00BD681E">
        <w:rPr>
          <w:rFonts w:ascii="Times New Roman" w:hAnsi="Times New Roman" w:cs="Times New Roman"/>
          <w:sz w:val="24"/>
          <w:szCs w:val="24"/>
        </w:rPr>
        <w:t xml:space="preserve"> les prix des offres exprimés dans les diverses monnaies dans lesquelles le montant de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l’offre est payable en francs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31.2. La conversion se fera en utilisant le cours vendeur fixé par la Banque des Etats de l’Afrique</w:t>
      </w:r>
      <w:r w:rsidR="00C85F28" w:rsidRPr="00BD681E">
        <w:rPr>
          <w:rFonts w:ascii="Times New Roman" w:hAnsi="Times New Roman" w:cs="Times New Roman"/>
          <w:sz w:val="24"/>
          <w:szCs w:val="24"/>
        </w:rPr>
        <w:t xml:space="preserve"> </w:t>
      </w:r>
      <w:r w:rsidRPr="00BD681E">
        <w:rPr>
          <w:rFonts w:ascii="Times New Roman" w:hAnsi="Times New Roman" w:cs="Times New Roman"/>
          <w:sz w:val="24"/>
          <w:szCs w:val="24"/>
        </w:rPr>
        <w:t>Centrale (BEAC), dans les conditions définies par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32 : Evaluation et comparaison des offres au plan financier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32.1. Seules les offres reconnues conformes, selon les dispositions de l’article 28 du RGAO, seront</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évaluées et comparées par la sous-commission d’analyse.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32.2 En évaluant les offres, la sous-commission déterminera pour chaque offre le montant évalué</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de l’offre en rectifiant son montant comme suit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En corrigeant toute erreur éventuelle conformément aux dispositions de l’article 30.2 du</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En excluant les sommes provisionnelles et, le cas échéant, les provisions pour </w:t>
      </w:r>
      <w:r w:rsidR="004F4658" w:rsidRPr="00BD681E">
        <w:rPr>
          <w:rFonts w:ascii="Times New Roman" w:hAnsi="Times New Roman" w:cs="Times New Roman"/>
          <w:sz w:val="24"/>
          <w:szCs w:val="24"/>
        </w:rPr>
        <w:t>imprévus figurant</w:t>
      </w:r>
      <w:r w:rsidRPr="00BD681E">
        <w:rPr>
          <w:rFonts w:ascii="Times New Roman" w:hAnsi="Times New Roman" w:cs="Times New Roman"/>
          <w:sz w:val="24"/>
          <w:szCs w:val="24"/>
        </w:rPr>
        <w:t xml:space="preserve"> dans le détail quantitatif et estimatif récapitulatif, mais en ajoutant le montant des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travaux en régie, lorsqu’ils sont chiffrés de façon compétitive comme spécifié 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 En convertissant en une seule monnaie le montant résultant des rectifications (a) et (b) </w:t>
      </w:r>
      <w:r w:rsidR="00000975" w:rsidRPr="00BD681E">
        <w:rPr>
          <w:rFonts w:ascii="Times New Roman" w:hAnsi="Times New Roman" w:cs="Times New Roman"/>
          <w:sz w:val="24"/>
          <w:szCs w:val="24"/>
        </w:rPr>
        <w:t>ci-dessus</w:t>
      </w:r>
      <w:r w:rsidRPr="00BD681E">
        <w:rPr>
          <w:rFonts w:ascii="Times New Roman" w:hAnsi="Times New Roman" w:cs="Times New Roman"/>
          <w:sz w:val="24"/>
          <w:szCs w:val="24"/>
        </w:rPr>
        <w:t>,</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conformément aux dispositions de l’article 31.2 du RGAO.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 En ajustant de façon appropriée, sur des bases techniques ou financières, toute autre</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modification, divergence ou réserve quantifiable.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e- En prenant en considération les différents délais d’exécuter proposés par les </w:t>
      </w:r>
      <w:r w:rsidR="004F4658" w:rsidRPr="00BD681E">
        <w:rPr>
          <w:rFonts w:ascii="Times New Roman" w:hAnsi="Times New Roman" w:cs="Times New Roman"/>
          <w:sz w:val="24"/>
          <w:szCs w:val="24"/>
        </w:rPr>
        <w:t>soumissionnaires, s’</w:t>
      </w:r>
      <w:r w:rsidRPr="00BD681E">
        <w:rPr>
          <w:rFonts w:ascii="Times New Roman" w:hAnsi="Times New Roman" w:cs="Times New Roman"/>
          <w:sz w:val="24"/>
          <w:szCs w:val="24"/>
        </w:rPr>
        <w:t>ils sont autorisés par le RPAO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f- Le cas échéant, conformément aux dispositions de l’article 13.2 du RGAO et du RPAO, </w:t>
      </w:r>
      <w:r w:rsidR="004F4658" w:rsidRPr="00BD681E">
        <w:rPr>
          <w:rFonts w:ascii="Times New Roman" w:hAnsi="Times New Roman" w:cs="Times New Roman"/>
          <w:sz w:val="24"/>
          <w:szCs w:val="24"/>
        </w:rPr>
        <w:t>en appliquant</w:t>
      </w:r>
      <w:r w:rsidRPr="00BD681E">
        <w:rPr>
          <w:rFonts w:ascii="Times New Roman" w:hAnsi="Times New Roman" w:cs="Times New Roman"/>
          <w:sz w:val="24"/>
          <w:szCs w:val="24"/>
        </w:rPr>
        <w:t xml:space="preserve"> les rabais offerts par le soumissionnaire pour l’attribution de plus d’un lot, si </w:t>
      </w:r>
      <w:r w:rsidR="004F4658" w:rsidRPr="00BD681E">
        <w:rPr>
          <w:rFonts w:ascii="Times New Roman" w:hAnsi="Times New Roman" w:cs="Times New Roman"/>
          <w:sz w:val="24"/>
          <w:szCs w:val="24"/>
        </w:rPr>
        <w:t>cet appel</w:t>
      </w:r>
      <w:r w:rsidRPr="00BD681E">
        <w:rPr>
          <w:rFonts w:ascii="Times New Roman" w:hAnsi="Times New Roman" w:cs="Times New Roman"/>
          <w:sz w:val="24"/>
          <w:szCs w:val="24"/>
        </w:rPr>
        <w:t xml:space="preserve"> d’offres est lancé simultanément pour plusieurs lots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g- Le cas échéant, conformément aux dispositions de l’article 18.3 du RPAO et </w:t>
      </w:r>
      <w:r w:rsidR="004F4658" w:rsidRPr="00BD681E">
        <w:rPr>
          <w:rFonts w:ascii="Times New Roman" w:hAnsi="Times New Roman" w:cs="Times New Roman"/>
          <w:sz w:val="24"/>
          <w:szCs w:val="24"/>
        </w:rPr>
        <w:t>aux spécifications</w:t>
      </w:r>
      <w:r w:rsidRPr="00BD681E">
        <w:rPr>
          <w:rFonts w:ascii="Times New Roman" w:hAnsi="Times New Roman" w:cs="Times New Roman"/>
          <w:sz w:val="24"/>
          <w:szCs w:val="24"/>
        </w:rPr>
        <w:t xml:space="preserve"> techniques proposées, si elles sont permises seront évaluées suivant leur </w:t>
      </w:r>
      <w:r w:rsidR="004F4658" w:rsidRPr="00BD681E">
        <w:rPr>
          <w:rFonts w:ascii="Times New Roman" w:hAnsi="Times New Roman" w:cs="Times New Roman"/>
          <w:sz w:val="24"/>
          <w:szCs w:val="24"/>
        </w:rPr>
        <w:t>mérite propre</w:t>
      </w:r>
      <w:r w:rsidRPr="00BD681E">
        <w:rPr>
          <w:rFonts w:ascii="Times New Roman" w:hAnsi="Times New Roman" w:cs="Times New Roman"/>
          <w:sz w:val="24"/>
          <w:szCs w:val="24"/>
        </w:rPr>
        <w:t xml:space="preserve"> et indépendamment du fait que le soumissionnaire aura offert ou non un prix pour </w:t>
      </w:r>
      <w:r w:rsidR="004F4658" w:rsidRPr="00BD681E">
        <w:rPr>
          <w:rFonts w:ascii="Times New Roman" w:hAnsi="Times New Roman" w:cs="Times New Roman"/>
          <w:sz w:val="24"/>
          <w:szCs w:val="24"/>
        </w:rPr>
        <w:t>la solution</w:t>
      </w:r>
      <w:r w:rsidRPr="00BD681E">
        <w:rPr>
          <w:rFonts w:ascii="Times New Roman" w:hAnsi="Times New Roman" w:cs="Times New Roman"/>
          <w:sz w:val="24"/>
          <w:szCs w:val="24"/>
        </w:rPr>
        <w:t xml:space="preserve"> technique spécifiée par l’Autorité Contractante dans le RPAO.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32.3. L’effet estimé des formules de révision des prix figurant dans les CCAG et CCAP, appliquées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durant la période d’exécution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ne sera pas pris en considération lors de l’évaluation des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32.4. Si l’offre évaluée la moins-disante est jugée anormalement basse ou est fortement</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déséquilibrée par rapport à l’estimation de l’Autorité Contractante des travaux à exécuter dans le</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cadre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la sous-commission d’analyse peut à partir du sous détail de prix fourni par </w:t>
      </w:r>
      <w:r w:rsidR="004F4658" w:rsidRPr="00BD681E">
        <w:rPr>
          <w:rFonts w:ascii="Times New Roman" w:hAnsi="Times New Roman" w:cs="Times New Roman"/>
          <w:sz w:val="24"/>
          <w:szCs w:val="24"/>
        </w:rPr>
        <w:t>le soumissionnaire</w:t>
      </w:r>
      <w:r w:rsidRPr="00BD681E">
        <w:rPr>
          <w:rFonts w:ascii="Times New Roman" w:hAnsi="Times New Roman" w:cs="Times New Roman"/>
          <w:sz w:val="24"/>
          <w:szCs w:val="24"/>
        </w:rPr>
        <w:t xml:space="preserve"> pour n’importe quel élément, ou pour tous les éléments du détail quantitatif </w:t>
      </w:r>
      <w:r w:rsidR="004F4658" w:rsidRPr="00BD681E">
        <w:rPr>
          <w:rFonts w:ascii="Times New Roman" w:hAnsi="Times New Roman" w:cs="Times New Roman"/>
          <w:sz w:val="24"/>
          <w:szCs w:val="24"/>
        </w:rPr>
        <w:t>et estimatif</w:t>
      </w:r>
      <w:r w:rsidRPr="00BD681E">
        <w:rPr>
          <w:rFonts w:ascii="Times New Roman" w:hAnsi="Times New Roman" w:cs="Times New Roman"/>
          <w:sz w:val="24"/>
          <w:szCs w:val="24"/>
        </w:rPr>
        <w:t xml:space="preserve">, vérifier si ces prix sont compatibles avec les méthodes de construction et le </w:t>
      </w:r>
      <w:r w:rsidR="004F4658" w:rsidRPr="00BD681E">
        <w:rPr>
          <w:rFonts w:ascii="Times New Roman" w:hAnsi="Times New Roman" w:cs="Times New Roman"/>
          <w:sz w:val="24"/>
          <w:szCs w:val="24"/>
        </w:rPr>
        <w:t>calendrier proposé</w:t>
      </w:r>
      <w:r w:rsidRPr="00BD681E">
        <w:rPr>
          <w:rFonts w:ascii="Times New Roman" w:hAnsi="Times New Roman" w:cs="Times New Roman"/>
          <w:sz w:val="24"/>
          <w:szCs w:val="24"/>
        </w:rPr>
        <w:t xml:space="preserve">. Au cas où les justificatifs présentés par le soumissionnaire ne lui semblent </w:t>
      </w:r>
      <w:r w:rsidR="004F4658" w:rsidRPr="00BD681E">
        <w:rPr>
          <w:rFonts w:ascii="Times New Roman" w:hAnsi="Times New Roman" w:cs="Times New Roman"/>
          <w:sz w:val="24"/>
          <w:szCs w:val="24"/>
        </w:rPr>
        <w:t>pas satisfaisants</w:t>
      </w:r>
      <w:r w:rsidRPr="00BD681E">
        <w:rPr>
          <w:rFonts w:ascii="Times New Roman" w:hAnsi="Times New Roman" w:cs="Times New Roman"/>
          <w:sz w:val="24"/>
          <w:szCs w:val="24"/>
        </w:rPr>
        <w:t>, l’Autorité Contractante peut rejeter ladite offre.</w:t>
      </w:r>
    </w:p>
    <w:p w:rsidR="001332CA" w:rsidRPr="00BD681E" w:rsidRDefault="001332C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Article 33 : Préférence accordée aux soumissionnaires nationaux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Si cette disposition est mentionnée dans le RPAO, les cocontractants nationaux peuvent bénéficier</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d’une marge de préférence nationale telle que prévue par le code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aux fins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d’évaluation des offres.</w:t>
      </w:r>
    </w:p>
    <w:p w:rsidR="006F33C1" w:rsidRPr="00BD681E" w:rsidRDefault="001B4218" w:rsidP="000864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 ATTRIBUTI</w:t>
      </w:r>
      <w:r w:rsidR="006F33C1" w:rsidRPr="00BD681E">
        <w:rPr>
          <w:rFonts w:ascii="Times New Roman" w:hAnsi="Times New Roman" w:cs="Times New Roman"/>
          <w:b/>
          <w:bCs/>
          <w:sz w:val="24"/>
          <w:szCs w:val="24"/>
        </w:rPr>
        <w:t>ON DU MARCHE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34 : Attribution du </w:t>
      </w:r>
      <w:r w:rsidR="0054373A">
        <w:rPr>
          <w:rFonts w:ascii="Times New Roman" w:hAnsi="Times New Roman" w:cs="Times New Roman"/>
          <w:b/>
          <w:bCs/>
          <w:sz w:val="24"/>
          <w:szCs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34.1. L’Autorité Contractante attribuera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au Soumissionnaire dont l’offre a été reconnue</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conforme pour l’essentiel au Dossier d’Appel d’Offres et qui dispose des capacités techniques et</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financières requises pour exécuter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de façon satisfaisantes et dont l’offre a été évaluée la</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moins-disante en incluant le cas échéant les rabais proposés.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34.2. Si, selon l’article 13.2 du RGAO, l’appel d’offres porte sur plusieurs lots, l’offre la moins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disante</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sera déterminée en évaluant ce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en liaison avec les autres lots à attribuer</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concurremment, en prenant en compte les rabais offerts par les soumissionnaires en cas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d’attribution de plus d’un lot, ainsi que de leur plan de charges au moment de l’attribution.</w:t>
      </w:r>
    </w:p>
    <w:p w:rsidR="0005349A" w:rsidRPr="00BD681E"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10"/>
          <w:szCs w:val="24"/>
        </w:rPr>
      </w:pPr>
      <w:r w:rsidRPr="00BD681E">
        <w:rPr>
          <w:rFonts w:ascii="Times New Roman" w:hAnsi="Times New Roman" w:cs="Times New Roman"/>
          <w:b/>
          <w:bCs/>
          <w:sz w:val="24"/>
          <w:szCs w:val="24"/>
        </w:rPr>
        <w:t xml:space="preserve">Article 35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bCs/>
          <w:sz w:val="24"/>
          <w:szCs w:val="24"/>
        </w:rPr>
        <w:t>Droit de l</w:t>
      </w:r>
      <w:r w:rsidR="001332CA" w:rsidRPr="00BD681E">
        <w:rPr>
          <w:rFonts w:ascii="Times New Roman" w:hAnsi="Times New Roman" w:cs="Times New Roman"/>
          <w:b/>
          <w:bCs/>
          <w:sz w:val="24"/>
          <w:szCs w:val="24"/>
        </w:rPr>
        <w:t>’</w:t>
      </w:r>
      <w:r w:rsidRPr="00BD681E">
        <w:rPr>
          <w:rFonts w:ascii="Times New Roman" w:hAnsi="Times New Roman" w:cs="Times New Roman"/>
          <w:b/>
          <w:bCs/>
          <w:sz w:val="24"/>
          <w:szCs w:val="24"/>
        </w:rPr>
        <w:t>Autorité Contractante de déclarer un Appel d</w:t>
      </w:r>
      <w:r w:rsidR="001332CA" w:rsidRPr="00BD681E">
        <w:rPr>
          <w:rFonts w:ascii="Times New Roman" w:hAnsi="Times New Roman" w:cs="Times New Roman"/>
          <w:b/>
          <w:bCs/>
          <w:sz w:val="24"/>
          <w:szCs w:val="24"/>
        </w:rPr>
        <w:t>’</w:t>
      </w:r>
      <w:r w:rsidR="0005349A" w:rsidRPr="00BD681E">
        <w:rPr>
          <w:rFonts w:ascii="Times New Roman" w:hAnsi="Times New Roman" w:cs="Times New Roman"/>
          <w:b/>
          <w:bCs/>
          <w:sz w:val="24"/>
          <w:szCs w:val="24"/>
        </w:rPr>
        <w:t xml:space="preserve">Offres infructueux ou </w:t>
      </w:r>
      <w:r w:rsidRPr="00BD681E">
        <w:rPr>
          <w:rFonts w:ascii="Times New Roman" w:hAnsi="Times New Roman" w:cs="Times New Roman"/>
          <w:b/>
          <w:bCs/>
          <w:sz w:val="24"/>
          <w:szCs w:val="24"/>
        </w:rPr>
        <w:t>d</w:t>
      </w:r>
      <w:r w:rsidR="001332CA" w:rsidRPr="00BD681E">
        <w:rPr>
          <w:rFonts w:ascii="Times New Roman" w:hAnsi="Times New Roman" w:cs="Times New Roman"/>
          <w:b/>
          <w:bCs/>
          <w:sz w:val="24"/>
          <w:szCs w:val="24"/>
        </w:rPr>
        <w:t>’</w:t>
      </w:r>
      <w:r w:rsidRPr="00BD681E">
        <w:rPr>
          <w:rFonts w:ascii="Times New Roman" w:hAnsi="Times New Roman" w:cs="Times New Roman"/>
          <w:b/>
          <w:bCs/>
          <w:sz w:val="24"/>
          <w:szCs w:val="24"/>
        </w:rPr>
        <w:t>annuler une procédure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L’Autorité Contractante se réserve le droit d’annuler une procédure d’appel d’Offres après</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l’autorisation de l’Autorité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lorsque les offres ont été ouvertes ou de déclarer un Appel</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d’Offres infructueux après avis de la commission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compétente, sans qu’il y ait lieu à</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réclamation.</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36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sz w:val="24"/>
          <w:szCs w:val="24"/>
        </w:rPr>
        <w:t xml:space="preserve">Notification de l’attribution du </w:t>
      </w:r>
      <w:r w:rsidR="0054373A">
        <w:rPr>
          <w:rFonts w:ascii="Times New Roman" w:hAnsi="Times New Roman" w:cs="Times New Roman"/>
          <w:b/>
          <w:sz w:val="24"/>
          <w:szCs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Avant l’expiration du délai de validité des offres fixé par le RPAO, l’Autorité Contractante notifiera</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à l’attributaire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par télécopie confirmée par lettre recommandée ou par tout autre moyen</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que sa soumission a été retenue. Cette lettre indiquera le montant que le Maître d’Ouvrage paiera au</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Cocontractant au titre de l’exécution des travaux et le délai d’exécution.</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Article 37 </w:t>
      </w:r>
      <w:r w:rsidRPr="00BD681E">
        <w:rPr>
          <w:rFonts w:ascii="Times New Roman" w:eastAsia="Times New Roman,Bold" w:hAnsi="Times New Roman" w:cs="Times New Roman"/>
          <w:b/>
          <w:bCs/>
          <w:sz w:val="24"/>
          <w:szCs w:val="24"/>
        </w:rPr>
        <w:t xml:space="preserve">: </w:t>
      </w:r>
      <w:r w:rsidRPr="00BD681E">
        <w:rPr>
          <w:rFonts w:ascii="Times New Roman" w:hAnsi="Times New Roman" w:cs="Times New Roman"/>
          <w:b/>
          <w:sz w:val="24"/>
          <w:szCs w:val="24"/>
        </w:rPr>
        <w:t xml:space="preserve">Publication des résultats d’attribution du </w:t>
      </w:r>
      <w:r w:rsidR="0054373A">
        <w:rPr>
          <w:rFonts w:ascii="Times New Roman" w:hAnsi="Times New Roman" w:cs="Times New Roman"/>
          <w:b/>
          <w:sz w:val="24"/>
          <w:szCs w:val="24"/>
        </w:rPr>
        <w:t>Lettre-commande</w:t>
      </w:r>
      <w:r w:rsidRPr="00BD681E">
        <w:rPr>
          <w:rFonts w:ascii="Times New Roman" w:hAnsi="Times New Roman" w:cs="Times New Roman"/>
          <w:b/>
          <w:sz w:val="24"/>
          <w:szCs w:val="24"/>
        </w:rPr>
        <w:t xml:space="preserve"> et recours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37.1. L’Autorité Contractante communique à tout soumissionnaire ou administration concernée, sur</w:t>
      </w:r>
      <w:r w:rsidR="004F4658" w:rsidRPr="00BD681E">
        <w:rPr>
          <w:rFonts w:ascii="Times New Roman" w:hAnsi="Times New Roman" w:cs="Times New Roman"/>
          <w:sz w:val="24"/>
          <w:szCs w:val="24"/>
        </w:rPr>
        <w:t xml:space="preserve"> </w:t>
      </w:r>
      <w:r w:rsidRPr="00BD681E">
        <w:rPr>
          <w:rFonts w:ascii="Times New Roman" w:hAnsi="Times New Roman" w:cs="Times New Roman"/>
          <w:sz w:val="24"/>
          <w:szCs w:val="24"/>
        </w:rPr>
        <w:t>requête à lui adressée dans un délai maximal de cinq (05) jours après la publication des résultats</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d’attribution, le rapport de l’observateur indépendant ainsi que le procès-verbal de la séance</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d’attribution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y relatif auquel est annexé le rapport d’analyse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37.2. L’Autorité Contractante est tenu de communiquer les motifs de rejet des offres des</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soumissionnaires concernés qui en font la demande.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37.3. Après la publication du résultat de l’attribution, les offres non retirées dans un délai maximal</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de quinze (15) jours seront détruites, sans qu’il y ait lieu à réclamation, à l’exception de</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l’exemplaire destiné à l’organisme chargé de la régulation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37.4. En cas de recours, il doit être adressé à l’autorité chargée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avec copies à</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l’organisme chargé de la régulation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à l’Autorité Contractante et au Président</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de la Commission.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Il doit intervenir dans un délai maximum de cinq (05) jours ouvrables après la publication des</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résultats.</w:t>
      </w:r>
    </w:p>
    <w:p w:rsidR="00000975" w:rsidRPr="00BD681E" w:rsidRDefault="00000975"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38 : Signature du </w:t>
      </w:r>
      <w:r w:rsidR="0054373A">
        <w:rPr>
          <w:rFonts w:ascii="Times New Roman" w:hAnsi="Times New Roman" w:cs="Times New Roman"/>
          <w:b/>
          <w:bCs/>
          <w:sz w:val="24"/>
          <w:szCs w:val="24"/>
        </w:rPr>
        <w:t>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38.1. Après publication des résultats, le projet de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souscrit par l’attributaire est soumis à la</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Commission de Passation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et le cas échéant à la Commission Spécialisée de Contrôle</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compétente, pour adoption.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38.2. L’Autorité Contractante dispose d’un délai de sept (07) jours pour la signature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à</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compter de la date de réception du projet de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adopté par la Commission de Passation des</w:t>
      </w:r>
      <w:r w:rsidR="004C059F"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compétente et souscrit par l’attributaire.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38.3.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doit être notifié à son titulaire dans les cinq (5) jours qui suivent la date de sa</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signature.</w:t>
      </w:r>
    </w:p>
    <w:p w:rsidR="0005349A" w:rsidRPr="00BD681E"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39 : Cautionnement définitif</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39.1. Dans les vingt (20) jours suivant la notification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par l’Autorité Contractante, le</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cocontractant fournira à l’Autorité Contractante un cautionnement définitif, sous la forme stipulée</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dans le RPAO, conformément au modèle fourni dans le dossier 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 xml:space="preserve">39.2. Le cautionnement dont le taux varie entre 2 et 5 % du montant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peut être remplacé</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par la garantie d’une caution d’un établissement bancaire agrée conformément aux textes en</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vigueur, et émise au profit de l’Autorité Contractante ou par une caution personnelle et solidaire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39.3. Les Petites et Moyennes Entreprises (PME) à capitaux et dirigeants nationaux </w:t>
      </w:r>
      <w:r w:rsidR="004C059F" w:rsidRPr="00BD681E">
        <w:rPr>
          <w:rFonts w:ascii="Times New Roman" w:hAnsi="Times New Roman" w:cs="Times New Roman"/>
          <w:sz w:val="24"/>
          <w:szCs w:val="24"/>
        </w:rPr>
        <w:t>peuvent produire</w:t>
      </w:r>
      <w:r w:rsidRPr="00BD681E">
        <w:rPr>
          <w:rFonts w:ascii="Times New Roman" w:hAnsi="Times New Roman" w:cs="Times New Roman"/>
          <w:sz w:val="24"/>
          <w:szCs w:val="24"/>
        </w:rPr>
        <w:t xml:space="preserve"> à la place du cautionnement, soit une caution d’un établissement bancaire ou d’</w:t>
      </w:r>
      <w:r w:rsidR="004C059F" w:rsidRPr="00BD681E">
        <w:rPr>
          <w:rFonts w:ascii="Times New Roman" w:hAnsi="Times New Roman" w:cs="Times New Roman"/>
          <w:sz w:val="24"/>
          <w:szCs w:val="24"/>
        </w:rPr>
        <w:t>un organisme</w:t>
      </w:r>
      <w:r w:rsidRPr="00BD681E">
        <w:rPr>
          <w:rFonts w:ascii="Times New Roman" w:hAnsi="Times New Roman" w:cs="Times New Roman"/>
          <w:sz w:val="24"/>
          <w:szCs w:val="24"/>
        </w:rPr>
        <w:t xml:space="preserve"> financier agrée de premier rang conformément aux textes en vigueur.</w:t>
      </w:r>
    </w:p>
    <w:p w:rsidR="006F33C1" w:rsidRPr="00BD681E" w:rsidRDefault="006F33C1" w:rsidP="001332CA">
      <w:pPr>
        <w:autoSpaceDE w:val="0"/>
        <w:autoSpaceDN w:val="0"/>
        <w:adjustRightInd w:val="0"/>
        <w:spacing w:after="0" w:line="240" w:lineRule="auto"/>
        <w:jc w:val="both"/>
        <w:rPr>
          <w:rFonts w:ascii="Times New Roman" w:hAnsi="Times New Roman" w:cs="Times New Roman"/>
          <w:sz w:val="20"/>
          <w:szCs w:val="20"/>
        </w:rPr>
      </w:pPr>
      <w:r w:rsidRPr="00BD681E">
        <w:rPr>
          <w:rFonts w:ascii="Times New Roman" w:hAnsi="Times New Roman" w:cs="Times New Roman"/>
          <w:sz w:val="24"/>
          <w:szCs w:val="24"/>
        </w:rPr>
        <w:t>39.4. L’absence de production du cautionnement définitif dans les délais prescrits est susceptible de</w:t>
      </w:r>
      <w:r w:rsidR="004C059F"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donner lieu à la résiliation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dans les conditions prévues dans le CCAG</w:t>
      </w:r>
      <w:r w:rsidR="001332CA" w:rsidRPr="00BD681E">
        <w:rPr>
          <w:rFonts w:ascii="Times New Roman" w:hAnsi="Times New Roman" w:cs="Times New Roman"/>
          <w:sz w:val="20"/>
          <w:szCs w:val="20"/>
        </w:rPr>
        <w:t>.</w:t>
      </w:r>
    </w:p>
    <w:p w:rsidR="006F33C1" w:rsidRPr="00BD681E" w:rsidRDefault="006F33C1" w:rsidP="000864FB">
      <w:pPr>
        <w:jc w:val="both"/>
        <w:rPr>
          <w:rFonts w:ascii="Times New Roman" w:hAnsi="Times New Roman" w:cs="Times New Roman"/>
          <w:sz w:val="20"/>
          <w:szCs w:val="20"/>
        </w:rPr>
      </w:pPr>
    </w:p>
    <w:p w:rsidR="006F33C1" w:rsidRPr="00BD681E" w:rsidRDefault="006F33C1" w:rsidP="000864FB">
      <w:pPr>
        <w:jc w:val="both"/>
        <w:rPr>
          <w:rFonts w:ascii="Times New Roman" w:hAnsi="Times New Roman" w:cs="Times New Roman"/>
          <w:sz w:val="20"/>
          <w:szCs w:val="20"/>
        </w:rPr>
      </w:pPr>
    </w:p>
    <w:p w:rsidR="006F33C1" w:rsidRPr="00BD681E" w:rsidRDefault="006F33C1" w:rsidP="000864FB">
      <w:pPr>
        <w:jc w:val="both"/>
        <w:rPr>
          <w:rFonts w:ascii="Times New Roman" w:hAnsi="Times New Roman" w:cs="Times New Roman"/>
          <w:sz w:val="20"/>
          <w:szCs w:val="20"/>
        </w:rPr>
      </w:pPr>
    </w:p>
    <w:p w:rsidR="006F33C1" w:rsidRPr="00BD681E" w:rsidRDefault="006F33C1" w:rsidP="000864FB">
      <w:pPr>
        <w:jc w:val="both"/>
        <w:rPr>
          <w:rFonts w:ascii="Times New Roman" w:hAnsi="Times New Roman" w:cs="Times New Roman"/>
          <w:sz w:val="20"/>
          <w:szCs w:val="20"/>
        </w:rPr>
      </w:pPr>
    </w:p>
    <w:p w:rsidR="006F33C1" w:rsidRPr="00BD681E" w:rsidRDefault="006F33C1" w:rsidP="000864FB">
      <w:pPr>
        <w:jc w:val="both"/>
        <w:rPr>
          <w:rFonts w:ascii="Times New Roman" w:hAnsi="Times New Roman" w:cs="Times New Roman"/>
          <w:sz w:val="20"/>
          <w:szCs w:val="20"/>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Pr="00BD681E" w:rsidRDefault="008D7865"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8D7865" w:rsidRDefault="008D7865"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6C4956" w:rsidRPr="00BD681E" w:rsidRDefault="008533FA" w:rsidP="000864FB">
      <w:pPr>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55680" behindDoc="0" locked="0" layoutInCell="1" allowOverlap="1" wp14:anchorId="313B4524" wp14:editId="49D83551">
                <wp:simplePos x="0" y="0"/>
                <wp:positionH relativeFrom="margin">
                  <wp:posOffset>818865</wp:posOffset>
                </wp:positionH>
                <wp:positionV relativeFrom="paragraph">
                  <wp:posOffset>59143</wp:posOffset>
                </wp:positionV>
                <wp:extent cx="4707890" cy="2102485"/>
                <wp:effectExtent l="0" t="0" r="16510" b="1206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2102485"/>
                        </a:xfrm>
                        <a:prstGeom prst="horizontalScroll">
                          <a:avLst>
                            <a:gd name="adj" fmla="val 12500"/>
                          </a:avLst>
                        </a:prstGeom>
                        <a:solidFill>
                          <a:srgbClr val="FFFFFF"/>
                        </a:solidFill>
                        <a:ln w="9525">
                          <a:solidFill>
                            <a:srgbClr val="000000"/>
                          </a:solidFill>
                          <a:round/>
                          <a:headEnd/>
                          <a:tailEnd/>
                        </a:ln>
                      </wps:spPr>
                      <wps:txbx>
                        <w:txbxContent>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B4524" id="AutoShape 3" o:spid="_x0000_s1031" type="#_x0000_t98" style="position:absolute;left:0;text-align:left;margin-left:64.5pt;margin-top:4.65pt;width:370.7pt;height:165.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">
                <v:textbox>
                  <w:txbxContent>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AD62FA" w:rsidRPr="007315EC"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txbxContent>
                </v:textbox>
                <w10:wrap anchorx="margin"/>
              </v:shape>
            </w:pict>
          </mc:Fallback>
        </mc:AlternateContent>
      </w: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547056" w:rsidRPr="00BD681E" w:rsidRDefault="00547056" w:rsidP="000864FB">
      <w:pPr>
        <w:jc w:val="both"/>
        <w:rPr>
          <w:rFonts w:ascii="Times New Roman" w:hAnsi="Times New Roman" w:cs="Times New Roman"/>
          <w:sz w:val="16"/>
        </w:rPr>
      </w:pPr>
    </w:p>
    <w:p w:rsidR="006C4956" w:rsidRPr="00BD681E" w:rsidRDefault="006C4956"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1332CA" w:rsidRDefault="001332CA"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D957DE" w:rsidRDefault="00D957DE" w:rsidP="000864FB">
      <w:pPr>
        <w:jc w:val="both"/>
        <w:rPr>
          <w:rFonts w:ascii="Times New Roman" w:hAnsi="Times New Roman" w:cs="Times New Roman"/>
          <w:sz w:val="16"/>
        </w:rPr>
      </w:pPr>
    </w:p>
    <w:p w:rsidR="00D957DE" w:rsidRDefault="00D957DE" w:rsidP="000864FB">
      <w:pPr>
        <w:jc w:val="both"/>
        <w:rPr>
          <w:rFonts w:ascii="Times New Roman" w:hAnsi="Times New Roman" w:cs="Times New Roman"/>
          <w:sz w:val="16"/>
        </w:rPr>
      </w:pPr>
    </w:p>
    <w:p w:rsidR="00D957DE" w:rsidRDefault="00D957DE" w:rsidP="000864FB">
      <w:pPr>
        <w:jc w:val="both"/>
        <w:rPr>
          <w:rFonts w:ascii="Times New Roman" w:hAnsi="Times New Roman" w:cs="Times New Roman"/>
          <w:sz w:val="16"/>
        </w:rPr>
      </w:pPr>
    </w:p>
    <w:p w:rsidR="00005EC6" w:rsidRDefault="00005EC6" w:rsidP="000864FB">
      <w:pPr>
        <w:jc w:val="both"/>
        <w:rPr>
          <w:rFonts w:ascii="Times New Roman" w:hAnsi="Times New Roman" w:cs="Times New Roman"/>
          <w:sz w:val="16"/>
        </w:rPr>
      </w:pPr>
    </w:p>
    <w:p w:rsidR="00650485" w:rsidRPr="00BD681E" w:rsidRDefault="00650485" w:rsidP="000864FB">
      <w:pPr>
        <w:jc w:val="both"/>
        <w:rPr>
          <w:rFonts w:ascii="Times New Roman" w:hAnsi="Times New Roman" w:cs="Times New Roman"/>
          <w:sz w:val="1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En cas de divergences, les dispositions du RPAO prévaudront sur celles du RGAO</w:t>
      </w:r>
    </w:p>
    <w:p w:rsidR="006F33C1" w:rsidRPr="00BD681E" w:rsidRDefault="006F33C1" w:rsidP="0005349A">
      <w:pPr>
        <w:autoSpaceDE w:val="0"/>
        <w:autoSpaceDN w:val="0"/>
        <w:adjustRightInd w:val="0"/>
        <w:spacing w:after="0" w:line="240" w:lineRule="auto"/>
        <w:rPr>
          <w:rFonts w:ascii="Times New Roman" w:hAnsi="Times New Roman" w:cs="Times New Roman"/>
          <w:b/>
          <w:bCs/>
          <w:sz w:val="24"/>
          <w:szCs w:val="24"/>
        </w:rPr>
      </w:pPr>
      <w:r w:rsidRPr="00BD681E">
        <w:rPr>
          <w:rFonts w:ascii="Times New Roman" w:hAnsi="Times New Roman" w:cs="Times New Roman"/>
          <w:b/>
          <w:bCs/>
          <w:sz w:val="24"/>
          <w:szCs w:val="24"/>
        </w:rPr>
        <w:t>Clauses</w:t>
      </w:r>
      <w:r w:rsidR="0005349A" w:rsidRPr="00BD681E">
        <w:rPr>
          <w:rFonts w:ascii="Times New Roman" w:hAnsi="Times New Roman" w:cs="Times New Roman"/>
          <w:b/>
          <w:bCs/>
          <w:sz w:val="24"/>
          <w:szCs w:val="24"/>
        </w:rPr>
        <w:t xml:space="preserve"> du </w:t>
      </w:r>
      <w:r w:rsidRPr="00BD681E">
        <w:rPr>
          <w:rFonts w:ascii="Times New Roman" w:hAnsi="Times New Roman" w:cs="Times New Roman"/>
          <w:b/>
          <w:bCs/>
          <w:sz w:val="24"/>
          <w:szCs w:val="24"/>
        </w:rPr>
        <w:t>RGAO</w:t>
      </w:r>
    </w:p>
    <w:p w:rsidR="006F33C1" w:rsidRPr="00BD681E" w:rsidRDefault="006F33C1" w:rsidP="0005349A">
      <w:pPr>
        <w:autoSpaceDE w:val="0"/>
        <w:autoSpaceDN w:val="0"/>
        <w:adjustRightInd w:val="0"/>
        <w:spacing w:after="0" w:line="240" w:lineRule="auto"/>
        <w:rPr>
          <w:rFonts w:ascii="Times New Roman" w:hAnsi="Times New Roman" w:cs="Times New Roman"/>
          <w:b/>
          <w:bCs/>
          <w:sz w:val="24"/>
          <w:szCs w:val="24"/>
        </w:rPr>
      </w:pPr>
      <w:r w:rsidRPr="00BD681E">
        <w:rPr>
          <w:rFonts w:ascii="Times New Roman" w:hAnsi="Times New Roman" w:cs="Times New Roman"/>
          <w:b/>
          <w:bCs/>
          <w:sz w:val="24"/>
          <w:szCs w:val="24"/>
        </w:rPr>
        <w:t>DISPOSITIONS DU RPAO</w:t>
      </w:r>
    </w:p>
    <w:p w:rsidR="006F33C1" w:rsidRPr="00453C6A" w:rsidRDefault="006F33C1" w:rsidP="00A47083">
      <w:pPr>
        <w:pStyle w:val="Titre1"/>
        <w:rPr>
          <w:rFonts w:ascii="Times New Roman" w:hAnsi="Times New Roman" w:cs="Times New Roman"/>
          <w:color w:val="auto"/>
        </w:rPr>
      </w:pPr>
      <w:r w:rsidRPr="00453C6A">
        <w:rPr>
          <w:rFonts w:ascii="Times New Roman" w:hAnsi="Times New Roman" w:cs="Times New Roman"/>
          <w:color w:val="auto"/>
        </w:rPr>
        <w:t>1 Introduction</w:t>
      </w:r>
    </w:p>
    <w:p w:rsidR="006F33C1" w:rsidRPr="00BD681E" w:rsidRDefault="006F33C1" w:rsidP="00B70A95">
      <w:pPr>
        <w:pStyle w:val="Paragraphedeliste"/>
        <w:numPr>
          <w:ilvl w:val="1"/>
          <w:numId w:val="2"/>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i/>
          <w:iCs/>
          <w:sz w:val="24"/>
          <w:szCs w:val="24"/>
        </w:rPr>
        <w:t xml:space="preserve">Définition des Travaux </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 travaux objet de la présente consultation consistent en:</w:t>
      </w:r>
    </w:p>
    <w:p w:rsidR="00B362B0" w:rsidRPr="00BD681E" w:rsidRDefault="00B362B0" w:rsidP="00B362B0">
      <w:pPr>
        <w:autoSpaceDE w:val="0"/>
        <w:autoSpaceDN w:val="0"/>
        <w:adjustRightInd w:val="0"/>
        <w:spacing w:after="0" w:line="240" w:lineRule="auto"/>
        <w:jc w:val="both"/>
        <w:rPr>
          <w:rFonts w:ascii="Times New Roman" w:hAnsi="Times New Roman" w:cs="Times New Roman"/>
          <w:sz w:val="24"/>
          <w:szCs w:val="24"/>
        </w:rPr>
      </w:pP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Etudes, implantation et installation du chantier</w:t>
      </w:r>
      <w:r w:rsidRPr="009919DB">
        <w:rPr>
          <w:rFonts w:ascii="Times New Roman" w:eastAsia="Arial Unicode MS" w:hAnsi="Times New Roman" w:cs="Times New Roman"/>
          <w:bCs/>
          <w:sz w:val="24"/>
          <w:szCs w:val="24"/>
        </w:rPr>
        <w:t>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Foration et équipement du forage</w:t>
      </w:r>
      <w:r w:rsidRPr="009919DB">
        <w:rPr>
          <w:rFonts w:ascii="Times New Roman" w:eastAsia="Arial Unicode MS" w:hAnsi="Times New Roman" w:cs="Times New Roman"/>
          <w:bCs/>
          <w:sz w:val="24"/>
          <w:szCs w:val="24"/>
        </w:rPr>
        <w:t>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Développement et essai de débit</w:t>
      </w:r>
      <w:r w:rsidRPr="009919DB">
        <w:rPr>
          <w:rFonts w:ascii="Times New Roman" w:eastAsia="Arial Unicode MS" w:hAnsi="Times New Roman" w:cs="Times New Roman"/>
          <w:bCs/>
          <w:sz w:val="24"/>
          <w:szCs w:val="24"/>
        </w:rPr>
        <w:t xml:space="preserve">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 la tête de forage</w:t>
      </w:r>
      <w:r w:rsidRPr="009919DB">
        <w:rPr>
          <w:rFonts w:ascii="Times New Roman" w:eastAsia="Arial Unicode MS" w:hAnsi="Times New Roman" w:cs="Times New Roman"/>
          <w:bCs/>
          <w:sz w:val="24"/>
          <w:szCs w:val="24"/>
        </w:rPr>
        <w:t>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Equipement d’exhaure et alimentation en énergie</w:t>
      </w:r>
      <w:r w:rsidRPr="009919DB">
        <w:rPr>
          <w:rFonts w:ascii="Times New Roman" w:eastAsia="Arial Unicode MS" w:hAnsi="Times New Roman" w:cs="Times New Roman"/>
          <w:bCs/>
          <w:sz w:val="24"/>
          <w:szCs w:val="24"/>
        </w:rPr>
        <w:t xml:space="preserve">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des bornes fontaines</w:t>
      </w:r>
      <w:r w:rsidRPr="009919DB">
        <w:rPr>
          <w:rFonts w:ascii="Times New Roman" w:eastAsia="Arial Unicode MS" w:hAnsi="Times New Roman" w:cs="Times New Roman"/>
          <w:bCs/>
          <w:sz w:val="24"/>
          <w:szCs w:val="24"/>
        </w:rPr>
        <w:t>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Construction du réservoir de 20m3 avec une hauteur de 10m sous radier avec local technique</w:t>
      </w:r>
      <w:r w:rsidRPr="009919DB">
        <w:rPr>
          <w:rFonts w:ascii="Times New Roman" w:eastAsia="Arial Unicode MS" w:hAnsi="Times New Roman" w:cs="Times New Roman"/>
          <w:bCs/>
          <w:sz w:val="24"/>
          <w:szCs w:val="24"/>
        </w:rPr>
        <w:t>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Organe de régulation de débit et de pression</w:t>
      </w:r>
      <w:r w:rsidRPr="009919DB">
        <w:rPr>
          <w:rFonts w:ascii="Times New Roman" w:eastAsia="Arial Unicode MS" w:hAnsi="Times New Roman" w:cs="Times New Roman"/>
          <w:bCs/>
          <w:sz w:val="24"/>
          <w:szCs w:val="24"/>
        </w:rPr>
        <w:t>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Protection du champ photovoltaïque du forage et du château ;</w:t>
      </w:r>
    </w:p>
    <w:p w:rsidR="00D957DE"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Travaux de plomberie ;</w:t>
      </w:r>
    </w:p>
    <w:p w:rsidR="00D957DE" w:rsidRPr="002A3CC4"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Traitement de l'eau ;</w:t>
      </w:r>
    </w:p>
    <w:p w:rsidR="00D957DE" w:rsidRPr="009919DB" w:rsidRDefault="00D957DE" w:rsidP="00D957DE">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Pérennisation et identification du projet</w:t>
      </w:r>
      <w:r w:rsidRPr="009919DB">
        <w:rPr>
          <w:rFonts w:ascii="Times New Roman" w:eastAsia="Arial Unicode MS" w:hAnsi="Times New Roman" w:cs="Times New Roman"/>
          <w:bCs/>
          <w:sz w:val="24"/>
          <w:szCs w:val="24"/>
        </w:rPr>
        <w:t> ;</w:t>
      </w:r>
    </w:p>
    <w:p w:rsidR="00D957DE" w:rsidRPr="00BD681E" w:rsidRDefault="00D957DE" w:rsidP="00D957DE">
      <w:pPr>
        <w:autoSpaceDE w:val="0"/>
        <w:autoSpaceDN w:val="0"/>
        <w:adjustRightInd w:val="0"/>
        <w:spacing w:after="0" w:line="240" w:lineRule="auto"/>
        <w:jc w:val="both"/>
        <w:rPr>
          <w:rFonts w:ascii="Times New Roman" w:hAnsi="Times New Roman" w:cs="Times New Roman"/>
          <w:sz w:val="24"/>
          <w:szCs w:val="24"/>
        </w:rPr>
      </w:pPr>
    </w:p>
    <w:p w:rsidR="008B1A12" w:rsidRDefault="008B1A12" w:rsidP="009B15EB">
      <w:pPr>
        <w:autoSpaceDE w:val="0"/>
        <w:autoSpaceDN w:val="0"/>
        <w:adjustRightInd w:val="0"/>
        <w:spacing w:after="0" w:line="240" w:lineRule="auto"/>
        <w:jc w:val="both"/>
        <w:rPr>
          <w:rFonts w:ascii="Times New Roman" w:hAnsi="Times New Roman" w:cs="Times New Roman"/>
          <w:iCs/>
          <w:sz w:val="24"/>
          <w:szCs w:val="24"/>
        </w:rPr>
      </w:pPr>
    </w:p>
    <w:p w:rsidR="008B42A7" w:rsidRPr="00BD681E" w:rsidRDefault="006F33C1" w:rsidP="008B42A7">
      <w:pPr>
        <w:autoSpaceDE w:val="0"/>
        <w:autoSpaceDN w:val="0"/>
        <w:adjustRightInd w:val="0"/>
        <w:spacing w:after="0" w:line="240" w:lineRule="auto"/>
        <w:ind w:firstLine="708"/>
        <w:jc w:val="both"/>
        <w:rPr>
          <w:rFonts w:ascii="Times New Roman" w:hAnsi="Times New Roman" w:cs="Times New Roman"/>
          <w:b/>
          <w:bCs/>
          <w:iCs/>
          <w:sz w:val="24"/>
          <w:szCs w:val="24"/>
        </w:rPr>
      </w:pPr>
      <w:r w:rsidRPr="00BD681E">
        <w:rPr>
          <w:rFonts w:ascii="Times New Roman" w:hAnsi="Times New Roman" w:cs="Times New Roman"/>
          <w:iCs/>
          <w:sz w:val="24"/>
          <w:szCs w:val="24"/>
        </w:rPr>
        <w:t xml:space="preserve">Nom et adresse de l’Autorité Contractante </w:t>
      </w:r>
      <w:r w:rsidRPr="00BD681E">
        <w:rPr>
          <w:rFonts w:ascii="Times New Roman" w:hAnsi="Times New Roman" w:cs="Times New Roman"/>
          <w:sz w:val="24"/>
          <w:szCs w:val="24"/>
        </w:rPr>
        <w:t xml:space="preserve">: </w:t>
      </w:r>
      <w:r w:rsidR="00473AD0" w:rsidRPr="00BD681E">
        <w:rPr>
          <w:rFonts w:ascii="Times New Roman" w:hAnsi="Times New Roman" w:cs="Times New Roman"/>
          <w:sz w:val="24"/>
          <w:szCs w:val="24"/>
        </w:rPr>
        <w:t xml:space="preserve">Le Maire de la </w:t>
      </w:r>
      <w:r w:rsidR="00EF1BD2">
        <w:rPr>
          <w:rFonts w:ascii="Times New Roman" w:hAnsi="Times New Roman" w:cs="Times New Roman"/>
          <w:sz w:val="24"/>
          <w:szCs w:val="24"/>
        </w:rPr>
        <w:t>Commune</w:t>
      </w:r>
      <w:r w:rsidR="00473AD0"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883F2B" w:rsidRPr="00BD681E">
        <w:rPr>
          <w:rFonts w:ascii="Times New Roman" w:hAnsi="Times New Roman" w:cs="Times New Roman"/>
          <w:sz w:val="24"/>
          <w:szCs w:val="24"/>
        </w:rPr>
        <w:t xml:space="preserve"> Tél</w:t>
      </w:r>
      <w:r w:rsidRPr="00BD681E">
        <w:rPr>
          <w:rFonts w:ascii="Times New Roman" w:hAnsi="Times New Roman" w:cs="Times New Roman"/>
          <w:sz w:val="24"/>
          <w:szCs w:val="24"/>
        </w:rPr>
        <w:t xml:space="preserve">. : </w:t>
      </w:r>
      <w:r w:rsidR="00473AD0" w:rsidRPr="00BD681E">
        <w:rPr>
          <w:rFonts w:ascii="Times New Roman" w:hAnsi="Times New Roman" w:cs="Times New Roman"/>
          <w:sz w:val="24"/>
          <w:szCs w:val="24"/>
        </w:rPr>
        <w:t>.........................</w:t>
      </w:r>
      <w:r w:rsidR="00022444" w:rsidRPr="00BD681E">
        <w:rPr>
          <w:rFonts w:ascii="Times New Roman" w:hAnsi="Times New Roman" w:cs="Times New Roman"/>
          <w:sz w:val="24"/>
          <w:szCs w:val="24"/>
        </w:rPr>
        <w:t xml:space="preserve"> </w:t>
      </w:r>
      <w:r w:rsidRPr="00BD681E">
        <w:rPr>
          <w:rFonts w:ascii="Times New Roman" w:hAnsi="Times New Roman" w:cs="Times New Roman"/>
          <w:i/>
          <w:iCs/>
          <w:sz w:val="24"/>
          <w:szCs w:val="24"/>
        </w:rPr>
        <w:t xml:space="preserve">Référence de l’Appel d’Offres </w:t>
      </w:r>
      <w:r w:rsidRPr="00BD681E">
        <w:rPr>
          <w:rFonts w:ascii="Times New Roman" w:hAnsi="Times New Roman" w:cs="Times New Roman"/>
          <w:sz w:val="24"/>
          <w:szCs w:val="24"/>
        </w:rPr>
        <w:t>: Appel d'Offres National Ouvert N°</w:t>
      </w:r>
      <w:r w:rsidR="00473AD0" w:rsidRPr="00BD681E">
        <w:rPr>
          <w:rFonts w:ascii="Times New Roman" w:hAnsi="Times New Roman" w:cs="Times New Roman"/>
          <w:sz w:val="24"/>
          <w:szCs w:val="24"/>
        </w:rPr>
        <w:t>...........</w:t>
      </w:r>
      <w:r w:rsidR="00883F2B" w:rsidRPr="00BD681E">
        <w:rPr>
          <w:rFonts w:ascii="Times New Roman" w:hAnsi="Times New Roman" w:cs="Times New Roman"/>
          <w:sz w:val="24"/>
          <w:szCs w:val="24"/>
        </w:rPr>
        <w:t>/AONO/</w:t>
      </w:r>
      <w:r w:rsidR="00473AD0" w:rsidRPr="00BD681E">
        <w:rPr>
          <w:rFonts w:ascii="Times New Roman" w:hAnsi="Times New Roman" w:cs="Times New Roman"/>
          <w:sz w:val="24"/>
          <w:szCs w:val="24"/>
        </w:rPr>
        <w:t>C.</w:t>
      </w:r>
      <w:r w:rsidR="009919DB">
        <w:rPr>
          <w:rFonts w:ascii="Times New Roman" w:hAnsi="Times New Roman" w:cs="Times New Roman"/>
          <w:sz w:val="24"/>
          <w:szCs w:val="24"/>
        </w:rPr>
        <w:t>LOMIE</w:t>
      </w:r>
      <w:r w:rsidR="00883F2B" w:rsidRPr="00BD681E">
        <w:rPr>
          <w:rFonts w:ascii="Times New Roman" w:hAnsi="Times New Roman" w:cs="Times New Roman"/>
          <w:sz w:val="24"/>
          <w:szCs w:val="24"/>
        </w:rPr>
        <w:t>/C</w:t>
      </w:r>
      <w:r w:rsidR="00022444" w:rsidRPr="00BD681E">
        <w:rPr>
          <w:rFonts w:ascii="Times New Roman" w:hAnsi="Times New Roman" w:cs="Times New Roman"/>
          <w:sz w:val="24"/>
          <w:szCs w:val="24"/>
        </w:rPr>
        <w:t>IPM</w:t>
      </w:r>
      <w:r w:rsidR="00473AD0" w:rsidRPr="00BD681E">
        <w:rPr>
          <w:rFonts w:ascii="Times New Roman" w:hAnsi="Times New Roman" w:cs="Times New Roman"/>
          <w:sz w:val="24"/>
          <w:szCs w:val="24"/>
        </w:rPr>
        <w:t>/</w:t>
      </w:r>
      <w:r w:rsidR="00877BA3">
        <w:rPr>
          <w:rFonts w:ascii="Times New Roman" w:hAnsi="Times New Roman" w:cs="Times New Roman"/>
          <w:sz w:val="24"/>
          <w:szCs w:val="24"/>
        </w:rPr>
        <w:t>2026</w:t>
      </w:r>
      <w:r w:rsidR="00473AD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du </w:t>
      </w:r>
      <w:r w:rsidR="00473AD0" w:rsidRPr="00BD681E">
        <w:rPr>
          <w:rFonts w:ascii="Times New Roman" w:hAnsi="Times New Roman" w:cs="Times New Roman"/>
          <w:sz w:val="24"/>
          <w:szCs w:val="24"/>
        </w:rPr>
        <w:t xml:space="preserve">.................................... </w:t>
      </w:r>
      <w:r w:rsidR="00877BA3">
        <w:rPr>
          <w:rFonts w:ascii="Times New Roman" w:hAnsi="Times New Roman" w:cs="Times New Roman"/>
          <w:sz w:val="24"/>
          <w:szCs w:val="24"/>
        </w:rPr>
        <w:t>2026</w:t>
      </w:r>
      <w:r w:rsidRPr="00BD681E">
        <w:rPr>
          <w:rFonts w:ascii="Times New Roman" w:hAnsi="Times New Roman" w:cs="Times New Roman"/>
          <w:sz w:val="24"/>
          <w:szCs w:val="24"/>
        </w:rPr>
        <w:t xml:space="preserve"> </w:t>
      </w:r>
      <w:r w:rsidR="00B362B0" w:rsidRPr="00BD681E">
        <w:rPr>
          <w:rFonts w:ascii="Times New Roman" w:hAnsi="Times New Roman" w:cs="Times New Roman"/>
          <w:sz w:val="24"/>
          <w:szCs w:val="24"/>
        </w:rPr>
        <w:t xml:space="preserve">pour les </w:t>
      </w:r>
      <w:r w:rsidR="008B42A7" w:rsidRPr="00BD681E">
        <w:rPr>
          <w:rFonts w:ascii="Times New Roman" w:hAnsi="Times New Roman" w:cs="Times New Roman"/>
          <w:bCs/>
          <w:iCs/>
          <w:sz w:val="24"/>
          <w:szCs w:val="24"/>
        </w:rPr>
        <w:t xml:space="preserve">travaux de </w:t>
      </w:r>
      <w:r w:rsidR="008B42A7">
        <w:rPr>
          <w:rFonts w:ascii="Times New Roman" w:hAnsi="Times New Roman" w:cs="Times New Roman"/>
          <w:bCs/>
          <w:iCs/>
          <w:sz w:val="24"/>
          <w:szCs w:val="24"/>
        </w:rPr>
        <w:t xml:space="preserve">construction </w:t>
      </w:r>
      <w:r w:rsidR="008463EB">
        <w:rPr>
          <w:rFonts w:ascii="Times New Roman" w:hAnsi="Times New Roman" w:cs="Times New Roman"/>
          <w:bCs/>
          <w:iCs/>
          <w:sz w:val="24"/>
          <w:szCs w:val="24"/>
        </w:rPr>
        <w:t xml:space="preserve">d’une </w:t>
      </w:r>
      <w:r w:rsidR="00D957DE">
        <w:rPr>
          <w:rFonts w:ascii="Times New Roman" w:hAnsi="Times New Roman" w:cs="Times New Roman"/>
          <w:bCs/>
          <w:iCs/>
          <w:sz w:val="24"/>
          <w:szCs w:val="24"/>
        </w:rPr>
        <w:t xml:space="preserve">mini </w:t>
      </w:r>
      <w:r w:rsidR="008463EB">
        <w:rPr>
          <w:rFonts w:ascii="Times New Roman" w:hAnsi="Times New Roman" w:cs="Times New Roman"/>
          <w:bCs/>
          <w:iCs/>
          <w:sz w:val="24"/>
          <w:szCs w:val="24"/>
        </w:rPr>
        <w:t xml:space="preserve">adduction en eau potable à </w:t>
      </w:r>
      <w:r w:rsidR="00877BA3">
        <w:rPr>
          <w:rFonts w:ascii="Times New Roman" w:hAnsi="Times New Roman" w:cs="Times New Roman"/>
          <w:bCs/>
          <w:iCs/>
          <w:sz w:val="24"/>
          <w:szCs w:val="24"/>
        </w:rPr>
        <w:t>MAYANG ET NGOLA</w:t>
      </w:r>
      <w:r w:rsidR="008B42A7">
        <w:rPr>
          <w:rFonts w:ascii="Times New Roman" w:hAnsi="Times New Roman" w:cs="Times New Roman"/>
          <w:b/>
          <w:bCs/>
          <w:i/>
          <w:iCs/>
          <w:sz w:val="24"/>
          <w:szCs w:val="24"/>
        </w:rPr>
        <w:t xml:space="preserve"> </w:t>
      </w:r>
      <w:r w:rsidR="008B1A12">
        <w:rPr>
          <w:rFonts w:ascii="Times New Roman" w:hAnsi="Times New Roman" w:cs="Times New Roman"/>
          <w:bCs/>
          <w:iCs/>
          <w:sz w:val="24"/>
          <w:szCs w:val="24"/>
        </w:rPr>
        <w:t>dans</w:t>
      </w:r>
      <w:r w:rsidR="008B42A7" w:rsidRPr="00BD681E">
        <w:rPr>
          <w:rFonts w:ascii="Times New Roman" w:hAnsi="Times New Roman" w:cs="Times New Roman"/>
          <w:bCs/>
          <w:iCs/>
          <w:sz w:val="24"/>
          <w:szCs w:val="24"/>
        </w:rPr>
        <w:t xml:space="preserve"> la </w:t>
      </w:r>
      <w:r w:rsidR="00EF1BD2">
        <w:rPr>
          <w:rFonts w:ascii="Times New Roman" w:hAnsi="Times New Roman" w:cs="Times New Roman"/>
          <w:bCs/>
          <w:iCs/>
          <w:sz w:val="24"/>
          <w:szCs w:val="24"/>
        </w:rPr>
        <w:t>Commune</w:t>
      </w:r>
      <w:r w:rsidR="008B42A7" w:rsidRPr="00BD681E">
        <w:rPr>
          <w:rFonts w:ascii="Times New Roman" w:hAnsi="Times New Roman" w:cs="Times New Roman"/>
          <w:bCs/>
          <w:iCs/>
          <w:sz w:val="24"/>
          <w:szCs w:val="24"/>
        </w:rPr>
        <w:t xml:space="preserve"> de </w:t>
      </w:r>
      <w:r w:rsidR="009919DB">
        <w:rPr>
          <w:rFonts w:ascii="Times New Roman" w:hAnsi="Times New Roman" w:cs="Times New Roman"/>
          <w:bCs/>
          <w:iCs/>
          <w:sz w:val="24"/>
          <w:szCs w:val="24"/>
        </w:rPr>
        <w:t>LOMIE</w:t>
      </w:r>
      <w:r w:rsidR="0077183D">
        <w:rPr>
          <w:rFonts w:ascii="Times New Roman" w:hAnsi="Times New Roman" w:cs="Times New Roman"/>
          <w:bCs/>
          <w:iCs/>
          <w:sz w:val="24"/>
          <w:szCs w:val="24"/>
        </w:rPr>
        <w:t>,</w:t>
      </w:r>
      <w:r w:rsidR="008B42A7" w:rsidRPr="00BD681E">
        <w:rPr>
          <w:rFonts w:ascii="Times New Roman" w:hAnsi="Times New Roman" w:cs="Times New Roman"/>
          <w:bCs/>
          <w:iCs/>
          <w:sz w:val="24"/>
          <w:szCs w:val="24"/>
        </w:rPr>
        <w:t xml:space="preserve"> Département du Haut-Nyong</w:t>
      </w:r>
      <w:r w:rsidR="008B42A7">
        <w:rPr>
          <w:rFonts w:ascii="Times New Roman" w:hAnsi="Times New Roman" w:cs="Times New Roman"/>
          <w:bCs/>
          <w:iCs/>
          <w:sz w:val="24"/>
          <w:szCs w:val="24"/>
        </w:rPr>
        <w:t>,</w:t>
      </w:r>
      <w:r w:rsidR="008B42A7" w:rsidRPr="00BD681E">
        <w:rPr>
          <w:rFonts w:ascii="Times New Roman" w:hAnsi="Times New Roman" w:cs="Times New Roman"/>
          <w:bCs/>
          <w:iCs/>
          <w:sz w:val="24"/>
          <w:szCs w:val="24"/>
        </w:rPr>
        <w:t xml:space="preserve"> Région de l’Est.</w:t>
      </w:r>
      <w:r w:rsidR="00D957DE">
        <w:rPr>
          <w:rFonts w:ascii="Times New Roman" w:hAnsi="Times New Roman" w:cs="Times New Roman"/>
          <w:bCs/>
          <w:iCs/>
          <w:sz w:val="24"/>
          <w:szCs w:val="24"/>
        </w:rPr>
        <w:t xml:space="preserve"> (lot 1 et lot 2)</w:t>
      </w:r>
      <w:r w:rsidR="008B42A7" w:rsidRPr="00BD681E">
        <w:rPr>
          <w:rFonts w:ascii="Times New Roman" w:hAnsi="Times New Roman" w:cs="Times New Roman"/>
          <w:b/>
          <w:bCs/>
          <w:iCs/>
          <w:sz w:val="24"/>
          <w:szCs w:val="24"/>
        </w:rPr>
        <w:t xml:space="preserve"> </w:t>
      </w:r>
    </w:p>
    <w:p w:rsidR="006F33C1" w:rsidRPr="00BD681E" w:rsidRDefault="00473AD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 xml:space="preserve">1.2. </w:t>
      </w:r>
      <w:r w:rsidRPr="00BD681E">
        <w:rPr>
          <w:rFonts w:ascii="Times New Roman" w:hAnsi="Times New Roman" w:cs="Times New Roman"/>
          <w:iCs/>
          <w:sz w:val="24"/>
          <w:szCs w:val="24"/>
        </w:rPr>
        <w:t xml:space="preserve">Délai d’exécution </w:t>
      </w:r>
      <w:r w:rsidRPr="00BD681E">
        <w:rPr>
          <w:rFonts w:ascii="Times New Roman" w:hAnsi="Times New Roman" w:cs="Times New Roman"/>
          <w:sz w:val="24"/>
          <w:szCs w:val="24"/>
        </w:rPr>
        <w:t xml:space="preserve">: </w:t>
      </w:r>
      <w:r w:rsidR="0077183D">
        <w:rPr>
          <w:rFonts w:ascii="Times New Roman" w:hAnsi="Times New Roman" w:cs="Times New Roman"/>
          <w:b/>
          <w:bCs/>
          <w:sz w:val="24"/>
          <w:szCs w:val="24"/>
        </w:rPr>
        <w:t>quatre</w:t>
      </w:r>
      <w:r w:rsidRPr="00BD681E">
        <w:rPr>
          <w:rFonts w:ascii="Times New Roman" w:hAnsi="Times New Roman" w:cs="Times New Roman"/>
          <w:b/>
          <w:bCs/>
          <w:sz w:val="24"/>
          <w:szCs w:val="24"/>
        </w:rPr>
        <w:t xml:space="preserve"> (0</w:t>
      </w:r>
      <w:r w:rsidR="0077183D">
        <w:rPr>
          <w:rFonts w:ascii="Times New Roman" w:hAnsi="Times New Roman" w:cs="Times New Roman"/>
          <w:b/>
          <w:bCs/>
          <w:sz w:val="24"/>
          <w:szCs w:val="24"/>
        </w:rPr>
        <w:t>4</w:t>
      </w:r>
      <w:r w:rsidRPr="00BD681E">
        <w:rPr>
          <w:rFonts w:ascii="Times New Roman" w:hAnsi="Times New Roman" w:cs="Times New Roman"/>
          <w:b/>
          <w:bCs/>
          <w:sz w:val="24"/>
          <w:szCs w:val="24"/>
        </w:rPr>
        <w:t>) mois</w:t>
      </w:r>
      <w:r w:rsidR="00D957DE">
        <w:rPr>
          <w:rFonts w:ascii="Times New Roman" w:hAnsi="Times New Roman" w:cs="Times New Roman"/>
          <w:b/>
          <w:bCs/>
          <w:sz w:val="24"/>
          <w:szCs w:val="24"/>
        </w:rPr>
        <w:t xml:space="preserve"> pou</w:t>
      </w:r>
      <w:r w:rsidR="0061513B">
        <w:rPr>
          <w:rFonts w:ascii="Times New Roman" w:hAnsi="Times New Roman" w:cs="Times New Roman"/>
          <w:b/>
          <w:bCs/>
          <w:sz w:val="24"/>
          <w:szCs w:val="24"/>
        </w:rPr>
        <w:t>r les deux lots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w:t>
      </w:r>
      <w:r w:rsidR="00473AD0" w:rsidRPr="00BD681E">
        <w:rPr>
          <w:rFonts w:ascii="Times New Roman" w:hAnsi="Times New Roman" w:cs="Times New Roman"/>
          <w:sz w:val="24"/>
          <w:szCs w:val="24"/>
        </w:rPr>
        <w:t>1.</w:t>
      </w:r>
      <w:r w:rsidR="00473AD0" w:rsidRPr="00BD681E">
        <w:rPr>
          <w:rFonts w:ascii="Times New Roman" w:hAnsi="Times New Roman" w:cs="Times New Roman"/>
          <w:iCs/>
          <w:sz w:val="24"/>
          <w:szCs w:val="24"/>
        </w:rPr>
        <w:t xml:space="preserve"> Source</w:t>
      </w:r>
      <w:r w:rsidRPr="00BD681E">
        <w:rPr>
          <w:rFonts w:ascii="Times New Roman" w:hAnsi="Times New Roman" w:cs="Times New Roman"/>
          <w:iCs/>
          <w:sz w:val="24"/>
          <w:szCs w:val="24"/>
        </w:rPr>
        <w:t xml:space="preserve"> de financement</w:t>
      </w:r>
      <w:r w:rsidR="00CF510E" w:rsidRPr="00BD681E">
        <w:rPr>
          <w:rFonts w:ascii="Times New Roman" w:hAnsi="Times New Roman" w:cs="Times New Roman"/>
          <w:iCs/>
          <w:sz w:val="24"/>
          <w:szCs w:val="24"/>
        </w:rPr>
        <w:t xml:space="preserve"> </w:t>
      </w:r>
      <w:r w:rsidR="008B42A7">
        <w:rPr>
          <w:rFonts w:ascii="Times New Roman" w:hAnsi="Times New Roman" w:cs="Times New Roman"/>
          <w:b/>
          <w:iCs/>
          <w:sz w:val="24"/>
          <w:szCs w:val="24"/>
        </w:rPr>
        <w:t>BIP-MINEE,</w:t>
      </w:r>
      <w:r w:rsidR="00CF510E" w:rsidRPr="00BD681E">
        <w:rPr>
          <w:rFonts w:ascii="Times New Roman" w:hAnsi="Times New Roman" w:cs="Times New Roman"/>
          <w:b/>
          <w:iCs/>
          <w:sz w:val="24"/>
          <w:szCs w:val="24"/>
        </w:rPr>
        <w:t xml:space="preserve"> </w:t>
      </w:r>
      <w:r w:rsidR="00CF510E" w:rsidRPr="00BD681E">
        <w:rPr>
          <w:rFonts w:ascii="Times New Roman" w:hAnsi="Times New Roman" w:cs="Times New Roman"/>
          <w:b/>
          <w:sz w:val="24"/>
          <w:szCs w:val="24"/>
        </w:rPr>
        <w:t>Exercice</w:t>
      </w:r>
      <w:r w:rsidR="00473AD0" w:rsidRPr="00BD681E">
        <w:rPr>
          <w:rFonts w:ascii="Times New Roman" w:hAnsi="Times New Roman" w:cs="Times New Roman"/>
          <w:b/>
          <w:sz w:val="24"/>
          <w:szCs w:val="24"/>
        </w:rPr>
        <w:t xml:space="preserve"> </w:t>
      </w:r>
      <w:r w:rsidR="00877BA3">
        <w:rPr>
          <w:rFonts w:ascii="Times New Roman" w:hAnsi="Times New Roman" w:cs="Times New Roman"/>
          <w:b/>
          <w:sz w:val="24"/>
          <w:szCs w:val="24"/>
        </w:rPr>
        <w:t>2026</w:t>
      </w:r>
      <w:r w:rsidRPr="00BD681E">
        <w:rPr>
          <w:rFonts w:ascii="Times New Roman" w:hAnsi="Times New Roman" w:cs="Times New Roman"/>
          <w:b/>
          <w:sz w:val="24"/>
          <w:szCs w:val="24"/>
        </w:rPr>
        <w:t>.</w:t>
      </w:r>
    </w:p>
    <w:p w:rsidR="006F33C1" w:rsidRDefault="006F33C1" w:rsidP="0077183D">
      <w:pPr>
        <w:autoSpaceDE w:val="0"/>
        <w:autoSpaceDN w:val="0"/>
        <w:adjustRightInd w:val="0"/>
        <w:spacing w:after="0" w:line="240" w:lineRule="auto"/>
        <w:ind w:firstLine="708"/>
        <w:jc w:val="both"/>
        <w:rPr>
          <w:rFonts w:ascii="Times New Roman" w:hAnsi="Times New Roman" w:cs="Times New Roman"/>
          <w:bCs/>
          <w:iCs/>
          <w:sz w:val="24"/>
          <w:szCs w:val="24"/>
        </w:rPr>
      </w:pPr>
      <w:r w:rsidRPr="00BD681E">
        <w:rPr>
          <w:rFonts w:ascii="Times New Roman" w:hAnsi="Times New Roman" w:cs="Times New Roman"/>
          <w:iCs/>
          <w:sz w:val="24"/>
          <w:szCs w:val="24"/>
        </w:rPr>
        <w:t xml:space="preserve">Nom du projet </w:t>
      </w:r>
      <w:r w:rsidR="00CF510E" w:rsidRPr="00BD681E">
        <w:rPr>
          <w:rFonts w:ascii="Times New Roman" w:hAnsi="Times New Roman" w:cs="Times New Roman"/>
          <w:sz w:val="24"/>
          <w:szCs w:val="24"/>
        </w:rPr>
        <w:t xml:space="preserve">: </w:t>
      </w:r>
      <w:r w:rsidR="008B1A12">
        <w:rPr>
          <w:rFonts w:ascii="Times New Roman" w:hAnsi="Times New Roman" w:cs="Times New Roman"/>
          <w:bCs/>
          <w:iCs/>
          <w:sz w:val="24"/>
          <w:szCs w:val="24"/>
        </w:rPr>
        <w:t xml:space="preserve">construction </w:t>
      </w:r>
      <w:r w:rsidR="0077183D">
        <w:rPr>
          <w:rFonts w:ascii="Times New Roman" w:hAnsi="Times New Roman" w:cs="Times New Roman"/>
          <w:bCs/>
          <w:iCs/>
          <w:sz w:val="24"/>
          <w:szCs w:val="24"/>
        </w:rPr>
        <w:t xml:space="preserve">d’une </w:t>
      </w:r>
      <w:r w:rsidR="0061513B">
        <w:rPr>
          <w:rFonts w:ascii="Times New Roman" w:hAnsi="Times New Roman" w:cs="Times New Roman"/>
          <w:bCs/>
          <w:iCs/>
          <w:sz w:val="24"/>
          <w:szCs w:val="24"/>
        </w:rPr>
        <w:t xml:space="preserve">mini </w:t>
      </w:r>
      <w:r w:rsidR="0077183D">
        <w:rPr>
          <w:rFonts w:ascii="Times New Roman" w:hAnsi="Times New Roman" w:cs="Times New Roman"/>
          <w:bCs/>
          <w:iCs/>
          <w:sz w:val="24"/>
          <w:szCs w:val="24"/>
        </w:rPr>
        <w:t xml:space="preserve">adduction en eau potable à </w:t>
      </w:r>
      <w:r w:rsidR="00877BA3">
        <w:rPr>
          <w:rFonts w:ascii="Times New Roman" w:hAnsi="Times New Roman" w:cs="Times New Roman"/>
          <w:bCs/>
          <w:iCs/>
          <w:sz w:val="24"/>
          <w:szCs w:val="24"/>
        </w:rPr>
        <w:t>MAYANG ET NGOLA</w:t>
      </w:r>
      <w:r w:rsidR="0077183D">
        <w:rPr>
          <w:rFonts w:ascii="Times New Roman" w:hAnsi="Times New Roman" w:cs="Times New Roman"/>
          <w:b/>
          <w:bCs/>
          <w:i/>
          <w:iCs/>
          <w:sz w:val="24"/>
          <w:szCs w:val="24"/>
        </w:rPr>
        <w:t xml:space="preserve"> </w:t>
      </w:r>
      <w:r w:rsidR="0077183D">
        <w:rPr>
          <w:rFonts w:ascii="Times New Roman" w:hAnsi="Times New Roman" w:cs="Times New Roman"/>
          <w:bCs/>
          <w:iCs/>
          <w:sz w:val="24"/>
          <w:szCs w:val="24"/>
        </w:rPr>
        <w:t>dans</w:t>
      </w:r>
      <w:r w:rsidR="0077183D" w:rsidRPr="00BD681E">
        <w:rPr>
          <w:rFonts w:ascii="Times New Roman" w:hAnsi="Times New Roman" w:cs="Times New Roman"/>
          <w:bCs/>
          <w:iCs/>
          <w:sz w:val="24"/>
          <w:szCs w:val="24"/>
        </w:rPr>
        <w:t xml:space="preserve"> la </w:t>
      </w:r>
      <w:r w:rsidR="0077183D">
        <w:rPr>
          <w:rFonts w:ascii="Times New Roman" w:hAnsi="Times New Roman" w:cs="Times New Roman"/>
          <w:bCs/>
          <w:iCs/>
          <w:sz w:val="24"/>
          <w:szCs w:val="24"/>
        </w:rPr>
        <w:t>Commune</w:t>
      </w:r>
      <w:r w:rsidR="0077183D" w:rsidRPr="00BD681E">
        <w:rPr>
          <w:rFonts w:ascii="Times New Roman" w:hAnsi="Times New Roman" w:cs="Times New Roman"/>
          <w:bCs/>
          <w:iCs/>
          <w:sz w:val="24"/>
          <w:szCs w:val="24"/>
        </w:rPr>
        <w:t xml:space="preserve"> de </w:t>
      </w:r>
      <w:r w:rsidR="0077183D">
        <w:rPr>
          <w:rFonts w:ascii="Times New Roman" w:hAnsi="Times New Roman" w:cs="Times New Roman"/>
          <w:bCs/>
          <w:iCs/>
          <w:sz w:val="24"/>
          <w:szCs w:val="24"/>
        </w:rPr>
        <w:t>LOMIE,</w:t>
      </w:r>
      <w:r w:rsidR="0077183D" w:rsidRPr="00BD681E">
        <w:rPr>
          <w:rFonts w:ascii="Times New Roman" w:hAnsi="Times New Roman" w:cs="Times New Roman"/>
          <w:bCs/>
          <w:iCs/>
          <w:sz w:val="24"/>
          <w:szCs w:val="24"/>
        </w:rPr>
        <w:t xml:space="preserve"> Département du Haut-Nyong</w:t>
      </w:r>
      <w:r w:rsidR="0077183D">
        <w:rPr>
          <w:rFonts w:ascii="Times New Roman" w:hAnsi="Times New Roman" w:cs="Times New Roman"/>
          <w:bCs/>
          <w:iCs/>
          <w:sz w:val="24"/>
          <w:szCs w:val="24"/>
        </w:rPr>
        <w:t>,</w:t>
      </w:r>
      <w:r w:rsidR="0077183D" w:rsidRPr="00BD681E">
        <w:rPr>
          <w:rFonts w:ascii="Times New Roman" w:hAnsi="Times New Roman" w:cs="Times New Roman"/>
          <w:bCs/>
          <w:iCs/>
          <w:sz w:val="24"/>
          <w:szCs w:val="24"/>
        </w:rPr>
        <w:t xml:space="preserve"> Région de l’Est.</w:t>
      </w:r>
    </w:p>
    <w:p w:rsidR="0077183D" w:rsidRPr="00BD681E" w:rsidRDefault="0077183D" w:rsidP="0077183D">
      <w:pPr>
        <w:autoSpaceDE w:val="0"/>
        <w:autoSpaceDN w:val="0"/>
        <w:adjustRightInd w:val="0"/>
        <w:spacing w:after="0" w:line="240" w:lineRule="auto"/>
        <w:ind w:firstLine="708"/>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5.1. </w:t>
      </w:r>
      <w:r w:rsidRPr="00BD681E">
        <w:rPr>
          <w:rFonts w:ascii="Times New Roman" w:hAnsi="Times New Roman" w:cs="Times New Roman"/>
          <w:iCs/>
          <w:sz w:val="24"/>
          <w:szCs w:val="24"/>
        </w:rPr>
        <w:t xml:space="preserve">Provenance des matériaux, matériels et fournitures d’équipement et services </w:t>
      </w:r>
      <w:r w:rsidRPr="00BD681E">
        <w:rPr>
          <w:rFonts w:ascii="Times New Roman" w:hAnsi="Times New Roman" w:cs="Times New Roman"/>
          <w:sz w:val="24"/>
          <w:szCs w:val="24"/>
        </w:rPr>
        <w:t>: Entreprises nationales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 xml:space="preserve">6. </w:t>
      </w:r>
      <w:r w:rsidRPr="00BD681E">
        <w:rPr>
          <w:rFonts w:ascii="Times New Roman" w:hAnsi="Times New Roman" w:cs="Times New Roman"/>
          <w:b/>
          <w:bCs/>
          <w:sz w:val="24"/>
          <w:szCs w:val="24"/>
        </w:rPr>
        <w:t>Principaux critères de qualification des soumissionnaires</w:t>
      </w:r>
      <w:r w:rsidR="00DB0AB6" w:rsidRPr="00BD681E">
        <w:rPr>
          <w:rFonts w:ascii="Times New Roman" w:hAnsi="Times New Roman" w:cs="Times New Roman"/>
          <w:b/>
          <w:bCs/>
          <w:sz w:val="24"/>
          <w:szCs w:val="24"/>
        </w:rPr>
        <w:t xml:space="preserve"> </w:t>
      </w:r>
      <w:r w:rsidR="00022444" w:rsidRPr="00BD681E">
        <w:rPr>
          <w:rFonts w:ascii="Times New Roman" w:hAnsi="Times New Roman" w:cs="Times New Roman"/>
          <w:b/>
          <w:bCs/>
          <w:sz w:val="24"/>
          <w:szCs w:val="24"/>
        </w:rPr>
        <w:t>(critères éliminatoires)</w:t>
      </w:r>
    </w:p>
    <w:p w:rsidR="006F33C1" w:rsidRPr="00BD681E" w:rsidRDefault="000F7B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sz w:val="24"/>
          <w:szCs w:val="24"/>
        </w:rPr>
        <w:t>6.</w:t>
      </w:r>
      <w:r w:rsidR="00473AD0" w:rsidRPr="00BD681E">
        <w:rPr>
          <w:rFonts w:ascii="Times New Roman" w:hAnsi="Times New Roman" w:cs="Times New Roman"/>
          <w:sz w:val="24"/>
          <w:szCs w:val="24"/>
        </w:rPr>
        <w:t>1.</w:t>
      </w:r>
      <w:r w:rsidR="00473AD0" w:rsidRPr="00BD681E">
        <w:rPr>
          <w:rFonts w:ascii="Times New Roman" w:hAnsi="Times New Roman" w:cs="Times New Roman"/>
          <w:b/>
          <w:bCs/>
          <w:iCs/>
          <w:sz w:val="24"/>
          <w:szCs w:val="24"/>
        </w:rPr>
        <w:t xml:space="preserve"> Examen</w:t>
      </w:r>
      <w:r w:rsidR="006F33C1" w:rsidRPr="00BD681E">
        <w:rPr>
          <w:rFonts w:ascii="Times New Roman" w:hAnsi="Times New Roman" w:cs="Times New Roman"/>
          <w:b/>
          <w:bCs/>
          <w:iCs/>
          <w:sz w:val="24"/>
          <w:szCs w:val="24"/>
        </w:rPr>
        <w:t xml:space="preserve"> de la conformité des pièces administratives (Enveloppe A)</w:t>
      </w:r>
      <w:r w:rsidR="00260260" w:rsidRPr="00BD681E">
        <w:rPr>
          <w:rFonts w:ascii="Times New Roman" w:hAnsi="Times New Roman" w:cs="Times New Roman"/>
          <w:b/>
          <w:bCs/>
          <w:iCs/>
          <w:sz w:val="24"/>
          <w:szCs w:val="24"/>
        </w:rPr>
        <w:t xml:space="preserve"> </w:t>
      </w:r>
      <w:r w:rsidR="006F33C1" w:rsidRPr="00BD681E">
        <w:rPr>
          <w:rFonts w:ascii="Times New Roman" w:hAnsi="Times New Roman" w:cs="Times New Roman"/>
          <w:b/>
          <w:bCs/>
          <w:iCs/>
          <w:sz w:val="24"/>
          <w:szCs w:val="24"/>
        </w:rPr>
        <w:t xml:space="preserve">Le dossier administratif </w:t>
      </w:r>
      <w:r w:rsidR="00CF510E" w:rsidRPr="00BD681E">
        <w:rPr>
          <w:rFonts w:ascii="Times New Roman" w:hAnsi="Times New Roman" w:cs="Times New Roman"/>
          <w:b/>
          <w:bCs/>
          <w:iCs/>
          <w:sz w:val="24"/>
          <w:szCs w:val="24"/>
        </w:rPr>
        <w:t>comprend</w:t>
      </w:r>
      <w:r w:rsidR="00CF510E" w:rsidRPr="00BD681E">
        <w:rPr>
          <w:rFonts w:ascii="Times New Roman" w:hAnsi="Times New Roman" w:cs="Times New Roman"/>
          <w:b/>
          <w:bCs/>
          <w:i/>
          <w:iCs/>
          <w:sz w:val="24"/>
          <w:szCs w:val="24"/>
        </w:rPr>
        <w:t xml:space="preserve"> :</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i/>
          <w:iCs/>
          <w:sz w:val="24"/>
          <w:szCs w:val="24"/>
        </w:rPr>
        <w:t xml:space="preserve">1- </w:t>
      </w:r>
      <w:r w:rsidRPr="00BD681E">
        <w:rPr>
          <w:rFonts w:ascii="Times New Roman" w:hAnsi="Times New Roman" w:cs="Times New Roman"/>
          <w:sz w:val="24"/>
          <w:szCs w:val="24"/>
        </w:rPr>
        <w:t>Déclaration d’intention de soumissionner timbrée au tarif en vigueur signé et daté</w:t>
      </w:r>
      <w:r w:rsidR="0061513B">
        <w:rPr>
          <w:rFonts w:ascii="Times New Roman" w:hAnsi="Times New Roman" w:cs="Times New Roman"/>
          <w:sz w:val="24"/>
          <w:szCs w:val="24"/>
        </w:rPr>
        <w:t xml:space="preserve"> +CDEC ;</w:t>
      </w:r>
    </w:p>
    <w:p w:rsidR="0061513B"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Certificat de catégorisation d « HYDRAULIQUE » (certificat ou recepicié de dépôt) ; </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3</w:t>
      </w:r>
      <w:r w:rsidR="006F33C1" w:rsidRPr="00BD681E">
        <w:rPr>
          <w:rFonts w:ascii="Times New Roman" w:hAnsi="Times New Roman" w:cs="Times New Roman"/>
          <w:b/>
          <w:bCs/>
          <w:i/>
          <w:iCs/>
          <w:sz w:val="24"/>
          <w:szCs w:val="24"/>
        </w:rPr>
        <w:t xml:space="preserve">- </w:t>
      </w:r>
      <w:r w:rsidR="006F33C1" w:rsidRPr="00BD681E">
        <w:rPr>
          <w:rFonts w:ascii="Times New Roman" w:hAnsi="Times New Roman" w:cs="Times New Roman"/>
          <w:sz w:val="24"/>
          <w:szCs w:val="24"/>
        </w:rPr>
        <w:t>Attestation de Non Redevance en cours de validité, délivrée par un Inspecteur des Impôts dures</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sort ;</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4</w:t>
      </w:r>
      <w:r w:rsidR="006F33C1" w:rsidRPr="00BD681E">
        <w:rPr>
          <w:rFonts w:ascii="Times New Roman" w:hAnsi="Times New Roman" w:cs="Times New Roman"/>
          <w:b/>
          <w:bCs/>
          <w:i/>
          <w:iCs/>
          <w:sz w:val="24"/>
          <w:szCs w:val="24"/>
        </w:rPr>
        <w:t xml:space="preserve">- </w:t>
      </w:r>
      <w:r w:rsidR="006F33C1" w:rsidRPr="00BD681E">
        <w:rPr>
          <w:rFonts w:ascii="Times New Roman" w:hAnsi="Times New Roman" w:cs="Times New Roman"/>
          <w:sz w:val="24"/>
          <w:szCs w:val="24"/>
        </w:rPr>
        <w:t>Attestation de domiciliation bancaire du soumissionnaire, délivrée par une banque de premier</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ordre agréée par le Ministère des Finances, datant de moins de trois mois.</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5</w:t>
      </w:r>
      <w:r w:rsidR="006F33C1" w:rsidRPr="00BD681E">
        <w:rPr>
          <w:rFonts w:ascii="Times New Roman" w:hAnsi="Times New Roman" w:cs="Times New Roman"/>
          <w:b/>
          <w:bCs/>
          <w:i/>
          <w:iCs/>
          <w:sz w:val="24"/>
          <w:szCs w:val="24"/>
        </w:rPr>
        <w:t xml:space="preserve">- </w:t>
      </w:r>
      <w:r w:rsidR="006F33C1" w:rsidRPr="00BD681E">
        <w:rPr>
          <w:rFonts w:ascii="Times New Roman" w:hAnsi="Times New Roman" w:cs="Times New Roman"/>
          <w:sz w:val="24"/>
          <w:szCs w:val="24"/>
        </w:rPr>
        <w:t>une quittance de versement des frais d’achat du Dossier d'Appel d'Offres ;</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6F33C1" w:rsidRPr="00BD681E">
        <w:rPr>
          <w:rFonts w:ascii="Times New Roman" w:hAnsi="Times New Roman" w:cs="Times New Roman"/>
          <w:sz w:val="24"/>
          <w:szCs w:val="24"/>
        </w:rPr>
        <w:t>- Une attestation pour soumission en cours de validité, faisant ressortir le numéro et l’objet de</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l’Appel d’Offres, signée du Directeur de la Caisse Nationale de Prévoyance Sociale, ou son</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représentant habilité, certifiant que le soumissionnaire a satisfait à ses obligations vis-à-vis de</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ladite entité.</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6F33C1" w:rsidRPr="00BD681E">
        <w:rPr>
          <w:rFonts w:ascii="Times New Roman" w:hAnsi="Times New Roman" w:cs="Times New Roman"/>
          <w:sz w:val="24"/>
          <w:szCs w:val="24"/>
        </w:rPr>
        <w:t xml:space="preserve">- Une attestation de non exclusion des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s Publics délivrée par l’Agence de Régulation des</w:t>
      </w:r>
      <w:r w:rsidR="00497521"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s Publics (ARMP).</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6F33C1" w:rsidRPr="00BD681E">
        <w:rPr>
          <w:rFonts w:ascii="Times New Roman" w:hAnsi="Times New Roman" w:cs="Times New Roman"/>
          <w:sz w:val="24"/>
          <w:szCs w:val="24"/>
        </w:rPr>
        <w:t xml:space="preserve">- Une caution de soumission émise par une </w:t>
      </w:r>
      <w:r w:rsidR="00497521" w:rsidRPr="00BD681E">
        <w:rPr>
          <w:rFonts w:ascii="Times New Roman" w:hAnsi="Times New Roman" w:cs="Times New Roman"/>
          <w:sz w:val="24"/>
          <w:szCs w:val="24"/>
        </w:rPr>
        <w:t>banque commerciale</w:t>
      </w:r>
      <w:r w:rsidR="006F33C1" w:rsidRPr="00BD681E">
        <w:rPr>
          <w:rFonts w:ascii="Times New Roman" w:hAnsi="Times New Roman" w:cs="Times New Roman"/>
          <w:sz w:val="24"/>
          <w:szCs w:val="24"/>
        </w:rPr>
        <w:t xml:space="preserve"> de premier ordre agréée à cet effet par le Ministre des Finances du Cameroun et</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dont le modèle sera conforme à celui présenté par l’Autorité Contractante dans le présent</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DAO. Le montant de la caution est fixé à deux pourcent du montant du lot sollicité</w:t>
      </w:r>
    </w:p>
    <w:p w:rsidR="004134A1" w:rsidRPr="00BD681E" w:rsidRDefault="004134A1" w:rsidP="000864FB">
      <w:pPr>
        <w:autoSpaceDE w:val="0"/>
        <w:autoSpaceDN w:val="0"/>
        <w:adjustRightInd w:val="0"/>
        <w:spacing w:after="0" w:line="240" w:lineRule="auto"/>
        <w:jc w:val="both"/>
        <w:rPr>
          <w:rFonts w:ascii="Times New Roman" w:hAnsi="Times New Roman" w:cs="Times New Roman"/>
          <w:sz w:val="10"/>
          <w:szCs w:val="24"/>
        </w:rPr>
      </w:pPr>
    </w:p>
    <w:p w:rsidR="00811DA8" w:rsidRPr="00BD681E" w:rsidRDefault="006F33C1" w:rsidP="000864FB">
      <w:pPr>
        <w:autoSpaceDE w:val="0"/>
        <w:autoSpaceDN w:val="0"/>
        <w:adjustRightInd w:val="0"/>
        <w:spacing w:after="0" w:line="240" w:lineRule="auto"/>
        <w:jc w:val="both"/>
        <w:rPr>
          <w:rFonts w:ascii="Times New Roman" w:hAnsi="Times New Roman" w:cs="Times New Roman"/>
          <w:b/>
          <w:bCs/>
          <w:iCs/>
          <w:sz w:val="12"/>
          <w:szCs w:val="24"/>
        </w:rPr>
      </w:pPr>
      <w:r w:rsidRPr="00BD681E">
        <w:rPr>
          <w:rFonts w:ascii="Times New Roman" w:hAnsi="Times New Roman" w:cs="Times New Roman"/>
          <w:b/>
          <w:bCs/>
          <w:iCs/>
          <w:sz w:val="24"/>
          <w:szCs w:val="24"/>
        </w:rPr>
        <w:t xml:space="preserve">N.B. </w:t>
      </w:r>
      <w:r w:rsidRPr="00BD681E">
        <w:rPr>
          <w:rFonts w:ascii="Times New Roman" w:hAnsi="Times New Roman" w:cs="Times New Roman"/>
          <w:iCs/>
          <w:sz w:val="24"/>
          <w:szCs w:val="24"/>
        </w:rPr>
        <w:t xml:space="preserve">: </w:t>
      </w:r>
      <w:r w:rsidRPr="00BD681E">
        <w:rPr>
          <w:rFonts w:ascii="Times New Roman" w:hAnsi="Times New Roman" w:cs="Times New Roman"/>
          <w:b/>
          <w:bCs/>
          <w:iCs/>
          <w:sz w:val="24"/>
          <w:szCs w:val="24"/>
        </w:rPr>
        <w:t>Toutes les pièces énumérées ci-dessus devront dater de moins de trois mois et être signées</w:t>
      </w:r>
      <w:r w:rsidR="00C4143D" w:rsidRPr="00BD681E">
        <w:rPr>
          <w:rFonts w:ascii="Times New Roman" w:hAnsi="Times New Roman" w:cs="Times New Roman"/>
          <w:b/>
          <w:bCs/>
          <w:iCs/>
          <w:sz w:val="24"/>
          <w:szCs w:val="24"/>
        </w:rPr>
        <w:t xml:space="preserve"> </w:t>
      </w:r>
      <w:r w:rsidRPr="00BD681E">
        <w:rPr>
          <w:rFonts w:ascii="Times New Roman" w:hAnsi="Times New Roman" w:cs="Times New Roman"/>
          <w:b/>
          <w:bCs/>
          <w:iCs/>
          <w:sz w:val="24"/>
          <w:szCs w:val="24"/>
        </w:rPr>
        <w:t>par l'autorité compétente</w:t>
      </w:r>
      <w:r w:rsidR="00022444" w:rsidRPr="00BD681E">
        <w:rPr>
          <w:rFonts w:ascii="Times New Roman" w:hAnsi="Times New Roman" w:cs="Times New Roman"/>
          <w:b/>
          <w:bCs/>
          <w:iCs/>
          <w:sz w:val="24"/>
          <w:szCs w:val="24"/>
        </w:rPr>
        <w:t>.</w:t>
      </w:r>
    </w:p>
    <w:p w:rsidR="006F33C1" w:rsidRPr="00BD681E" w:rsidRDefault="002813F9" w:rsidP="000864FB">
      <w:pPr>
        <w:autoSpaceDE w:val="0"/>
        <w:autoSpaceDN w:val="0"/>
        <w:adjustRightInd w:val="0"/>
        <w:spacing w:after="0" w:line="240" w:lineRule="auto"/>
        <w:jc w:val="both"/>
        <w:rPr>
          <w:rFonts w:ascii="Times New Roman" w:hAnsi="Times New Roman" w:cs="Times New Roman"/>
          <w:b/>
          <w:bCs/>
          <w:iCs/>
          <w:sz w:val="24"/>
          <w:szCs w:val="24"/>
        </w:rPr>
      </w:pPr>
      <w:r w:rsidRPr="00BD681E">
        <w:rPr>
          <w:rFonts w:ascii="Times New Roman" w:hAnsi="Times New Roman" w:cs="Times New Roman"/>
          <w:iCs/>
          <w:sz w:val="24"/>
          <w:szCs w:val="24"/>
        </w:rPr>
        <w:lastRenderedPageBreak/>
        <w:t>3</w:t>
      </w:r>
      <w:r w:rsidR="006F33C1" w:rsidRPr="00BD681E">
        <w:rPr>
          <w:rFonts w:ascii="Times New Roman" w:hAnsi="Times New Roman" w:cs="Times New Roman"/>
          <w:iCs/>
          <w:sz w:val="24"/>
          <w:szCs w:val="24"/>
        </w:rPr>
        <w:t xml:space="preserve">- </w:t>
      </w:r>
      <w:r w:rsidR="006F33C1" w:rsidRPr="00BD681E">
        <w:rPr>
          <w:rFonts w:ascii="Times New Roman" w:hAnsi="Times New Roman" w:cs="Times New Roman"/>
          <w:b/>
          <w:bCs/>
          <w:iCs/>
          <w:sz w:val="24"/>
          <w:szCs w:val="24"/>
        </w:rPr>
        <w:t>Evaluation des offres techniques (Enveloppe B)</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 critères de qualification sont les suivants :</w:t>
      </w:r>
    </w:p>
    <w:p w:rsidR="006F33C1" w:rsidRPr="00BD681E" w:rsidRDefault="002813F9"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a</w:t>
      </w:r>
      <w:r w:rsidR="006F33C1" w:rsidRPr="00BD681E">
        <w:rPr>
          <w:rFonts w:ascii="Times New Roman" w:hAnsi="Times New Roman" w:cs="Times New Roman"/>
          <w:sz w:val="24"/>
          <w:szCs w:val="24"/>
        </w:rPr>
        <w:t xml:space="preserve">) </w:t>
      </w:r>
      <w:r w:rsidR="006F33C1" w:rsidRPr="00BD681E">
        <w:rPr>
          <w:rFonts w:ascii="Times New Roman" w:hAnsi="Times New Roman" w:cs="Times New Roman"/>
          <w:b/>
          <w:bCs/>
          <w:sz w:val="24"/>
          <w:szCs w:val="24"/>
        </w:rPr>
        <w:t>Présentation générale de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(Condition remplie si au moins quatre (4) des critères ci-dessous sont réunis)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Offre présentée en trois volumes différents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Séparation des pièces des différents volumes par des intercalaires en couleur (Original +copies)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Pièces présentées dans l’ordre du DAO</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Clarté des photocopies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Reliure des documents</w:t>
      </w:r>
      <w:r w:rsidR="009D2A54" w:rsidRPr="00BD681E">
        <w:rPr>
          <w:rFonts w:ascii="Times New Roman" w:hAnsi="Times New Roman" w:cs="Times New Roman"/>
          <w:sz w:val="24"/>
          <w:szCs w:val="24"/>
        </w:rPr>
        <w:t xml:space="preserve"> avec spirale</w:t>
      </w:r>
    </w:p>
    <w:p w:rsidR="006F33C1" w:rsidRPr="00BD681E" w:rsidRDefault="002813F9"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sz w:val="24"/>
          <w:szCs w:val="24"/>
        </w:rPr>
        <w:t>b</w:t>
      </w:r>
      <w:r w:rsidR="006F33C1" w:rsidRPr="00BD681E">
        <w:rPr>
          <w:rFonts w:ascii="Times New Roman" w:hAnsi="Times New Roman" w:cs="Times New Roman"/>
          <w:sz w:val="24"/>
          <w:szCs w:val="24"/>
        </w:rPr>
        <w:t xml:space="preserve">) </w:t>
      </w:r>
      <w:r w:rsidR="006F33C1" w:rsidRPr="00BD681E">
        <w:rPr>
          <w:rFonts w:ascii="Times New Roman" w:hAnsi="Times New Roman" w:cs="Times New Roman"/>
          <w:b/>
          <w:bCs/>
          <w:sz w:val="24"/>
          <w:szCs w:val="24"/>
        </w:rPr>
        <w:t xml:space="preserve">Expérience générale de </w:t>
      </w:r>
      <w:r w:rsidR="006F33C1" w:rsidRPr="00BD681E">
        <w:rPr>
          <w:rFonts w:ascii="Times New Roman" w:hAnsi="Times New Roman" w:cs="Times New Roman"/>
          <w:sz w:val="24"/>
          <w:szCs w:val="24"/>
        </w:rPr>
        <w:t>l’Entreprise (</w:t>
      </w:r>
      <w:r w:rsidR="006F33C1" w:rsidRPr="00BD681E">
        <w:rPr>
          <w:rFonts w:ascii="Times New Roman" w:hAnsi="Times New Roman" w:cs="Times New Roman"/>
          <w:iCs/>
          <w:sz w:val="24"/>
          <w:szCs w:val="24"/>
        </w:rPr>
        <w:t>Condition remplie si au moins un (1) des critères ci-dessous</w:t>
      </w:r>
      <w:r w:rsidR="00497521" w:rsidRPr="00BD681E">
        <w:rPr>
          <w:rFonts w:ascii="Times New Roman" w:hAnsi="Times New Roman" w:cs="Times New Roman"/>
          <w:iCs/>
          <w:sz w:val="24"/>
          <w:szCs w:val="24"/>
        </w:rPr>
        <w:t xml:space="preserve"> </w:t>
      </w:r>
      <w:r w:rsidR="006F33C1" w:rsidRPr="00BD681E">
        <w:rPr>
          <w:rFonts w:ascii="Times New Roman" w:hAnsi="Times New Roman" w:cs="Times New Roman"/>
          <w:iCs/>
          <w:sz w:val="24"/>
          <w:szCs w:val="24"/>
        </w:rPr>
        <w:t>est réuni)</w:t>
      </w:r>
    </w:p>
    <w:p w:rsidR="006F33C1" w:rsidRPr="00BD681E" w:rsidRDefault="002813F9"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w:t>
      </w:r>
      <w:r w:rsidR="006F33C1" w:rsidRPr="00BD681E">
        <w:rPr>
          <w:rFonts w:ascii="Times New Roman" w:hAnsi="Times New Roman" w:cs="Times New Roman"/>
          <w:sz w:val="24"/>
          <w:szCs w:val="24"/>
        </w:rPr>
        <w:t>) Nombre de projets réalisés dans l’hydraulique pendant les cinq</w:t>
      </w:r>
      <w:r w:rsidR="0049752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dernières années pour un montant cumulé d’</w:t>
      </w:r>
      <w:r w:rsidR="005A4A20" w:rsidRPr="00BD681E">
        <w:rPr>
          <w:rFonts w:ascii="Times New Roman" w:hAnsi="Times New Roman" w:cs="Times New Roman"/>
          <w:sz w:val="24"/>
          <w:szCs w:val="24"/>
        </w:rPr>
        <w:t>au</w:t>
      </w:r>
      <w:r w:rsidR="00922088">
        <w:rPr>
          <w:rFonts w:ascii="Times New Roman" w:hAnsi="Times New Roman" w:cs="Times New Roman"/>
          <w:sz w:val="24"/>
          <w:szCs w:val="24"/>
        </w:rPr>
        <w:t xml:space="preserve"> moins </w:t>
      </w:r>
      <w:r w:rsidR="0061513B">
        <w:rPr>
          <w:rFonts w:ascii="Times New Roman" w:hAnsi="Times New Roman" w:cs="Times New Roman"/>
          <w:sz w:val="24"/>
          <w:szCs w:val="24"/>
        </w:rPr>
        <w:t>dix millions (1</w:t>
      </w:r>
      <w:r w:rsidR="006F33C1" w:rsidRPr="00BD681E">
        <w:rPr>
          <w:rFonts w:ascii="Times New Roman" w:hAnsi="Times New Roman" w:cs="Times New Roman"/>
          <w:sz w:val="24"/>
          <w:szCs w:val="24"/>
        </w:rPr>
        <w:t>0 000 000) Francs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b/>
          <w:bCs/>
          <w:i/>
          <w:iCs/>
          <w:sz w:val="24"/>
          <w:szCs w:val="24"/>
        </w:rPr>
        <w:t xml:space="preserve">N.B </w:t>
      </w:r>
      <w:r w:rsidRPr="00BD681E">
        <w:rPr>
          <w:rFonts w:ascii="Times New Roman" w:hAnsi="Times New Roman" w:cs="Times New Roman"/>
          <w:iCs/>
          <w:sz w:val="24"/>
          <w:szCs w:val="24"/>
        </w:rPr>
        <w:t>: Joindre première et dernières pages des contrats</w:t>
      </w:r>
      <w:r w:rsidR="002813F9" w:rsidRPr="00BD681E">
        <w:rPr>
          <w:rFonts w:ascii="Times New Roman" w:hAnsi="Times New Roman" w:cs="Times New Roman"/>
          <w:iCs/>
          <w:sz w:val="24"/>
          <w:szCs w:val="24"/>
        </w:rPr>
        <w:t>, visés par le Contrôleur financier compétent,</w:t>
      </w:r>
      <w:r w:rsidRPr="00BD681E">
        <w:rPr>
          <w:rFonts w:ascii="Times New Roman" w:hAnsi="Times New Roman" w:cs="Times New Roman"/>
          <w:iCs/>
          <w:sz w:val="24"/>
          <w:szCs w:val="24"/>
        </w:rPr>
        <w:t xml:space="preserve"> ainsi que les PV de réception provisoire ou</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définitive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Nombre de projets réalisés dans le domaine des forages pendant les cinq dernières </w:t>
      </w:r>
      <w:r w:rsidR="00497521" w:rsidRPr="00BD681E">
        <w:rPr>
          <w:rFonts w:ascii="Times New Roman" w:hAnsi="Times New Roman" w:cs="Times New Roman"/>
          <w:sz w:val="24"/>
          <w:szCs w:val="24"/>
        </w:rPr>
        <w:t>années pour</w:t>
      </w:r>
      <w:r w:rsidRPr="00BD681E">
        <w:rPr>
          <w:rFonts w:ascii="Times New Roman" w:hAnsi="Times New Roman" w:cs="Times New Roman"/>
          <w:sz w:val="24"/>
          <w:szCs w:val="24"/>
        </w:rPr>
        <w:t xml:space="preserve"> un montant cumulé d’</w:t>
      </w:r>
      <w:r w:rsidR="009676B5" w:rsidRPr="00BD681E">
        <w:rPr>
          <w:rFonts w:ascii="Times New Roman" w:hAnsi="Times New Roman" w:cs="Times New Roman"/>
          <w:sz w:val="24"/>
          <w:szCs w:val="24"/>
        </w:rPr>
        <w:t>au</w:t>
      </w:r>
      <w:r w:rsidR="00DF0303" w:rsidRPr="00BD681E">
        <w:rPr>
          <w:rFonts w:ascii="Times New Roman" w:hAnsi="Times New Roman" w:cs="Times New Roman"/>
          <w:sz w:val="24"/>
          <w:szCs w:val="24"/>
        </w:rPr>
        <w:t xml:space="preserve"> moins </w:t>
      </w:r>
      <w:r w:rsidR="0061513B">
        <w:rPr>
          <w:rFonts w:ascii="Times New Roman" w:hAnsi="Times New Roman" w:cs="Times New Roman"/>
          <w:sz w:val="24"/>
          <w:szCs w:val="24"/>
        </w:rPr>
        <w:t>dix millions (1</w:t>
      </w:r>
      <w:r w:rsidRPr="00BD681E">
        <w:rPr>
          <w:rFonts w:ascii="Times New Roman" w:hAnsi="Times New Roman" w:cs="Times New Roman"/>
          <w:sz w:val="24"/>
          <w:szCs w:val="24"/>
        </w:rPr>
        <w:t>0 000 000) Francs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b/>
          <w:bCs/>
          <w:iCs/>
          <w:sz w:val="24"/>
          <w:szCs w:val="24"/>
        </w:rPr>
        <w:t xml:space="preserve">N.B </w:t>
      </w:r>
      <w:r w:rsidRPr="00BD681E">
        <w:rPr>
          <w:rFonts w:ascii="Times New Roman" w:hAnsi="Times New Roman" w:cs="Times New Roman"/>
          <w:iCs/>
          <w:sz w:val="24"/>
          <w:szCs w:val="24"/>
        </w:rPr>
        <w:t xml:space="preserve">: Joindre première et dernières pages des contrats ainsi que les PV de réception provisoire </w:t>
      </w:r>
      <w:r w:rsidR="00497521" w:rsidRPr="00BD681E">
        <w:rPr>
          <w:rFonts w:ascii="Times New Roman" w:hAnsi="Times New Roman" w:cs="Times New Roman"/>
          <w:iCs/>
          <w:sz w:val="24"/>
          <w:szCs w:val="24"/>
        </w:rPr>
        <w:t>ou définitive</w:t>
      </w:r>
    </w:p>
    <w:p w:rsidR="006F33C1" w:rsidRPr="00BD681E" w:rsidRDefault="002813F9"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
          <w:iCs/>
          <w:sz w:val="24"/>
          <w:szCs w:val="24"/>
        </w:rPr>
        <w:t>3.</w:t>
      </w:r>
      <w:r w:rsidR="00DF0303" w:rsidRPr="00BD681E">
        <w:rPr>
          <w:rFonts w:ascii="Times New Roman" w:hAnsi="Times New Roman" w:cs="Times New Roman"/>
          <w:i/>
          <w:iCs/>
          <w:sz w:val="24"/>
          <w:szCs w:val="24"/>
        </w:rPr>
        <w:t>3.</w:t>
      </w:r>
      <w:r w:rsidR="00DF0303" w:rsidRPr="00BD681E">
        <w:rPr>
          <w:rFonts w:ascii="Times New Roman" w:hAnsi="Times New Roman" w:cs="Times New Roman"/>
          <w:b/>
          <w:bCs/>
          <w:sz w:val="24"/>
          <w:szCs w:val="24"/>
        </w:rPr>
        <w:t xml:space="preserve"> Matériel</w:t>
      </w:r>
      <w:r w:rsidR="006F33C1" w:rsidRPr="00BD681E">
        <w:rPr>
          <w:rFonts w:ascii="Times New Roman" w:hAnsi="Times New Roman" w:cs="Times New Roman"/>
          <w:b/>
          <w:bCs/>
          <w:sz w:val="24"/>
          <w:szCs w:val="24"/>
        </w:rPr>
        <w:t xml:space="preserve"> </w:t>
      </w:r>
      <w:r w:rsidR="006F33C1" w:rsidRPr="00BD681E">
        <w:rPr>
          <w:rFonts w:ascii="Times New Roman" w:hAnsi="Times New Roman" w:cs="Times New Roman"/>
          <w:sz w:val="24"/>
          <w:szCs w:val="24"/>
        </w:rPr>
        <w:t>(</w:t>
      </w:r>
      <w:r w:rsidR="006F33C1" w:rsidRPr="00BD681E">
        <w:rPr>
          <w:rFonts w:ascii="Times New Roman" w:hAnsi="Times New Roman" w:cs="Times New Roman"/>
          <w:iCs/>
          <w:sz w:val="24"/>
          <w:szCs w:val="24"/>
        </w:rPr>
        <w:t xml:space="preserve">Condition remplie si au moins deux (2) des trois (3) critères [parmi lesquels a)] </w:t>
      </w:r>
      <w:r w:rsidR="00497521" w:rsidRPr="00BD681E">
        <w:rPr>
          <w:rFonts w:ascii="Times New Roman" w:hAnsi="Times New Roman" w:cs="Times New Roman"/>
          <w:iCs/>
          <w:sz w:val="24"/>
          <w:szCs w:val="24"/>
        </w:rPr>
        <w:t>sont réunis</w:t>
      </w:r>
      <w:r w:rsidR="006F33C1" w:rsidRPr="00BD681E">
        <w:rPr>
          <w:rFonts w:ascii="Times New Roman" w:hAnsi="Times New Roman" w:cs="Times New Roman"/>
          <w:iCs/>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Atelier complet de forage (joindre pièces justificatives dont entre autres cartes grises, </w:t>
      </w:r>
      <w:r w:rsidR="00497521" w:rsidRPr="00BD681E">
        <w:rPr>
          <w:rFonts w:ascii="Times New Roman" w:hAnsi="Times New Roman" w:cs="Times New Roman"/>
          <w:sz w:val="24"/>
          <w:szCs w:val="24"/>
        </w:rPr>
        <w:t>photos couleurs</w:t>
      </w:r>
      <w:r w:rsidR="002813F9" w:rsidRPr="00BD681E">
        <w:rPr>
          <w:rFonts w:ascii="Times New Roman" w:hAnsi="Times New Roman" w:cs="Times New Roman"/>
          <w:sz w:val="24"/>
          <w:szCs w:val="24"/>
        </w:rPr>
        <w:t xml:space="preserve"> de </w:t>
      </w:r>
      <w:r w:rsidR="00DF0303" w:rsidRPr="00BD681E">
        <w:rPr>
          <w:rFonts w:ascii="Times New Roman" w:hAnsi="Times New Roman" w:cs="Times New Roman"/>
          <w:sz w:val="24"/>
          <w:szCs w:val="24"/>
        </w:rPr>
        <w:t>l’original</w:t>
      </w:r>
      <w:r w:rsidRPr="00BD681E">
        <w:rPr>
          <w:rFonts w:ascii="Times New Roman" w:hAnsi="Times New Roman" w:cs="Times New Roman"/>
          <w:sz w:val="24"/>
          <w:szCs w:val="24"/>
        </w:rPr>
        <w:t xml:space="preserve"> de l’offre et copies ou contrat de location</w:t>
      </w:r>
      <w:r w:rsidR="004F3238"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Pickup de chantier pour approvisionnements (joindre pièces justificatives (dont cartes grises </w:t>
      </w:r>
      <w:r w:rsidR="00497521" w:rsidRPr="00BD681E">
        <w:rPr>
          <w:rFonts w:ascii="Times New Roman" w:hAnsi="Times New Roman" w:cs="Times New Roman"/>
          <w:sz w:val="24"/>
          <w:szCs w:val="24"/>
        </w:rPr>
        <w:t>au nom</w:t>
      </w:r>
      <w:r w:rsidRPr="00BD681E">
        <w:rPr>
          <w:rFonts w:ascii="Times New Roman" w:hAnsi="Times New Roman" w:cs="Times New Roman"/>
          <w:sz w:val="24"/>
          <w:szCs w:val="24"/>
        </w:rPr>
        <w:t xml:space="preserve"> de l’Entreprise ou contrat de location)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 Autres matériels utiles pour l’exécution des travaux (matérie</w:t>
      </w:r>
      <w:r w:rsidR="00850310" w:rsidRPr="00BD681E">
        <w:rPr>
          <w:rFonts w:ascii="Times New Roman" w:hAnsi="Times New Roman" w:cs="Times New Roman"/>
          <w:sz w:val="24"/>
          <w:szCs w:val="24"/>
        </w:rPr>
        <w:t xml:space="preserve">ls à préciser et joindre pièces </w:t>
      </w:r>
      <w:r w:rsidRPr="00BD681E">
        <w:rPr>
          <w:rFonts w:ascii="Times New Roman" w:hAnsi="Times New Roman" w:cs="Times New Roman"/>
          <w:sz w:val="24"/>
          <w:szCs w:val="24"/>
        </w:rPr>
        <w:t>justificatives)</w:t>
      </w:r>
    </w:p>
    <w:p w:rsidR="006F33C1" w:rsidRPr="00BD681E" w:rsidRDefault="002813F9"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sz w:val="24"/>
          <w:szCs w:val="24"/>
        </w:rPr>
        <w:t>3.</w:t>
      </w:r>
      <w:r w:rsidR="006F33C1" w:rsidRPr="00BD681E">
        <w:rPr>
          <w:rFonts w:ascii="Times New Roman" w:hAnsi="Times New Roman" w:cs="Times New Roman"/>
          <w:sz w:val="24"/>
          <w:szCs w:val="24"/>
        </w:rPr>
        <w:t xml:space="preserve">4) </w:t>
      </w:r>
      <w:r w:rsidR="006F33C1" w:rsidRPr="00BD681E">
        <w:rPr>
          <w:rFonts w:ascii="Times New Roman" w:hAnsi="Times New Roman" w:cs="Times New Roman"/>
          <w:b/>
          <w:bCs/>
          <w:sz w:val="24"/>
          <w:szCs w:val="24"/>
        </w:rPr>
        <w:t xml:space="preserve">Personnel </w:t>
      </w:r>
      <w:r w:rsidR="006F33C1" w:rsidRPr="00BD681E">
        <w:rPr>
          <w:rFonts w:ascii="Times New Roman" w:hAnsi="Times New Roman" w:cs="Times New Roman"/>
          <w:iCs/>
          <w:sz w:val="24"/>
          <w:szCs w:val="24"/>
        </w:rPr>
        <w:t>(Condition remplie si au moins trois (3) des quatre (4) critères ci-dessous sont réunis)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sz w:val="24"/>
          <w:szCs w:val="24"/>
        </w:rPr>
        <w:t xml:space="preserve">▪ </w:t>
      </w:r>
      <w:r w:rsidRPr="00BD681E">
        <w:rPr>
          <w:rFonts w:ascii="Times New Roman" w:hAnsi="Times New Roman" w:cs="Times New Roman"/>
          <w:b/>
          <w:bCs/>
          <w:i/>
          <w:iCs/>
          <w:sz w:val="24"/>
          <w:szCs w:val="24"/>
        </w:rPr>
        <w:t>Conducteur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w:t>
      </w:r>
      <w:r w:rsidRPr="00BD681E">
        <w:rPr>
          <w:rFonts w:ascii="Times New Roman" w:hAnsi="Times New Roman" w:cs="Times New Roman"/>
          <w:b/>
          <w:bCs/>
          <w:sz w:val="24"/>
          <w:szCs w:val="24"/>
        </w:rPr>
        <w:t xml:space="preserve">Qualification </w:t>
      </w:r>
      <w:r w:rsidRPr="00BD681E">
        <w:rPr>
          <w:rFonts w:ascii="Times New Roman" w:hAnsi="Times New Roman" w:cs="Times New Roman"/>
          <w:sz w:val="24"/>
          <w:szCs w:val="24"/>
        </w:rPr>
        <w:t>: formation en Hydraulique villageoise ou Génie Rural</w:t>
      </w:r>
      <w:r w:rsidR="009676B5" w:rsidRPr="00BD681E">
        <w:rPr>
          <w:rFonts w:ascii="Times New Roman" w:hAnsi="Times New Roman" w:cs="Times New Roman"/>
          <w:sz w:val="24"/>
          <w:szCs w:val="24"/>
        </w:rPr>
        <w:t>, BAC+2 au moins</w:t>
      </w:r>
      <w:r w:rsidRPr="00BD681E">
        <w:rPr>
          <w:rFonts w:ascii="Times New Roman" w:hAnsi="Times New Roman" w:cs="Times New Roman"/>
          <w:sz w:val="24"/>
          <w:szCs w:val="24"/>
        </w:rPr>
        <w:t>.</w:t>
      </w:r>
    </w:p>
    <w:p w:rsidR="002813F9"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 </w:t>
      </w:r>
      <w:r w:rsidRPr="00BD681E">
        <w:rPr>
          <w:rFonts w:ascii="Times New Roman" w:hAnsi="Times New Roman" w:cs="Times New Roman"/>
          <w:b/>
          <w:bCs/>
          <w:sz w:val="24"/>
          <w:szCs w:val="24"/>
        </w:rPr>
        <w:t xml:space="preserve">Expérience professionnelle </w:t>
      </w:r>
      <w:r w:rsidRPr="00BD681E">
        <w:rPr>
          <w:rFonts w:ascii="Times New Roman" w:hAnsi="Times New Roman" w:cs="Times New Roman"/>
          <w:sz w:val="24"/>
          <w:szCs w:val="24"/>
        </w:rPr>
        <w:t xml:space="preserve">: joindre CV daté et signé par l’intéressé et justifier </w:t>
      </w:r>
      <w:r w:rsidR="004F3238" w:rsidRPr="00BD681E">
        <w:rPr>
          <w:rFonts w:ascii="Times New Roman" w:hAnsi="Times New Roman" w:cs="Times New Roman"/>
          <w:sz w:val="24"/>
          <w:szCs w:val="24"/>
        </w:rPr>
        <w:t>la conduite</w:t>
      </w:r>
      <w:r w:rsidRPr="00BD681E">
        <w:rPr>
          <w:rFonts w:ascii="Times New Roman" w:hAnsi="Times New Roman" w:cs="Times New Roman"/>
          <w:sz w:val="24"/>
          <w:szCs w:val="24"/>
        </w:rPr>
        <w:t xml:space="preserve"> d’au moins deux projets similaires par les procès-verbaux de visites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sz w:val="24"/>
          <w:szCs w:val="24"/>
        </w:rPr>
        <w:t xml:space="preserve">▪ </w:t>
      </w:r>
      <w:r w:rsidRPr="00BD681E">
        <w:rPr>
          <w:rFonts w:ascii="Times New Roman" w:hAnsi="Times New Roman" w:cs="Times New Roman"/>
          <w:b/>
          <w:bCs/>
          <w:i/>
          <w:iCs/>
          <w:sz w:val="24"/>
          <w:szCs w:val="24"/>
        </w:rPr>
        <w:t>Chef de chantier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 </w:t>
      </w:r>
      <w:r w:rsidRPr="00BD681E">
        <w:rPr>
          <w:rFonts w:ascii="Times New Roman" w:hAnsi="Times New Roman" w:cs="Times New Roman"/>
          <w:b/>
          <w:bCs/>
          <w:sz w:val="24"/>
          <w:szCs w:val="24"/>
        </w:rPr>
        <w:t xml:space="preserve">Qualification : </w:t>
      </w:r>
      <w:r w:rsidRPr="00BD681E">
        <w:rPr>
          <w:rFonts w:ascii="Times New Roman" w:hAnsi="Times New Roman" w:cs="Times New Roman"/>
          <w:sz w:val="24"/>
          <w:szCs w:val="24"/>
        </w:rPr>
        <w:t>formation en Hydraulique villageoise ou Génie Rural</w:t>
      </w:r>
      <w:r w:rsidR="009676B5" w:rsidRPr="00BD681E">
        <w:rPr>
          <w:rFonts w:ascii="Times New Roman" w:hAnsi="Times New Roman" w:cs="Times New Roman"/>
          <w:sz w:val="24"/>
          <w:szCs w:val="24"/>
        </w:rPr>
        <w:t>, ATGR</w:t>
      </w:r>
      <w:r w:rsidRPr="00BD681E">
        <w:rPr>
          <w:rFonts w:ascii="Times New Roman" w:hAnsi="Times New Roman" w:cs="Times New Roman"/>
          <w:sz w:val="24"/>
          <w:szCs w:val="24"/>
        </w:rPr>
        <w:t xml:space="preserve"> (copie certifié</w:t>
      </w:r>
      <w:r w:rsidR="00497521" w:rsidRPr="00BD681E">
        <w:rPr>
          <w:rFonts w:ascii="Times New Roman" w:hAnsi="Times New Roman" w:cs="Times New Roman"/>
          <w:sz w:val="24"/>
          <w:szCs w:val="24"/>
        </w:rPr>
        <w:t xml:space="preserve"> </w:t>
      </w:r>
      <w:r w:rsidRPr="00BD681E">
        <w:rPr>
          <w:rFonts w:ascii="Times New Roman" w:hAnsi="Times New Roman" w:cs="Times New Roman"/>
          <w:sz w:val="24"/>
          <w:szCs w:val="24"/>
        </w:rPr>
        <w:t>conforme du diplôme)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d) </w:t>
      </w:r>
      <w:r w:rsidRPr="00BD681E">
        <w:rPr>
          <w:rFonts w:ascii="Times New Roman" w:hAnsi="Times New Roman" w:cs="Times New Roman"/>
          <w:b/>
          <w:bCs/>
          <w:sz w:val="24"/>
          <w:szCs w:val="24"/>
        </w:rPr>
        <w:t xml:space="preserve">Expérience professionnelle : </w:t>
      </w:r>
      <w:r w:rsidRPr="00BD681E">
        <w:rPr>
          <w:rFonts w:ascii="Times New Roman" w:hAnsi="Times New Roman" w:cs="Times New Roman"/>
          <w:sz w:val="24"/>
          <w:szCs w:val="24"/>
        </w:rPr>
        <w:t>joindre CV daté et signé par l’intéressé et justifier la</w:t>
      </w:r>
      <w:r w:rsidR="00497521" w:rsidRPr="00BD681E">
        <w:rPr>
          <w:rFonts w:ascii="Times New Roman" w:hAnsi="Times New Roman" w:cs="Times New Roman"/>
          <w:sz w:val="24"/>
          <w:szCs w:val="24"/>
        </w:rPr>
        <w:t xml:space="preserve"> </w:t>
      </w:r>
      <w:r w:rsidRPr="00BD681E">
        <w:rPr>
          <w:rFonts w:ascii="Times New Roman" w:hAnsi="Times New Roman" w:cs="Times New Roman"/>
          <w:sz w:val="24"/>
          <w:szCs w:val="24"/>
        </w:rPr>
        <w:t>conduite d’a</w:t>
      </w:r>
      <w:r w:rsidR="002813F9" w:rsidRPr="00BD681E">
        <w:rPr>
          <w:rFonts w:ascii="Times New Roman" w:hAnsi="Times New Roman" w:cs="Times New Roman"/>
          <w:sz w:val="24"/>
          <w:szCs w:val="24"/>
        </w:rPr>
        <w:t>u moins deux projets similaires</w:t>
      </w:r>
      <w:r w:rsidRPr="00BD681E">
        <w:rPr>
          <w:rFonts w:ascii="Times New Roman" w:hAnsi="Times New Roman" w:cs="Times New Roman"/>
          <w:sz w:val="24"/>
          <w:szCs w:val="24"/>
        </w:rPr>
        <w:t>.</w:t>
      </w:r>
    </w:p>
    <w:p w:rsidR="006F33C1" w:rsidRPr="00BD681E" w:rsidRDefault="00DF0303"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b/>
          <w:sz w:val="24"/>
          <w:szCs w:val="24"/>
        </w:rPr>
        <w:t>3.5)</w:t>
      </w:r>
      <w:r w:rsidRPr="00BD681E">
        <w:rPr>
          <w:rFonts w:ascii="Times New Roman" w:hAnsi="Times New Roman" w:cs="Times New Roman"/>
          <w:b/>
          <w:bCs/>
          <w:sz w:val="24"/>
          <w:szCs w:val="24"/>
        </w:rPr>
        <w:t xml:space="preserve"> Méthodologie</w:t>
      </w:r>
      <w:r w:rsidR="006F33C1" w:rsidRPr="00BD681E">
        <w:rPr>
          <w:rFonts w:ascii="Times New Roman" w:hAnsi="Times New Roman" w:cs="Times New Roman"/>
          <w:b/>
          <w:bCs/>
          <w:sz w:val="24"/>
          <w:szCs w:val="24"/>
        </w:rPr>
        <w:t xml:space="preserve"> de l’exécution du projet </w:t>
      </w:r>
      <w:r w:rsidR="006F33C1" w:rsidRPr="00BD681E">
        <w:rPr>
          <w:rFonts w:ascii="Times New Roman" w:hAnsi="Times New Roman" w:cs="Times New Roman"/>
          <w:iCs/>
          <w:sz w:val="24"/>
          <w:szCs w:val="24"/>
        </w:rPr>
        <w:t>(Condition remplie si au moins cinq (5) des six (6) critères</w:t>
      </w:r>
      <w:r w:rsidR="00497521" w:rsidRPr="00BD681E">
        <w:rPr>
          <w:rFonts w:ascii="Times New Roman" w:hAnsi="Times New Roman" w:cs="Times New Roman"/>
          <w:iCs/>
          <w:sz w:val="24"/>
          <w:szCs w:val="24"/>
        </w:rPr>
        <w:t xml:space="preserve"> </w:t>
      </w:r>
      <w:r w:rsidR="006F33C1" w:rsidRPr="00BD681E">
        <w:rPr>
          <w:rFonts w:ascii="Times New Roman" w:hAnsi="Times New Roman" w:cs="Times New Roman"/>
          <w:iCs/>
          <w:sz w:val="24"/>
          <w:szCs w:val="24"/>
        </w:rPr>
        <w:t>ci-dessous sont réunis)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Attestation de visite du site </w:t>
      </w:r>
      <w:r w:rsidR="0014224A" w:rsidRPr="00BD681E">
        <w:rPr>
          <w:rFonts w:ascii="Times New Roman" w:hAnsi="Times New Roman" w:cs="Times New Roman"/>
          <w:sz w:val="24"/>
          <w:szCs w:val="24"/>
        </w:rPr>
        <w:t>signé sur l’honneur par l’entreprise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 Planning d’exécution du projet en adéquation avec la désignation des tâches à exécuter dans le</w:t>
      </w:r>
      <w:r w:rsidR="00497521" w:rsidRPr="00BD681E">
        <w:rPr>
          <w:rFonts w:ascii="Times New Roman" w:hAnsi="Times New Roman" w:cs="Times New Roman"/>
          <w:sz w:val="24"/>
          <w:szCs w:val="24"/>
        </w:rPr>
        <w:t xml:space="preserve"> </w:t>
      </w:r>
      <w:r w:rsidRPr="00BD681E">
        <w:rPr>
          <w:rFonts w:ascii="Times New Roman" w:hAnsi="Times New Roman" w:cs="Times New Roman"/>
          <w:sz w:val="24"/>
          <w:szCs w:val="24"/>
        </w:rPr>
        <w:t>cadre du projet</w:t>
      </w:r>
      <w:r w:rsidR="002813F9"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 Description succincte et détaillée des tâches à exécuter listées dans le devis quantitatif</w:t>
      </w:r>
      <w:r w:rsidR="00C734BD"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 Respect des délais sur le planning</w:t>
      </w:r>
      <w:r w:rsidR="00C734BD"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e) Plan de Sécurité du chantier</w:t>
      </w:r>
      <w:r w:rsidR="00C734BD"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f) Plan de gestion de l’Environnement des sites</w:t>
      </w:r>
      <w:r w:rsidR="00C734BD" w:rsidRPr="00BD681E">
        <w:rPr>
          <w:rFonts w:ascii="Times New Roman" w:hAnsi="Times New Roman" w:cs="Times New Roman"/>
          <w:sz w:val="24"/>
          <w:szCs w:val="24"/>
        </w:rPr>
        <w:t> ;</w:t>
      </w:r>
    </w:p>
    <w:p w:rsidR="006F33C1" w:rsidRPr="00BD681E" w:rsidRDefault="002813F9"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sz w:val="24"/>
          <w:szCs w:val="24"/>
        </w:rPr>
        <w:t>3.</w:t>
      </w:r>
      <w:r w:rsidR="006F33C1" w:rsidRPr="00BD681E">
        <w:rPr>
          <w:rFonts w:ascii="Times New Roman" w:hAnsi="Times New Roman" w:cs="Times New Roman"/>
          <w:sz w:val="24"/>
          <w:szCs w:val="24"/>
        </w:rPr>
        <w:t xml:space="preserve">6) </w:t>
      </w:r>
      <w:r w:rsidR="006F33C1" w:rsidRPr="00BD681E">
        <w:rPr>
          <w:rFonts w:ascii="Times New Roman" w:hAnsi="Times New Roman" w:cs="Times New Roman"/>
          <w:b/>
          <w:bCs/>
          <w:sz w:val="24"/>
          <w:szCs w:val="24"/>
        </w:rPr>
        <w:t xml:space="preserve">Capacités Financières de l’Entreprise </w:t>
      </w:r>
      <w:r w:rsidR="006F33C1" w:rsidRPr="00BD681E">
        <w:rPr>
          <w:rFonts w:ascii="Times New Roman" w:hAnsi="Times New Roman" w:cs="Times New Roman"/>
          <w:iCs/>
          <w:sz w:val="24"/>
          <w:szCs w:val="24"/>
        </w:rPr>
        <w:t>(Condition remplie</w:t>
      </w:r>
      <w:r w:rsidR="00FA690A" w:rsidRPr="00BD681E">
        <w:rPr>
          <w:rFonts w:ascii="Times New Roman" w:hAnsi="Times New Roman" w:cs="Times New Roman"/>
          <w:iCs/>
          <w:sz w:val="24"/>
          <w:szCs w:val="24"/>
        </w:rPr>
        <w:t xml:space="preserve"> si</w:t>
      </w:r>
      <w:r w:rsidR="006F33C1" w:rsidRPr="00BD681E">
        <w:rPr>
          <w:rFonts w:ascii="Times New Roman" w:hAnsi="Times New Roman" w:cs="Times New Roman"/>
          <w:iCs/>
          <w:sz w:val="24"/>
          <w:szCs w:val="24"/>
        </w:rPr>
        <w:t xml:space="preserve"> le critère ci-dessous est rempli)</w:t>
      </w:r>
      <w:r w:rsidR="00C734BD" w:rsidRPr="00BD681E">
        <w:rPr>
          <w:rFonts w:ascii="Times New Roman" w:hAnsi="Times New Roman" w:cs="Times New Roman"/>
          <w:iCs/>
          <w:sz w:val="24"/>
          <w:szCs w:val="24"/>
        </w:rPr>
        <w:t> ;</w:t>
      </w:r>
    </w:p>
    <w:p w:rsidR="00FA690A"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Attestation</w:t>
      </w:r>
      <w:r w:rsidR="00FA690A" w:rsidRPr="00BD681E">
        <w:rPr>
          <w:rFonts w:ascii="Times New Roman" w:hAnsi="Times New Roman" w:cs="Times New Roman"/>
          <w:sz w:val="24"/>
          <w:szCs w:val="24"/>
        </w:rPr>
        <w:t xml:space="preserve"> de solvabilité bancaire délivrée par</w:t>
      </w:r>
      <w:r w:rsidRPr="00BD681E">
        <w:rPr>
          <w:rFonts w:ascii="Times New Roman" w:hAnsi="Times New Roman" w:cs="Times New Roman"/>
          <w:sz w:val="24"/>
          <w:szCs w:val="24"/>
        </w:rPr>
        <w:t xml:space="preserve"> un établissement bancaire de </w:t>
      </w:r>
      <w:r w:rsidR="00FA690A" w:rsidRPr="00BD681E">
        <w:rPr>
          <w:rFonts w:ascii="Times New Roman" w:hAnsi="Times New Roman" w:cs="Times New Roman"/>
          <w:sz w:val="24"/>
          <w:szCs w:val="24"/>
        </w:rPr>
        <w:t xml:space="preserve">premier ordre </w:t>
      </w:r>
      <w:r w:rsidRPr="00BD681E">
        <w:rPr>
          <w:rFonts w:ascii="Times New Roman" w:hAnsi="Times New Roman" w:cs="Times New Roman"/>
          <w:sz w:val="24"/>
          <w:szCs w:val="24"/>
        </w:rPr>
        <w:t xml:space="preserve">d’au moins </w:t>
      </w:r>
    </w:p>
    <w:p w:rsidR="006F33C1" w:rsidRPr="00BD681E" w:rsidRDefault="0061513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10 000 000 (dix</w:t>
      </w:r>
      <w:r w:rsidR="006F33C1" w:rsidRPr="00BD681E">
        <w:rPr>
          <w:rFonts w:ascii="Times New Roman" w:hAnsi="Times New Roman" w:cs="Times New Roman"/>
          <w:sz w:val="24"/>
          <w:szCs w:val="24"/>
        </w:rPr>
        <w:t xml:space="preserve"> millions) Francs CFA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NB : Le non-respect de plus d’une (1) des six (6) conditions ci-dessus entraîne l’élimination de l’offre.</w:t>
      </w:r>
    </w:p>
    <w:p w:rsidR="006F33C1" w:rsidRPr="00BD681E" w:rsidRDefault="00FA690A"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4</w:t>
      </w:r>
      <w:r w:rsidR="006F33C1" w:rsidRPr="00BD681E">
        <w:rPr>
          <w:rFonts w:ascii="Times New Roman" w:hAnsi="Times New Roman" w:cs="Times New Roman"/>
          <w:b/>
          <w:bCs/>
          <w:i/>
          <w:iCs/>
          <w:sz w:val="24"/>
          <w:szCs w:val="24"/>
        </w:rPr>
        <w:t>- Evaluation de l’offre financière (Enveloppe C)</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Pendant l’évaluation, le montant final de l’offre proposée sera arrêté comme suit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a) S’il y a contradiction entre le prix indiqué en lettres et en chiffres, le montant en lettres</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 xml:space="preserve">fera foi, à moins que </w:t>
      </w:r>
      <w:r w:rsidR="008B1A12" w:rsidRPr="00BD681E">
        <w:rPr>
          <w:rFonts w:ascii="Times New Roman" w:hAnsi="Times New Roman" w:cs="Times New Roman"/>
          <w:iCs/>
          <w:sz w:val="24"/>
          <w:szCs w:val="24"/>
        </w:rPr>
        <w:t>ce</w:t>
      </w:r>
      <w:r w:rsidRPr="00BD681E">
        <w:rPr>
          <w:rFonts w:ascii="Times New Roman" w:hAnsi="Times New Roman" w:cs="Times New Roman"/>
          <w:iCs/>
          <w:sz w:val="24"/>
          <w:szCs w:val="24"/>
        </w:rPr>
        <w:t xml:space="preserve"> montant soit lié à une erreur arithmétique confirmée par le sous</w:t>
      </w:r>
      <w:r w:rsidR="00BE4FD7" w:rsidRPr="00BD681E">
        <w:rPr>
          <w:rFonts w:ascii="Times New Roman" w:hAnsi="Times New Roman" w:cs="Times New Roman"/>
          <w:iCs/>
          <w:sz w:val="24"/>
          <w:szCs w:val="24"/>
        </w:rPr>
        <w:t>-</w:t>
      </w:r>
      <w:r w:rsidRPr="00BD681E">
        <w:rPr>
          <w:rFonts w:ascii="Times New Roman" w:hAnsi="Times New Roman" w:cs="Times New Roman"/>
          <w:iCs/>
          <w:sz w:val="24"/>
          <w:szCs w:val="24"/>
        </w:rPr>
        <w:t>détail</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dudit prix, auquel cas le montant en chiffres prévaudra.</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b) S’il y a contradiction entre les montants en lettres, en chiffres et celui du sous-détail des</w:t>
      </w:r>
      <w:r w:rsidR="00497521" w:rsidRPr="00BD681E">
        <w:rPr>
          <w:rFonts w:ascii="Times New Roman" w:hAnsi="Times New Roman" w:cs="Times New Roman"/>
          <w:iCs/>
          <w:sz w:val="24"/>
          <w:szCs w:val="24"/>
        </w:rPr>
        <w:t xml:space="preserve"> </w:t>
      </w:r>
      <w:r w:rsidR="004F3238" w:rsidRPr="00BD681E">
        <w:rPr>
          <w:rFonts w:ascii="Times New Roman" w:hAnsi="Times New Roman" w:cs="Times New Roman"/>
          <w:iCs/>
          <w:sz w:val="24"/>
          <w:szCs w:val="24"/>
        </w:rPr>
        <w:t xml:space="preserve">prix unitaires, le </w:t>
      </w:r>
      <w:r w:rsidRPr="00BD681E">
        <w:rPr>
          <w:rFonts w:ascii="Times New Roman" w:hAnsi="Times New Roman" w:cs="Times New Roman"/>
          <w:iCs/>
          <w:sz w:val="24"/>
          <w:szCs w:val="24"/>
        </w:rPr>
        <w:t>dit sous-détail des prix sera corrigé et le montant ainsi corrigé fera foi.</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lastRenderedPageBreak/>
        <w:t>c) S’il y a une différence entre d’une part le montant en lettres et d’autre part les montants</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identiques en chiffres et du sous-détail des prix unitaires, le montant identique en chiffre</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et du sous-détail des prix fera foi.</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d) Lorsqu’il y a une incohérence entre le prix unitaire et le prix total obtenu en multipliant le</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prix unitaire par la quantité, le prix unitaire cité fera foi, à moins qu’il soit estimé qu’il</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s’agit d’une erreur grossière de virgule dans le prix unitaire, auquel cas le prix total tel</w:t>
      </w:r>
      <w:r w:rsidR="00497521"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qu’il est présenté fera foi et le prix unitaire corrigé ;</w:t>
      </w:r>
    </w:p>
    <w:p w:rsidR="006F33C1" w:rsidRPr="00BD681E" w:rsidRDefault="00C734BD"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sz w:val="24"/>
          <w:szCs w:val="24"/>
        </w:rPr>
        <w:t xml:space="preserve">e) </w:t>
      </w:r>
      <w:r w:rsidR="006F33C1" w:rsidRPr="00BD681E">
        <w:rPr>
          <w:rFonts w:ascii="Times New Roman" w:hAnsi="Times New Roman" w:cs="Times New Roman"/>
          <w:iCs/>
          <w:sz w:val="24"/>
          <w:szCs w:val="24"/>
        </w:rPr>
        <w:t>Correction des devis estimatifs des offres retenues ;</w:t>
      </w:r>
    </w:p>
    <w:p w:rsidR="006F33C1" w:rsidRPr="00BD681E" w:rsidRDefault="00C734BD"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sz w:val="24"/>
          <w:szCs w:val="24"/>
        </w:rPr>
        <w:t xml:space="preserve">f) </w:t>
      </w:r>
      <w:r w:rsidR="006F33C1" w:rsidRPr="00BD681E">
        <w:rPr>
          <w:rFonts w:ascii="Times New Roman" w:hAnsi="Times New Roman" w:cs="Times New Roman"/>
          <w:iCs/>
          <w:sz w:val="24"/>
          <w:szCs w:val="24"/>
        </w:rPr>
        <w:t>Classification des offres par ordre de propositions croissantes.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 xml:space="preserve">N.B : Les offres dans lesquelles il existe des postes du BPU sans prix unitaires seront </w:t>
      </w:r>
      <w:r w:rsidR="00497521" w:rsidRPr="00BD681E">
        <w:rPr>
          <w:rFonts w:ascii="Times New Roman" w:hAnsi="Times New Roman" w:cs="Times New Roman"/>
          <w:b/>
          <w:bCs/>
          <w:i/>
          <w:iCs/>
          <w:sz w:val="24"/>
          <w:szCs w:val="24"/>
        </w:rPr>
        <w:t>purement rejetées</w:t>
      </w:r>
      <w:r w:rsidRPr="00BD681E">
        <w:rPr>
          <w:rFonts w:ascii="Times New Roman" w:hAnsi="Times New Roman" w:cs="Times New Roman"/>
          <w:b/>
          <w:bCs/>
          <w:i/>
          <w:iCs/>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Par ailleurs les prix proposés pour les postes où il n’est p</w:t>
      </w:r>
      <w:r w:rsidR="00FA690A" w:rsidRPr="00BD681E">
        <w:rPr>
          <w:rFonts w:ascii="Times New Roman" w:hAnsi="Times New Roman" w:cs="Times New Roman"/>
          <w:b/>
          <w:bCs/>
          <w:i/>
          <w:iCs/>
          <w:sz w:val="24"/>
          <w:szCs w:val="24"/>
        </w:rPr>
        <w:t xml:space="preserve">as prévu de quantités ne feront </w:t>
      </w:r>
      <w:r w:rsidRPr="00BD681E">
        <w:rPr>
          <w:rFonts w:ascii="Times New Roman" w:hAnsi="Times New Roman" w:cs="Times New Roman"/>
          <w:b/>
          <w:bCs/>
          <w:i/>
          <w:iCs/>
          <w:sz w:val="24"/>
          <w:szCs w:val="24"/>
        </w:rPr>
        <w:t>pas partie du contrat</w:t>
      </w:r>
      <w:r w:rsidRPr="00BD681E">
        <w:rPr>
          <w:rFonts w:ascii="Times New Roman" w:hAnsi="Times New Roman" w:cs="Times New Roman"/>
          <w:i/>
          <w:iCs/>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BD681E">
        <w:rPr>
          <w:rFonts w:ascii="Times New Roman" w:hAnsi="Times New Roman" w:cs="Times New Roman"/>
          <w:sz w:val="24"/>
          <w:szCs w:val="24"/>
        </w:rPr>
        <w:t>13</w:t>
      </w:r>
      <w:r w:rsidR="008B1A12" w:rsidRPr="00BD681E">
        <w:rPr>
          <w:rFonts w:ascii="Times New Roman" w:hAnsi="Times New Roman" w:cs="Times New Roman"/>
          <w:sz w:val="24"/>
          <w:szCs w:val="24"/>
        </w:rPr>
        <w:t>.</w:t>
      </w:r>
      <w:r w:rsidR="008B1A12" w:rsidRPr="00BD681E">
        <w:rPr>
          <w:rFonts w:ascii="Times New Roman" w:hAnsi="Times New Roman" w:cs="Times New Roman"/>
          <w:b/>
          <w:bCs/>
          <w:iCs/>
          <w:sz w:val="24"/>
          <w:szCs w:val="24"/>
        </w:rPr>
        <w:t xml:space="preserve"> Documents</w:t>
      </w:r>
      <w:r w:rsidRPr="00BD681E">
        <w:rPr>
          <w:rFonts w:ascii="Times New Roman" w:hAnsi="Times New Roman" w:cs="Times New Roman"/>
          <w:b/>
          <w:bCs/>
          <w:iCs/>
          <w:sz w:val="24"/>
          <w:szCs w:val="24"/>
        </w:rPr>
        <w:t xml:space="preserve"> constituant l’appel d’offres</w:t>
      </w:r>
    </w:p>
    <w:p w:rsidR="00C734BD" w:rsidRPr="00BD681E" w:rsidRDefault="00C734BD" w:rsidP="000864FB">
      <w:pPr>
        <w:autoSpaceDE w:val="0"/>
        <w:autoSpaceDN w:val="0"/>
        <w:adjustRightInd w:val="0"/>
        <w:spacing w:after="0" w:line="240" w:lineRule="auto"/>
        <w:jc w:val="both"/>
        <w:rPr>
          <w:rFonts w:ascii="Times New Roman" w:hAnsi="Times New Roman" w:cs="Times New Roman"/>
          <w:bCs/>
          <w:iCs/>
          <w:sz w:val="24"/>
          <w:szCs w:val="24"/>
        </w:rPr>
      </w:pPr>
    </w:p>
    <w:p w:rsidR="006F33C1" w:rsidRPr="00BD681E" w:rsidRDefault="00FA690A"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5.1.</w:t>
      </w:r>
      <w:r w:rsidR="006F33C1" w:rsidRPr="00BD681E">
        <w:rPr>
          <w:rFonts w:ascii="Times New Roman" w:hAnsi="Times New Roman" w:cs="Times New Roman"/>
          <w:b/>
          <w:bCs/>
          <w:sz w:val="24"/>
          <w:szCs w:val="24"/>
        </w:rPr>
        <w:t xml:space="preserve"> ENVELOPPE A - VOL</w:t>
      </w:r>
      <w:r w:rsidRPr="00BD681E">
        <w:rPr>
          <w:rFonts w:ascii="Times New Roman" w:hAnsi="Times New Roman" w:cs="Times New Roman"/>
          <w:b/>
          <w:bCs/>
          <w:sz w:val="24"/>
          <w:szCs w:val="24"/>
        </w:rPr>
        <w:t xml:space="preserve">UME I : PIECES ADMINISTRATIVES </w:t>
      </w:r>
      <w:r w:rsidR="006F33C1" w:rsidRPr="00BD681E">
        <w:rPr>
          <w:rFonts w:ascii="Times New Roman" w:hAnsi="Times New Roman" w:cs="Times New Roman"/>
          <w:sz w:val="24"/>
          <w:szCs w:val="24"/>
        </w:rPr>
        <w:t>contena</w:t>
      </w:r>
      <w:r w:rsidRPr="00BD681E">
        <w:rPr>
          <w:rFonts w:ascii="Times New Roman" w:hAnsi="Times New Roman" w:cs="Times New Roman"/>
          <w:sz w:val="24"/>
          <w:szCs w:val="24"/>
        </w:rPr>
        <w:t xml:space="preserve">nt les documents ci-après en un </w:t>
      </w:r>
      <w:r w:rsidR="006F33C1" w:rsidRPr="00BD681E">
        <w:rPr>
          <w:rFonts w:ascii="Times New Roman" w:hAnsi="Times New Roman" w:cs="Times New Roman"/>
          <w:sz w:val="24"/>
          <w:szCs w:val="24"/>
        </w:rPr>
        <w:t>(01) original et six (06) copies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-Déclaration d’intention de soumissionner timbrée au tarif en vigueur signé et daté</w:t>
      </w:r>
      <w:r w:rsidR="00FA690A" w:rsidRPr="00BD681E">
        <w:rPr>
          <w:rFonts w:ascii="Times New Roman" w:hAnsi="Times New Roman" w:cs="Times New Roman"/>
          <w:sz w:val="24"/>
          <w:szCs w:val="24"/>
        </w:rPr>
        <w:t>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Attestation de Non Redevance en cours de validité, délivrée par un Inspecteur des Impôts </w:t>
      </w:r>
      <w:r w:rsidR="00497521" w:rsidRPr="00BD681E">
        <w:rPr>
          <w:rFonts w:ascii="Times New Roman" w:hAnsi="Times New Roman" w:cs="Times New Roman"/>
          <w:sz w:val="24"/>
          <w:szCs w:val="24"/>
        </w:rPr>
        <w:t>du ressort</w:t>
      </w:r>
      <w:r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-Attestation de domiciliation bancaire du soumissionnaire, délivrée par une banque de premier </w:t>
      </w:r>
      <w:r w:rsidR="00497521" w:rsidRPr="00BD681E">
        <w:rPr>
          <w:rFonts w:ascii="Times New Roman" w:hAnsi="Times New Roman" w:cs="Times New Roman"/>
          <w:sz w:val="24"/>
          <w:szCs w:val="24"/>
        </w:rPr>
        <w:t>ordre agréée</w:t>
      </w:r>
      <w:r w:rsidRPr="00BD681E">
        <w:rPr>
          <w:rFonts w:ascii="Times New Roman" w:hAnsi="Times New Roman" w:cs="Times New Roman"/>
          <w:sz w:val="24"/>
          <w:szCs w:val="24"/>
        </w:rPr>
        <w:t xml:space="preserve"> par le Ministère des Finances, datant de moins de trois mois.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-une quittance de versement des frais d’achat du Dossier d'Appel d'Offres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-Une attestation pour soumission en cours de validité, faisant ressortir le numéro et l’objet de l’Appel</w:t>
      </w:r>
      <w:r w:rsidR="0049752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d’Offres, signée du Directeur de la Caisse Nationale de Prévoyance Sociale, ou son </w:t>
      </w:r>
      <w:r w:rsidR="00497521" w:rsidRPr="00BD681E">
        <w:rPr>
          <w:rFonts w:ascii="Times New Roman" w:hAnsi="Times New Roman" w:cs="Times New Roman"/>
          <w:sz w:val="24"/>
          <w:szCs w:val="24"/>
        </w:rPr>
        <w:t>représentant habilité</w:t>
      </w:r>
      <w:r w:rsidRPr="00BD681E">
        <w:rPr>
          <w:rFonts w:ascii="Times New Roman" w:hAnsi="Times New Roman" w:cs="Times New Roman"/>
          <w:sz w:val="24"/>
          <w:szCs w:val="24"/>
        </w:rPr>
        <w:t>, certifiant que le soumissionnaire a satisfait à ses obligations vis-à-vis de ladite entité.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-Une attestation de non exclusion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délivrée par l’Agence de Régulation des</w:t>
      </w:r>
      <w:r w:rsidR="00FD2A72"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FD2A72" w:rsidRPr="00BD681E">
        <w:rPr>
          <w:rFonts w:ascii="Times New Roman" w:hAnsi="Times New Roman" w:cs="Times New Roman"/>
          <w:sz w:val="24"/>
          <w:szCs w:val="24"/>
        </w:rPr>
        <w:t>s Publics (ARMP).</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sz w:val="24"/>
          <w:szCs w:val="24"/>
        </w:rPr>
        <w:t>-Une caution de soumission bancaire émise par une banque commerciale</w:t>
      </w:r>
      <w:r w:rsidR="0049752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 premier ordre agréée à cet effet par le Ministre des Finances du Cameroun et dont le modèle </w:t>
      </w:r>
      <w:r w:rsidR="00F41D20" w:rsidRPr="00BD681E">
        <w:rPr>
          <w:rFonts w:ascii="Times New Roman" w:hAnsi="Times New Roman" w:cs="Times New Roman"/>
          <w:sz w:val="24"/>
          <w:szCs w:val="24"/>
        </w:rPr>
        <w:t>sera conforme</w:t>
      </w:r>
      <w:r w:rsidRPr="00BD681E">
        <w:rPr>
          <w:rFonts w:ascii="Times New Roman" w:hAnsi="Times New Roman" w:cs="Times New Roman"/>
          <w:sz w:val="24"/>
          <w:szCs w:val="24"/>
        </w:rPr>
        <w:t xml:space="preserve"> à celui présenté par l’Autorité Contractante dans le présent DAO. Le montant de la caution</w:t>
      </w:r>
      <w:r w:rsidR="0049752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est fixé à deux pourcent du montant du lot </w:t>
      </w:r>
      <w:r w:rsidR="00497521" w:rsidRPr="00BD681E">
        <w:rPr>
          <w:rFonts w:ascii="Times New Roman" w:hAnsi="Times New Roman" w:cs="Times New Roman"/>
          <w:sz w:val="24"/>
          <w:szCs w:val="24"/>
        </w:rPr>
        <w:t>sollicité</w:t>
      </w:r>
      <w:r w:rsidR="00497521" w:rsidRPr="00BD681E">
        <w:rPr>
          <w:rFonts w:ascii="Times New Roman" w:hAnsi="Times New Roman" w:cs="Times New Roman"/>
          <w:iCs/>
          <w:sz w:val="24"/>
          <w:szCs w:val="24"/>
        </w:rPr>
        <w:t>es</w:t>
      </w:r>
      <w:r w:rsidRPr="00BD681E">
        <w:rPr>
          <w:rFonts w:ascii="Times New Roman" w:hAnsi="Times New Roman" w:cs="Times New Roman"/>
          <w:iCs/>
          <w:sz w:val="24"/>
          <w:szCs w:val="24"/>
        </w:rPr>
        <w:t xml:space="preserve"> pièces administratives requises, devront être impérativement produites en originaux datant </w:t>
      </w:r>
      <w:r w:rsidR="00DF0303" w:rsidRPr="00BD681E">
        <w:rPr>
          <w:rFonts w:ascii="Times New Roman" w:hAnsi="Times New Roman" w:cs="Times New Roman"/>
          <w:iCs/>
          <w:sz w:val="24"/>
          <w:szCs w:val="24"/>
        </w:rPr>
        <w:t>de moins</w:t>
      </w:r>
      <w:r w:rsidRPr="00BD681E">
        <w:rPr>
          <w:rFonts w:ascii="Times New Roman" w:hAnsi="Times New Roman" w:cs="Times New Roman"/>
          <w:iCs/>
          <w:sz w:val="24"/>
          <w:szCs w:val="24"/>
        </w:rPr>
        <w:t xml:space="preserve"> de trois (3) mois ou en copie certifiée conforme par l’autorité émettrice ou une </w:t>
      </w:r>
      <w:r w:rsidR="00DF0303" w:rsidRPr="00BD681E">
        <w:rPr>
          <w:rFonts w:ascii="Times New Roman" w:hAnsi="Times New Roman" w:cs="Times New Roman"/>
          <w:iCs/>
          <w:sz w:val="24"/>
          <w:szCs w:val="24"/>
        </w:rPr>
        <w:t>Autorité Administrative</w:t>
      </w:r>
      <w:r w:rsidRPr="00BD681E">
        <w:rPr>
          <w:rFonts w:ascii="Times New Roman" w:hAnsi="Times New Roman" w:cs="Times New Roman"/>
          <w:iCs/>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Toute copie légalisée d’une pièce antérieurement légalisée sera systématiquement rejetée.</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 xml:space="preserve">Toute soumission ne contenant pas ces pièces administratives sera purement et simplement rejetée </w:t>
      </w:r>
      <w:r w:rsidR="00DF0303" w:rsidRPr="00BD681E">
        <w:rPr>
          <w:rFonts w:ascii="Times New Roman" w:hAnsi="Times New Roman" w:cs="Times New Roman"/>
          <w:iCs/>
          <w:sz w:val="24"/>
          <w:szCs w:val="24"/>
        </w:rPr>
        <w:t>l’ouverture</w:t>
      </w:r>
      <w:r w:rsidRPr="00BD681E">
        <w:rPr>
          <w:rFonts w:ascii="Times New Roman" w:hAnsi="Times New Roman" w:cs="Times New Roman"/>
          <w:iCs/>
          <w:sz w:val="24"/>
          <w:szCs w:val="24"/>
        </w:rPr>
        <w:t xml:space="preserve"> des Offres</w:t>
      </w:r>
      <w:r w:rsidR="00FA690A" w:rsidRPr="00BD681E">
        <w:rPr>
          <w:rFonts w:ascii="Times New Roman" w:hAnsi="Times New Roman" w:cs="Times New Roman"/>
          <w:iCs/>
          <w:sz w:val="24"/>
          <w:szCs w:val="24"/>
        </w:rPr>
        <w:t xml:space="preserve"> après</w:t>
      </w:r>
      <w:r w:rsidR="00AD5A69" w:rsidRPr="00BD681E">
        <w:rPr>
          <w:rFonts w:ascii="Times New Roman" w:hAnsi="Times New Roman" w:cs="Times New Roman"/>
          <w:iCs/>
          <w:sz w:val="24"/>
          <w:szCs w:val="24"/>
        </w:rPr>
        <w:t xml:space="preserve"> les</w:t>
      </w:r>
      <w:r w:rsidR="00FA690A" w:rsidRPr="00BD681E">
        <w:rPr>
          <w:rFonts w:ascii="Times New Roman" w:hAnsi="Times New Roman" w:cs="Times New Roman"/>
          <w:iCs/>
          <w:sz w:val="24"/>
          <w:szCs w:val="24"/>
        </w:rPr>
        <w:t xml:space="preserve"> 48 heures</w:t>
      </w:r>
      <w:r w:rsidRPr="00BD681E">
        <w:rPr>
          <w:rFonts w:ascii="Times New Roman" w:hAnsi="Times New Roman" w:cs="Times New Roman"/>
          <w:iCs/>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Dans ce volume, chaque pièce doit être précédée d’une page de garde.</w:t>
      </w:r>
    </w:p>
    <w:p w:rsidR="006F33C1" w:rsidRPr="00BD681E" w:rsidRDefault="00AD5A69"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5.2</w:t>
      </w:r>
      <w:r w:rsidR="006F33C1" w:rsidRPr="00BD681E">
        <w:rPr>
          <w:rFonts w:ascii="Times New Roman" w:hAnsi="Times New Roman" w:cs="Times New Roman"/>
          <w:b/>
          <w:bCs/>
          <w:sz w:val="24"/>
          <w:szCs w:val="24"/>
        </w:rPr>
        <w:t xml:space="preserve"> ENVELOPPE B </w:t>
      </w:r>
      <w:r w:rsidRPr="00BD681E">
        <w:rPr>
          <w:rFonts w:ascii="Times New Roman" w:hAnsi="Times New Roman" w:cs="Times New Roman"/>
          <w:b/>
          <w:bCs/>
          <w:sz w:val="24"/>
          <w:szCs w:val="24"/>
        </w:rPr>
        <w:t xml:space="preserve">- VOLUME II : OFFRE TECHNIQUE </w:t>
      </w:r>
      <w:r w:rsidR="006F33C1" w:rsidRPr="00BD681E">
        <w:rPr>
          <w:rFonts w:ascii="Times New Roman" w:hAnsi="Times New Roman" w:cs="Times New Roman"/>
          <w:sz w:val="24"/>
          <w:szCs w:val="24"/>
        </w:rPr>
        <w:t xml:space="preserve">contenant les pièces suivantes dûment </w:t>
      </w:r>
      <w:r w:rsidR="00DF0303" w:rsidRPr="00BD681E">
        <w:rPr>
          <w:rFonts w:ascii="Times New Roman" w:hAnsi="Times New Roman" w:cs="Times New Roman"/>
          <w:sz w:val="24"/>
          <w:szCs w:val="24"/>
        </w:rPr>
        <w:t>signées et</w:t>
      </w:r>
      <w:r w:rsidR="006F33C1" w:rsidRPr="00BD681E">
        <w:rPr>
          <w:rFonts w:ascii="Times New Roman" w:hAnsi="Times New Roman" w:cs="Times New Roman"/>
          <w:sz w:val="24"/>
          <w:szCs w:val="24"/>
        </w:rPr>
        <w:t xml:space="preserve"> toutes paraphées sur toutes les pages en un (01) original et six (06) copies :</w:t>
      </w:r>
    </w:p>
    <w:p w:rsidR="006F33C1" w:rsidRPr="00BD681E" w:rsidRDefault="00C734BD"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mémoire justificatif des dispositions que le soumissionnaire propose d'adopter </w:t>
      </w:r>
      <w:r w:rsidR="00DF0303" w:rsidRPr="00BD681E">
        <w:rPr>
          <w:rFonts w:ascii="Times New Roman" w:hAnsi="Times New Roman" w:cs="Times New Roman"/>
          <w:sz w:val="24"/>
          <w:szCs w:val="24"/>
        </w:rPr>
        <w:t>pour l’exécution</w:t>
      </w:r>
      <w:r w:rsidR="006F33C1" w:rsidRPr="00BD681E">
        <w:rPr>
          <w:rFonts w:ascii="Times New Roman" w:hAnsi="Times New Roman" w:cs="Times New Roman"/>
          <w:sz w:val="24"/>
          <w:szCs w:val="24"/>
        </w:rPr>
        <w:t xml:space="preserve"> de l'ensemble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Ce dossier comprend toutes les justifications et observations du soumissionnaire présentées </w:t>
      </w:r>
      <w:r w:rsidR="00DF0303" w:rsidRPr="00BD681E">
        <w:rPr>
          <w:rFonts w:ascii="Times New Roman" w:hAnsi="Times New Roman" w:cs="Times New Roman"/>
          <w:bCs/>
          <w:sz w:val="24"/>
          <w:szCs w:val="24"/>
        </w:rPr>
        <w:t>dans l’ordre</w:t>
      </w:r>
      <w:r w:rsidRPr="00BD681E">
        <w:rPr>
          <w:rFonts w:ascii="Times New Roman" w:hAnsi="Times New Roman" w:cs="Times New Roman"/>
          <w:bCs/>
          <w:sz w:val="24"/>
          <w:szCs w:val="24"/>
        </w:rPr>
        <w:t xml:space="preserve"> des pièces </w:t>
      </w:r>
      <w:r w:rsidR="00DF0303" w:rsidRPr="00BD681E">
        <w:rPr>
          <w:rFonts w:ascii="Times New Roman" w:hAnsi="Times New Roman" w:cs="Times New Roman"/>
          <w:bCs/>
          <w:sz w:val="24"/>
          <w:szCs w:val="24"/>
        </w:rPr>
        <w:t>précitées</w:t>
      </w:r>
      <w:r w:rsidR="00DF0303" w:rsidRPr="00BD681E">
        <w:rPr>
          <w:rFonts w:ascii="Times New Roman" w:hAnsi="Times New Roman" w:cs="Times New Roman"/>
          <w:sz w:val="24"/>
          <w:szCs w:val="24"/>
        </w:rPr>
        <w:t>. En</w:t>
      </w:r>
      <w:r w:rsidRPr="00BD681E">
        <w:rPr>
          <w:rFonts w:ascii="Times New Roman" w:hAnsi="Times New Roman" w:cs="Times New Roman"/>
          <w:sz w:val="24"/>
          <w:szCs w:val="24"/>
        </w:rPr>
        <w:t xml:space="preserve"> particulier il devra y être joint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w:t>
      </w:r>
      <w:r w:rsidR="008B1A12" w:rsidRPr="00BD681E">
        <w:rPr>
          <w:rFonts w:ascii="Times New Roman" w:hAnsi="Times New Roman" w:cs="Times New Roman"/>
          <w:sz w:val="24"/>
          <w:szCs w:val="24"/>
        </w:rPr>
        <w:t>Les</w:t>
      </w:r>
      <w:r w:rsidRPr="00BD681E">
        <w:rPr>
          <w:rFonts w:ascii="Times New Roman" w:hAnsi="Times New Roman" w:cs="Times New Roman"/>
          <w:sz w:val="24"/>
          <w:szCs w:val="24"/>
        </w:rPr>
        <w:t xml:space="preserve"> indications concernant la compréhension de la consistance des travaux, les procédés et</w:t>
      </w:r>
      <w:r w:rsidR="00DF0303"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les moyens que le soumissionnaire prévoit mettre en </w:t>
      </w:r>
      <w:r w:rsidR="00850310"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pour la réalisation dans les</w:t>
      </w:r>
      <w:r w:rsidR="00DF0303" w:rsidRPr="00BD681E">
        <w:rPr>
          <w:rFonts w:ascii="Times New Roman" w:hAnsi="Times New Roman" w:cs="Times New Roman"/>
          <w:sz w:val="24"/>
          <w:szCs w:val="24"/>
        </w:rPr>
        <w:t xml:space="preserve"> </w:t>
      </w:r>
      <w:r w:rsidRPr="00BD681E">
        <w:rPr>
          <w:rFonts w:ascii="Times New Roman" w:hAnsi="Times New Roman" w:cs="Times New Roman"/>
          <w:sz w:val="24"/>
          <w:szCs w:val="24"/>
        </w:rPr>
        <w:t>délais qu'il propose.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w:t>
      </w:r>
      <w:r w:rsidR="008B1A12" w:rsidRPr="00BD681E">
        <w:rPr>
          <w:rFonts w:ascii="Times New Roman" w:hAnsi="Times New Roman" w:cs="Times New Roman"/>
          <w:sz w:val="24"/>
          <w:szCs w:val="24"/>
        </w:rPr>
        <w:t>Le</w:t>
      </w:r>
      <w:r w:rsidRPr="00BD681E">
        <w:rPr>
          <w:rFonts w:ascii="Times New Roman" w:hAnsi="Times New Roman" w:cs="Times New Roman"/>
          <w:sz w:val="24"/>
          <w:szCs w:val="24"/>
        </w:rPr>
        <w:t xml:space="preserve"> calendrier d'exécution des travaux ou </w:t>
      </w:r>
      <w:r w:rsidR="00DF0303" w:rsidRPr="00BD681E">
        <w:rPr>
          <w:rFonts w:ascii="Times New Roman" w:hAnsi="Times New Roman" w:cs="Times New Roman"/>
          <w:sz w:val="24"/>
          <w:szCs w:val="24"/>
        </w:rPr>
        <w:t>planning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w:t>
      </w:r>
      <w:r w:rsidR="008B1A12" w:rsidRPr="00BD681E">
        <w:rPr>
          <w:rFonts w:ascii="Times New Roman" w:hAnsi="Times New Roman" w:cs="Times New Roman"/>
          <w:sz w:val="24"/>
          <w:szCs w:val="24"/>
        </w:rPr>
        <w:t>Les</w:t>
      </w:r>
      <w:r w:rsidRPr="00BD681E">
        <w:rPr>
          <w:rFonts w:ascii="Times New Roman" w:hAnsi="Times New Roman" w:cs="Times New Roman"/>
          <w:sz w:val="24"/>
          <w:szCs w:val="24"/>
        </w:rPr>
        <w:t xml:space="preserve"> références du soumissionnaire accompagnées de tous les </w:t>
      </w:r>
      <w:r w:rsidR="00DF0303" w:rsidRPr="00BD681E">
        <w:rPr>
          <w:rFonts w:ascii="Times New Roman" w:hAnsi="Times New Roman" w:cs="Times New Roman"/>
          <w:sz w:val="24"/>
          <w:szCs w:val="24"/>
        </w:rPr>
        <w:t>justificatifs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la liste du personnel d'encadrement avec curriculum </w:t>
      </w:r>
      <w:r w:rsidR="00F41D20" w:rsidRPr="00BD681E">
        <w:rPr>
          <w:rFonts w:ascii="Times New Roman" w:hAnsi="Times New Roman" w:cs="Times New Roman"/>
          <w:sz w:val="24"/>
          <w:szCs w:val="24"/>
        </w:rPr>
        <w:t>vitae ;</w:t>
      </w:r>
    </w:p>
    <w:p w:rsidR="00AD5A69" w:rsidRPr="00BD681E" w:rsidRDefault="006F33C1" w:rsidP="00AD5A69">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la liste du matériel nécessaire à la réalisation des travaux f</w:t>
      </w:r>
      <w:r w:rsidR="00AD5A69" w:rsidRPr="00BD681E">
        <w:rPr>
          <w:rFonts w:ascii="Times New Roman" w:hAnsi="Times New Roman" w:cs="Times New Roman"/>
          <w:sz w:val="24"/>
          <w:szCs w:val="24"/>
        </w:rPr>
        <w:t xml:space="preserve">aisant l'objet du présent Appel </w:t>
      </w:r>
      <w:r w:rsidRPr="00BD681E">
        <w:rPr>
          <w:rFonts w:ascii="Times New Roman" w:hAnsi="Times New Roman" w:cs="Times New Roman"/>
          <w:sz w:val="24"/>
          <w:szCs w:val="24"/>
        </w:rPr>
        <w:t>d'Offres que possède le soumissionnaire (avec justificatifs)</w:t>
      </w:r>
      <w:r w:rsidR="00AD5A69" w:rsidRPr="00BD681E">
        <w:rPr>
          <w:rFonts w:ascii="Times New Roman" w:hAnsi="Times New Roman" w:cs="Times New Roman"/>
          <w:sz w:val="24"/>
          <w:szCs w:val="24"/>
        </w:rPr>
        <w:t xml:space="preserve"> ainsi que celui qu'il envisage </w:t>
      </w:r>
      <w:r w:rsidRPr="00BD681E">
        <w:rPr>
          <w:rFonts w:ascii="Times New Roman" w:hAnsi="Times New Roman" w:cs="Times New Roman"/>
          <w:sz w:val="24"/>
          <w:szCs w:val="24"/>
        </w:rPr>
        <w:t>louer (lettre d’engagement de la partie qui loue le matériel);</w:t>
      </w:r>
    </w:p>
    <w:p w:rsidR="00AD5A69" w:rsidRPr="00BD681E" w:rsidRDefault="00AD5A69" w:rsidP="00AD5A69">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iCs/>
          <w:sz w:val="24"/>
          <w:szCs w:val="24"/>
        </w:rPr>
        <w:t xml:space="preserve">. Visite du site des travaux </w:t>
      </w:r>
      <w:r w:rsidRPr="00BD681E">
        <w:rPr>
          <w:rFonts w:ascii="Times New Roman" w:hAnsi="Times New Roman" w:cs="Times New Roman"/>
          <w:sz w:val="24"/>
          <w:szCs w:val="24"/>
        </w:rPr>
        <w:t>: Le soumissionnaire doit effectuer une visite du site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 xml:space="preserve">En somme, toutes les informations et documentation permettant de cerner les capacités techniques </w:t>
      </w:r>
      <w:r w:rsidR="0048452D" w:rsidRPr="00BD681E">
        <w:rPr>
          <w:rFonts w:ascii="Times New Roman" w:hAnsi="Times New Roman" w:cs="Times New Roman"/>
          <w:iCs/>
          <w:sz w:val="24"/>
          <w:szCs w:val="24"/>
        </w:rPr>
        <w:t>du soumissionnaire</w:t>
      </w:r>
      <w:r w:rsidRPr="00BD681E">
        <w:rPr>
          <w:rFonts w:ascii="Times New Roman" w:hAnsi="Times New Roman" w:cs="Times New Roman"/>
          <w:iCs/>
          <w:sz w:val="24"/>
          <w:szCs w:val="24"/>
        </w:rPr>
        <w:t xml:space="preserve"> selon les critères retenus à l'article </w:t>
      </w:r>
      <w:r w:rsidR="00AD5A69" w:rsidRPr="00BD681E">
        <w:rPr>
          <w:rFonts w:ascii="Times New Roman" w:hAnsi="Times New Roman" w:cs="Times New Roman"/>
          <w:iCs/>
          <w:sz w:val="24"/>
          <w:szCs w:val="24"/>
        </w:rPr>
        <w:t>3</w:t>
      </w:r>
      <w:r w:rsidRPr="00BD681E">
        <w:rPr>
          <w:rFonts w:ascii="Times New Roman" w:hAnsi="Times New Roman" w:cs="Times New Roman"/>
          <w:iCs/>
          <w:sz w:val="24"/>
          <w:szCs w:val="24"/>
        </w:rPr>
        <w:t>.</w:t>
      </w:r>
      <w:r w:rsidR="00AD5A69" w:rsidRPr="00BD681E">
        <w:rPr>
          <w:rFonts w:ascii="Times New Roman" w:hAnsi="Times New Roman" w:cs="Times New Roman"/>
          <w:iCs/>
          <w:sz w:val="24"/>
          <w:szCs w:val="24"/>
        </w:rPr>
        <w:t>2 du présent R.P.A.O</w:t>
      </w:r>
      <w:r w:rsidRPr="00BD681E">
        <w:rPr>
          <w:rFonts w:ascii="Times New Roman" w:hAnsi="Times New Roman" w:cs="Times New Roman"/>
          <w:iCs/>
          <w:sz w:val="24"/>
          <w:szCs w:val="24"/>
        </w:rPr>
        <w:t>.</w:t>
      </w:r>
    </w:p>
    <w:p w:rsidR="006F33C1" w:rsidRPr="00BD681E" w:rsidRDefault="00AD5A69"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5.3.</w:t>
      </w:r>
      <w:r w:rsidR="006F33C1" w:rsidRPr="00BD681E">
        <w:rPr>
          <w:rFonts w:ascii="Times New Roman" w:hAnsi="Times New Roman" w:cs="Times New Roman"/>
          <w:b/>
          <w:bCs/>
          <w:sz w:val="24"/>
          <w:szCs w:val="24"/>
        </w:rPr>
        <w:t xml:space="preserve"> ENVELOPPE C-</w:t>
      </w:r>
      <w:r w:rsidRPr="00BD681E">
        <w:rPr>
          <w:rFonts w:ascii="Times New Roman" w:hAnsi="Times New Roman" w:cs="Times New Roman"/>
          <w:b/>
          <w:bCs/>
          <w:sz w:val="24"/>
          <w:szCs w:val="24"/>
        </w:rPr>
        <w:t xml:space="preserve"> VOLUME III : OFFRE FINANCIERE </w:t>
      </w:r>
      <w:r w:rsidR="0048452D" w:rsidRPr="00BD681E">
        <w:rPr>
          <w:rFonts w:ascii="Times New Roman" w:hAnsi="Times New Roman" w:cs="Times New Roman"/>
          <w:bCs/>
          <w:sz w:val="24"/>
          <w:szCs w:val="24"/>
        </w:rPr>
        <w:t>contenant</w:t>
      </w:r>
      <w:r w:rsidR="0048452D" w:rsidRPr="00BD681E">
        <w:rPr>
          <w:rFonts w:ascii="Times New Roman" w:hAnsi="Times New Roman" w:cs="Times New Roman"/>
          <w:sz w:val="24"/>
          <w:szCs w:val="24"/>
        </w:rPr>
        <w:t xml:space="preserve"> les</w:t>
      </w:r>
      <w:r w:rsidR="006F33C1" w:rsidRPr="00BD681E">
        <w:rPr>
          <w:rFonts w:ascii="Times New Roman" w:hAnsi="Times New Roman" w:cs="Times New Roman"/>
          <w:sz w:val="24"/>
          <w:szCs w:val="24"/>
        </w:rPr>
        <w:t xml:space="preserve"> documents ci-après en un (</w:t>
      </w:r>
      <w:r w:rsidR="00DF0303" w:rsidRPr="00BD681E">
        <w:rPr>
          <w:rFonts w:ascii="Times New Roman" w:hAnsi="Times New Roman" w:cs="Times New Roman"/>
          <w:sz w:val="24"/>
          <w:szCs w:val="24"/>
        </w:rPr>
        <w:t>01) original</w:t>
      </w:r>
      <w:r w:rsidR="006F33C1" w:rsidRPr="00BD681E">
        <w:rPr>
          <w:rFonts w:ascii="Times New Roman" w:hAnsi="Times New Roman" w:cs="Times New Roman"/>
          <w:sz w:val="24"/>
          <w:szCs w:val="24"/>
        </w:rPr>
        <w:t xml:space="preserve"> et six (06) copies :</w:t>
      </w:r>
    </w:p>
    <w:p w:rsidR="006F33C1" w:rsidRPr="00BD681E" w:rsidRDefault="00F41D20" w:rsidP="00B70A95">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soumission proprement dite (suivant modèle joint dans le présent DAO) avec un </w:t>
      </w:r>
      <w:r w:rsidR="0048452D" w:rsidRPr="00BD681E">
        <w:rPr>
          <w:rFonts w:ascii="Times New Roman" w:hAnsi="Times New Roman" w:cs="Times New Roman"/>
          <w:sz w:val="24"/>
          <w:szCs w:val="24"/>
        </w:rPr>
        <w:t>montant hors</w:t>
      </w:r>
      <w:r w:rsidR="006F33C1" w:rsidRPr="00BD681E">
        <w:rPr>
          <w:rFonts w:ascii="Times New Roman" w:hAnsi="Times New Roman" w:cs="Times New Roman"/>
          <w:sz w:val="24"/>
          <w:szCs w:val="24"/>
        </w:rPr>
        <w:t xml:space="preserve"> taxes et un montant toutes taxes comprises</w:t>
      </w:r>
      <w:r w:rsidR="00D63FC5" w:rsidRPr="00BD681E">
        <w:rPr>
          <w:rFonts w:ascii="Times New Roman" w:hAnsi="Times New Roman" w:cs="Times New Roman"/>
          <w:sz w:val="24"/>
          <w:szCs w:val="24"/>
        </w:rPr>
        <w:t xml:space="preserve"> timbrée au tarif en vigueur</w:t>
      </w:r>
      <w:r w:rsidR="006F33C1" w:rsidRPr="00BD681E">
        <w:rPr>
          <w:rFonts w:ascii="Times New Roman" w:hAnsi="Times New Roman" w:cs="Times New Roman"/>
          <w:sz w:val="24"/>
          <w:szCs w:val="24"/>
        </w:rPr>
        <w:t xml:space="preserve"> (Annexe N°1)</w:t>
      </w:r>
    </w:p>
    <w:p w:rsidR="006F33C1" w:rsidRPr="00BD681E" w:rsidRDefault="00F41D20" w:rsidP="00B70A95">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Le</w:t>
      </w:r>
      <w:r w:rsidR="006F33C1" w:rsidRPr="00BD681E">
        <w:rPr>
          <w:rFonts w:ascii="Times New Roman" w:hAnsi="Times New Roman" w:cs="Times New Roman"/>
          <w:sz w:val="24"/>
          <w:szCs w:val="24"/>
        </w:rPr>
        <w:t xml:space="preserve"> cadre du devis quantitatif et estimatif (original du DAO dûment complété par les prix </w:t>
      </w:r>
      <w:r w:rsidR="0048452D" w:rsidRPr="00BD681E">
        <w:rPr>
          <w:rFonts w:ascii="Times New Roman" w:hAnsi="Times New Roman" w:cs="Times New Roman"/>
          <w:sz w:val="24"/>
          <w:szCs w:val="24"/>
        </w:rPr>
        <w:t>du soumissionnaire</w:t>
      </w:r>
      <w:r w:rsidR="006F33C1" w:rsidRPr="00BD681E">
        <w:rPr>
          <w:rFonts w:ascii="Times New Roman" w:hAnsi="Times New Roman" w:cs="Times New Roman"/>
          <w:sz w:val="24"/>
          <w:szCs w:val="24"/>
        </w:rPr>
        <w:t xml:space="preserve"> paraphé</w:t>
      </w:r>
      <w:r w:rsidR="00D63FC5" w:rsidRPr="00BD681E">
        <w:rPr>
          <w:rFonts w:ascii="Times New Roman" w:hAnsi="Times New Roman" w:cs="Times New Roman"/>
          <w:sz w:val="24"/>
          <w:szCs w:val="24"/>
        </w:rPr>
        <w:t xml:space="preserve"> sur toutes les pages</w:t>
      </w:r>
      <w:r w:rsidR="006F33C1" w:rsidRPr="00BD681E">
        <w:rPr>
          <w:rFonts w:ascii="Times New Roman" w:hAnsi="Times New Roman" w:cs="Times New Roman"/>
          <w:sz w:val="24"/>
          <w:szCs w:val="24"/>
        </w:rPr>
        <w:t xml:space="preserve">, signé et cacheté par le soumissionnaire sur </w:t>
      </w:r>
      <w:r w:rsidR="00D63FC5" w:rsidRPr="00BD681E">
        <w:rPr>
          <w:rFonts w:ascii="Times New Roman" w:hAnsi="Times New Roman" w:cs="Times New Roman"/>
          <w:sz w:val="24"/>
          <w:szCs w:val="24"/>
        </w:rPr>
        <w:t>la dernière</w:t>
      </w:r>
      <w:r w:rsidR="00AD5A69" w:rsidRPr="00BD681E">
        <w:rPr>
          <w:rFonts w:ascii="Times New Roman" w:hAnsi="Times New Roman" w:cs="Times New Roman"/>
          <w:sz w:val="24"/>
          <w:szCs w:val="24"/>
        </w:rPr>
        <w:t xml:space="preserve"> page ;</w:t>
      </w:r>
    </w:p>
    <w:p w:rsidR="006F33C1" w:rsidRPr="00BD681E" w:rsidRDefault="00F41D20" w:rsidP="00B70A95">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Bordereau des Prix Unitaires du soumissionnaire paraphé, signé et cacheté par </w:t>
      </w:r>
      <w:r w:rsidR="0048452D" w:rsidRPr="00BD681E">
        <w:rPr>
          <w:rFonts w:ascii="Times New Roman" w:hAnsi="Times New Roman" w:cs="Times New Roman"/>
          <w:sz w:val="24"/>
          <w:szCs w:val="24"/>
        </w:rPr>
        <w:t>le soumissionnaire</w:t>
      </w:r>
      <w:r w:rsidR="006F33C1" w:rsidRPr="00BD681E">
        <w:rPr>
          <w:rFonts w:ascii="Times New Roman" w:hAnsi="Times New Roman" w:cs="Times New Roman"/>
          <w:sz w:val="24"/>
          <w:szCs w:val="24"/>
        </w:rPr>
        <w:t xml:space="preserve"> sur </w:t>
      </w:r>
      <w:r w:rsidR="00D63FC5" w:rsidRPr="00BD681E">
        <w:rPr>
          <w:rFonts w:ascii="Times New Roman" w:hAnsi="Times New Roman" w:cs="Times New Roman"/>
          <w:sz w:val="24"/>
          <w:szCs w:val="24"/>
        </w:rPr>
        <w:t>la dernière</w:t>
      </w:r>
      <w:r w:rsidR="006F33C1" w:rsidRPr="00BD681E">
        <w:rPr>
          <w:rFonts w:ascii="Times New Roman" w:hAnsi="Times New Roman" w:cs="Times New Roman"/>
          <w:sz w:val="24"/>
          <w:szCs w:val="24"/>
        </w:rPr>
        <w:t xml:space="preserve"> page ;</w:t>
      </w:r>
    </w:p>
    <w:p w:rsidR="006F33C1" w:rsidRPr="00BD681E" w:rsidRDefault="00F41D20" w:rsidP="00B70A95">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Sous-détail de tous les prix unitaires quantifiés conforme au cadre donné dans le DAO,</w:t>
      </w:r>
    </w:p>
    <w:p w:rsidR="006F33C1" w:rsidRPr="00BD681E" w:rsidRDefault="00F41D20" w:rsidP="00B70A95">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Signé</w:t>
      </w:r>
      <w:r w:rsidR="006F33C1" w:rsidRPr="00BD681E">
        <w:rPr>
          <w:rFonts w:ascii="Times New Roman" w:hAnsi="Times New Roman" w:cs="Times New Roman"/>
          <w:sz w:val="24"/>
          <w:szCs w:val="24"/>
        </w:rPr>
        <w:t xml:space="preserve"> et paraphé.</w:t>
      </w:r>
    </w:p>
    <w:p w:rsidR="006F33C1" w:rsidRPr="00BD681E" w:rsidRDefault="00AD5A69"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iCs/>
          <w:sz w:val="24"/>
          <w:szCs w:val="24"/>
        </w:rPr>
        <w:t xml:space="preserve">6. </w:t>
      </w:r>
      <w:r w:rsidR="006F33C1" w:rsidRPr="00BD681E">
        <w:rPr>
          <w:rFonts w:ascii="Times New Roman" w:hAnsi="Times New Roman" w:cs="Times New Roman"/>
          <w:b/>
          <w:bCs/>
          <w:sz w:val="24"/>
          <w:szCs w:val="24"/>
        </w:rPr>
        <w:t>Prix et monnaie de l’offre</w:t>
      </w:r>
    </w:p>
    <w:p w:rsidR="006F33C1" w:rsidRPr="00BD681E" w:rsidRDefault="00AD5A69"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w:t>
      </w:r>
      <w:r w:rsidR="006F33C1" w:rsidRPr="00BD681E">
        <w:rPr>
          <w:rFonts w:ascii="Times New Roman" w:hAnsi="Times New Roman" w:cs="Times New Roman"/>
          <w:sz w:val="24"/>
          <w:szCs w:val="24"/>
        </w:rPr>
        <w:t>.</w:t>
      </w:r>
      <w:r w:rsidRPr="00BD681E">
        <w:rPr>
          <w:rFonts w:ascii="Times New Roman" w:hAnsi="Times New Roman" w:cs="Times New Roman"/>
          <w:sz w:val="24"/>
          <w:szCs w:val="24"/>
        </w:rPr>
        <w:t>1</w:t>
      </w:r>
      <w:r w:rsidR="006F33C1" w:rsidRPr="00BD681E">
        <w:rPr>
          <w:rFonts w:ascii="Times New Roman" w:hAnsi="Times New Roman" w:cs="Times New Roman"/>
          <w:sz w:val="24"/>
          <w:szCs w:val="24"/>
        </w:rPr>
        <w:t xml:space="preserve">. Les prix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w:t>
      </w:r>
      <w:r w:rsidR="006F33C1" w:rsidRPr="00BD681E">
        <w:rPr>
          <w:rFonts w:ascii="Times New Roman" w:hAnsi="Times New Roman" w:cs="Times New Roman"/>
          <w:iCs/>
          <w:sz w:val="24"/>
          <w:szCs w:val="24"/>
        </w:rPr>
        <w:t xml:space="preserve">sont fermes et non </w:t>
      </w:r>
      <w:r w:rsidR="006F33C1" w:rsidRPr="00BD681E">
        <w:rPr>
          <w:rFonts w:ascii="Times New Roman" w:hAnsi="Times New Roman" w:cs="Times New Roman"/>
          <w:sz w:val="24"/>
          <w:szCs w:val="24"/>
        </w:rPr>
        <w:t>révisables.</w:t>
      </w:r>
    </w:p>
    <w:p w:rsidR="00C734BD" w:rsidRPr="00BD681E" w:rsidRDefault="00AD5A69" w:rsidP="00C734BD">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sz w:val="24"/>
          <w:szCs w:val="24"/>
        </w:rPr>
        <w:t>6</w:t>
      </w:r>
      <w:r w:rsidR="00C734BD" w:rsidRPr="00BD681E">
        <w:rPr>
          <w:rFonts w:ascii="Times New Roman" w:hAnsi="Times New Roman" w:cs="Times New Roman"/>
          <w:sz w:val="24"/>
          <w:szCs w:val="24"/>
        </w:rPr>
        <w:t xml:space="preserve">.2 </w:t>
      </w:r>
      <w:r w:rsidR="00C734BD" w:rsidRPr="00BD681E">
        <w:rPr>
          <w:rFonts w:ascii="Times New Roman" w:hAnsi="Times New Roman" w:cs="Times New Roman"/>
          <w:iCs/>
          <w:sz w:val="24"/>
          <w:szCs w:val="24"/>
        </w:rPr>
        <w:t>Monnaie du pays du Maître d’Ouvrage (monnaie nationale)</w:t>
      </w:r>
      <w:r w:rsidR="00DF0303" w:rsidRPr="00BD681E">
        <w:rPr>
          <w:rFonts w:ascii="Times New Roman" w:hAnsi="Times New Roman" w:cs="Times New Roman"/>
          <w:iCs/>
          <w:sz w:val="24"/>
          <w:szCs w:val="24"/>
        </w:rPr>
        <w:t xml:space="preserve"> :</w:t>
      </w:r>
      <w:r w:rsidR="00DF0303" w:rsidRPr="00BD681E">
        <w:rPr>
          <w:rFonts w:ascii="Times New Roman" w:hAnsi="Times New Roman" w:cs="Times New Roman"/>
          <w:b/>
          <w:bCs/>
          <w:i/>
          <w:iCs/>
          <w:sz w:val="24"/>
          <w:szCs w:val="24"/>
        </w:rPr>
        <w:t xml:space="preserve"> Franc</w:t>
      </w:r>
      <w:r w:rsidR="00C734BD" w:rsidRPr="00BD681E">
        <w:rPr>
          <w:rFonts w:ascii="Times New Roman" w:hAnsi="Times New Roman" w:cs="Times New Roman"/>
          <w:b/>
          <w:bCs/>
          <w:i/>
          <w:iCs/>
          <w:sz w:val="24"/>
          <w:szCs w:val="24"/>
        </w:rPr>
        <w:t xml:space="preserve"> CFA (FCFA)</w:t>
      </w:r>
    </w:p>
    <w:p w:rsidR="00C734BD" w:rsidRPr="00BD681E" w:rsidRDefault="00AD5A69" w:rsidP="00C734BD">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7.</w:t>
      </w:r>
      <w:r w:rsidR="00C734BD" w:rsidRPr="00BD681E">
        <w:rPr>
          <w:rFonts w:ascii="Times New Roman" w:hAnsi="Times New Roman" w:cs="Times New Roman"/>
          <w:b/>
          <w:bCs/>
          <w:sz w:val="24"/>
          <w:szCs w:val="24"/>
        </w:rPr>
        <w:t xml:space="preserve"> Préparation et dépôt des offres</w:t>
      </w:r>
    </w:p>
    <w:p w:rsidR="004134A1" w:rsidRPr="00BD681E" w:rsidRDefault="00AD5A69" w:rsidP="004134A1">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7</w:t>
      </w:r>
      <w:r w:rsidR="006F33C1" w:rsidRPr="00BD681E">
        <w:rPr>
          <w:rFonts w:ascii="Times New Roman" w:hAnsi="Times New Roman" w:cs="Times New Roman"/>
          <w:sz w:val="24"/>
          <w:szCs w:val="24"/>
        </w:rPr>
        <w:t>.</w:t>
      </w:r>
      <w:r w:rsidR="00DF0303" w:rsidRPr="00BD681E">
        <w:rPr>
          <w:rFonts w:ascii="Times New Roman" w:hAnsi="Times New Roman" w:cs="Times New Roman"/>
          <w:sz w:val="24"/>
          <w:szCs w:val="24"/>
        </w:rPr>
        <w:t>1.</w:t>
      </w:r>
      <w:r w:rsidR="00DF0303" w:rsidRPr="00BD681E">
        <w:rPr>
          <w:rFonts w:ascii="Times New Roman" w:hAnsi="Times New Roman" w:cs="Times New Roman"/>
          <w:iCs/>
          <w:sz w:val="24"/>
          <w:szCs w:val="24"/>
        </w:rPr>
        <w:t xml:space="preserve"> Période</w:t>
      </w:r>
      <w:r w:rsidR="004134A1" w:rsidRPr="00BD681E">
        <w:rPr>
          <w:rFonts w:ascii="Times New Roman" w:hAnsi="Times New Roman" w:cs="Times New Roman"/>
          <w:iCs/>
          <w:sz w:val="24"/>
          <w:szCs w:val="24"/>
        </w:rPr>
        <w:t xml:space="preserve"> des validités des offres </w:t>
      </w:r>
      <w:r w:rsidR="004134A1" w:rsidRPr="00BD681E">
        <w:rPr>
          <w:rFonts w:ascii="Times New Roman" w:hAnsi="Times New Roman" w:cs="Times New Roman"/>
          <w:sz w:val="24"/>
          <w:szCs w:val="24"/>
        </w:rPr>
        <w:t>: La période de validité des offres est de 60 jours à partir de la date limite de dépôt des offres.</w:t>
      </w:r>
    </w:p>
    <w:p w:rsidR="006F33C1" w:rsidRPr="00BD681E" w:rsidRDefault="008F2FA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7.2</w:t>
      </w:r>
      <w:r w:rsidR="00DF0303" w:rsidRPr="00BD681E">
        <w:rPr>
          <w:rFonts w:ascii="Times New Roman" w:hAnsi="Times New Roman" w:cs="Times New Roman"/>
          <w:sz w:val="24"/>
          <w:szCs w:val="24"/>
        </w:rPr>
        <w:t xml:space="preserve"> </w:t>
      </w:r>
      <w:r w:rsidR="006F33C1" w:rsidRPr="00BD681E">
        <w:rPr>
          <w:rFonts w:ascii="Times New Roman" w:hAnsi="Times New Roman" w:cs="Times New Roman"/>
          <w:iCs/>
          <w:sz w:val="24"/>
          <w:szCs w:val="24"/>
        </w:rPr>
        <w:t>Montant de la garantie d’offre</w:t>
      </w:r>
      <w:r w:rsidR="00850310" w:rsidRPr="00BD681E">
        <w:rPr>
          <w:rFonts w:ascii="Times New Roman" w:hAnsi="Times New Roman" w:cs="Times New Roman"/>
          <w:iCs/>
          <w:sz w:val="24"/>
          <w:szCs w:val="24"/>
        </w:rPr>
        <w:t xml:space="preserve"> 2% </w:t>
      </w:r>
      <w:r w:rsidR="00DF0303" w:rsidRPr="00BD681E">
        <w:rPr>
          <w:rFonts w:ascii="Times New Roman" w:hAnsi="Times New Roman" w:cs="Times New Roman"/>
          <w:iCs/>
          <w:sz w:val="24"/>
          <w:szCs w:val="24"/>
        </w:rPr>
        <w:t>TTC</w:t>
      </w:r>
      <w:r w:rsidR="00DF0303"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 </w:t>
      </w:r>
      <w:r w:rsidR="0061513B">
        <w:rPr>
          <w:rFonts w:ascii="Times New Roman" w:hAnsi="Times New Roman" w:cs="Times New Roman"/>
          <w:b/>
          <w:sz w:val="24"/>
          <w:szCs w:val="24"/>
        </w:rPr>
        <w:t>765 000</w:t>
      </w:r>
      <w:r w:rsidR="00F41D20" w:rsidRPr="00BD681E">
        <w:rPr>
          <w:rFonts w:ascii="Times New Roman" w:hAnsi="Times New Roman" w:cs="Times New Roman"/>
          <w:b/>
          <w:sz w:val="24"/>
          <w:szCs w:val="24"/>
        </w:rPr>
        <w:t xml:space="preserve"> (</w:t>
      </w:r>
      <w:r w:rsidR="0061513B">
        <w:rPr>
          <w:rFonts w:ascii="Times New Roman" w:hAnsi="Times New Roman" w:cs="Times New Roman"/>
          <w:b/>
          <w:sz w:val="24"/>
          <w:szCs w:val="24"/>
        </w:rPr>
        <w:t>sept cent soixante-cinq mille</w:t>
      </w:r>
      <w:r w:rsidR="00F41D20" w:rsidRPr="00BD681E">
        <w:rPr>
          <w:rFonts w:ascii="Times New Roman" w:hAnsi="Times New Roman" w:cs="Times New Roman"/>
          <w:b/>
          <w:sz w:val="24"/>
          <w:szCs w:val="24"/>
        </w:rPr>
        <w:t xml:space="preserve">) </w:t>
      </w:r>
      <w:r w:rsidR="006F33C1" w:rsidRPr="00BD681E">
        <w:rPr>
          <w:rFonts w:ascii="Times New Roman" w:hAnsi="Times New Roman" w:cs="Times New Roman"/>
          <w:b/>
          <w:bCs/>
          <w:sz w:val="24"/>
          <w:szCs w:val="24"/>
        </w:rPr>
        <w:t>FCFA.</w:t>
      </w:r>
    </w:p>
    <w:p w:rsidR="006F33C1" w:rsidRPr="00BD681E" w:rsidRDefault="008F2FA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7.</w:t>
      </w:r>
      <w:r w:rsidR="00DF0303" w:rsidRPr="00BD681E">
        <w:rPr>
          <w:rFonts w:ascii="Times New Roman" w:hAnsi="Times New Roman" w:cs="Times New Roman"/>
          <w:sz w:val="24"/>
          <w:szCs w:val="24"/>
        </w:rPr>
        <w:t>3. Les</w:t>
      </w:r>
      <w:r w:rsidR="006F33C1" w:rsidRPr="00BD681E">
        <w:rPr>
          <w:rFonts w:ascii="Times New Roman" w:hAnsi="Times New Roman" w:cs="Times New Roman"/>
          <w:sz w:val="24"/>
          <w:szCs w:val="24"/>
        </w:rPr>
        <w:t xml:space="preserve"> offres sont appelées sur la base d’un délai d’exécution des travaux compris entre 90 jours </w:t>
      </w:r>
      <w:r w:rsidR="00A13AD4" w:rsidRPr="00BD681E">
        <w:rPr>
          <w:rFonts w:ascii="Times New Roman" w:hAnsi="Times New Roman" w:cs="Times New Roman"/>
          <w:sz w:val="24"/>
          <w:szCs w:val="24"/>
        </w:rPr>
        <w:t>au minimum</w:t>
      </w:r>
      <w:r w:rsidR="006F33C1" w:rsidRPr="00BD681E">
        <w:rPr>
          <w:rFonts w:ascii="Times New Roman" w:hAnsi="Times New Roman" w:cs="Times New Roman"/>
          <w:sz w:val="24"/>
          <w:szCs w:val="24"/>
        </w:rPr>
        <w:t xml:space="preserve"> et 120 jours au maximum. La méthode d’évaluation figure à l’article 32.2 (e) du RGAO. Le</w:t>
      </w:r>
      <w:r w:rsidR="00AE4C62"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délai d’exécution proposé par le soumissionnaire retenu deviendra le délai d’exécution contractuel.</w:t>
      </w:r>
    </w:p>
    <w:p w:rsidR="006F33C1" w:rsidRPr="00BD681E" w:rsidRDefault="008F2FA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7.4</w:t>
      </w:r>
      <w:r w:rsidR="006F33C1" w:rsidRPr="00BD681E">
        <w:rPr>
          <w:rFonts w:ascii="Times New Roman" w:hAnsi="Times New Roman" w:cs="Times New Roman"/>
          <w:sz w:val="24"/>
          <w:szCs w:val="24"/>
        </w:rPr>
        <w:t xml:space="preserve"> Les variantes techniques sur la ou les parties des travaux spécifiés ci-dessous ne sont pas permises.</w:t>
      </w:r>
    </w:p>
    <w:p w:rsidR="006F33C1" w:rsidRPr="00BD681E" w:rsidRDefault="008F2FA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7.5</w:t>
      </w:r>
      <w:r w:rsidR="006F33C1" w:rsidRPr="00BD681E">
        <w:rPr>
          <w:rFonts w:ascii="Times New Roman" w:hAnsi="Times New Roman" w:cs="Times New Roman"/>
          <w:sz w:val="24"/>
          <w:szCs w:val="24"/>
        </w:rPr>
        <w:t xml:space="preserve">Il n’y aura pas de réunion préparatoire à l’établissement des offres. Cependant, une visite du site </w:t>
      </w:r>
      <w:r w:rsidR="00A13AD4" w:rsidRPr="00BD681E">
        <w:rPr>
          <w:rFonts w:ascii="Times New Roman" w:hAnsi="Times New Roman" w:cs="Times New Roman"/>
          <w:sz w:val="24"/>
          <w:szCs w:val="24"/>
        </w:rPr>
        <w:t>des travaux</w:t>
      </w:r>
      <w:r w:rsidR="006F33C1" w:rsidRPr="00BD681E">
        <w:rPr>
          <w:rFonts w:ascii="Times New Roman" w:hAnsi="Times New Roman" w:cs="Times New Roman"/>
          <w:sz w:val="24"/>
          <w:szCs w:val="24"/>
        </w:rPr>
        <w:t xml:space="preserve"> est obligatoire (Clause 7.3 du RGAO).</w:t>
      </w:r>
    </w:p>
    <w:p w:rsidR="004134A1" w:rsidRPr="00BD681E" w:rsidRDefault="008F2FA8" w:rsidP="004134A1">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7.</w:t>
      </w:r>
      <w:r w:rsidR="00AE4C62" w:rsidRPr="00BD681E">
        <w:rPr>
          <w:rFonts w:ascii="Times New Roman" w:hAnsi="Times New Roman" w:cs="Times New Roman"/>
          <w:sz w:val="24"/>
          <w:szCs w:val="24"/>
        </w:rPr>
        <w:t>6.</w:t>
      </w:r>
      <w:r w:rsidR="00AE4C62" w:rsidRPr="00BD681E">
        <w:rPr>
          <w:rFonts w:ascii="Times New Roman" w:hAnsi="Times New Roman" w:cs="Times New Roman"/>
          <w:iCs/>
          <w:sz w:val="24"/>
          <w:szCs w:val="24"/>
        </w:rPr>
        <w:t xml:space="preserve"> Nombre</w:t>
      </w:r>
      <w:r w:rsidR="004134A1" w:rsidRPr="00BD681E">
        <w:rPr>
          <w:rFonts w:ascii="Times New Roman" w:hAnsi="Times New Roman" w:cs="Times New Roman"/>
          <w:iCs/>
          <w:sz w:val="24"/>
          <w:szCs w:val="24"/>
        </w:rPr>
        <w:t xml:space="preserve"> de copies de l’offre qui doivent être remplies et envoyées </w:t>
      </w:r>
      <w:r w:rsidR="004134A1" w:rsidRPr="00BD681E">
        <w:rPr>
          <w:rFonts w:ascii="Times New Roman" w:hAnsi="Times New Roman" w:cs="Times New Roman"/>
          <w:sz w:val="24"/>
          <w:szCs w:val="24"/>
        </w:rPr>
        <w:t>: sept (7) dont un original et six (6) copies marqués comme tels.</w:t>
      </w:r>
    </w:p>
    <w:p w:rsidR="006F33C1" w:rsidRPr="00BD681E" w:rsidRDefault="008F2FA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w:t>
      </w:r>
      <w:r w:rsidR="006F33C1" w:rsidRPr="00BD681E">
        <w:rPr>
          <w:rFonts w:ascii="Times New Roman" w:hAnsi="Times New Roman" w:cs="Times New Roman"/>
          <w:sz w:val="24"/>
          <w:szCs w:val="24"/>
        </w:rPr>
        <w:t>.</w:t>
      </w:r>
      <w:r w:rsidR="008B42A7">
        <w:rPr>
          <w:rFonts w:ascii="Times New Roman" w:hAnsi="Times New Roman" w:cs="Times New Roman"/>
          <w:sz w:val="24"/>
          <w:szCs w:val="24"/>
        </w:rPr>
        <w:t xml:space="preserve"> </w:t>
      </w:r>
      <w:r w:rsidR="004134A1" w:rsidRPr="00BD681E">
        <w:rPr>
          <w:rFonts w:ascii="Times New Roman" w:hAnsi="Times New Roman" w:cs="Times New Roman"/>
          <w:iCs/>
          <w:sz w:val="24"/>
          <w:szCs w:val="24"/>
        </w:rPr>
        <w:t xml:space="preserve">Adresse de l’Autorité Contractante à utiliser pour l’envoi des offres </w:t>
      </w:r>
      <w:r w:rsidR="004134A1" w:rsidRPr="00BD681E">
        <w:rPr>
          <w:rFonts w:ascii="Times New Roman" w:hAnsi="Times New Roman" w:cs="Times New Roman"/>
          <w:sz w:val="24"/>
          <w:szCs w:val="24"/>
        </w:rPr>
        <w:t xml:space="preserve">: </w:t>
      </w:r>
      <w:r w:rsidR="004134A1" w:rsidRPr="00BD681E">
        <w:rPr>
          <w:rFonts w:ascii="Times New Roman" w:hAnsi="Times New Roman" w:cs="Times New Roman"/>
          <w:b/>
          <w:bCs/>
          <w:sz w:val="24"/>
          <w:szCs w:val="24"/>
        </w:rPr>
        <w:t>Le Maire</w:t>
      </w:r>
      <w:r w:rsidR="00AE4C62" w:rsidRPr="00BD681E">
        <w:rPr>
          <w:rFonts w:ascii="Times New Roman" w:hAnsi="Times New Roman" w:cs="Times New Roman"/>
          <w:b/>
          <w:bCs/>
          <w:sz w:val="24"/>
          <w:szCs w:val="24"/>
        </w:rPr>
        <w:t xml:space="preserve"> de la </w:t>
      </w:r>
      <w:r w:rsidR="00EF1BD2">
        <w:rPr>
          <w:rFonts w:ascii="Times New Roman" w:hAnsi="Times New Roman" w:cs="Times New Roman"/>
          <w:b/>
          <w:bCs/>
          <w:sz w:val="24"/>
          <w:szCs w:val="24"/>
        </w:rPr>
        <w:t>Commune</w:t>
      </w:r>
      <w:r w:rsidR="00AE4C62" w:rsidRPr="00BD681E">
        <w:rPr>
          <w:rFonts w:ascii="Times New Roman" w:hAnsi="Times New Roman" w:cs="Times New Roman"/>
          <w:b/>
          <w:bCs/>
          <w:sz w:val="24"/>
          <w:szCs w:val="24"/>
        </w:rPr>
        <w:t xml:space="preserve"> de </w:t>
      </w:r>
      <w:r w:rsidR="009919DB">
        <w:rPr>
          <w:rFonts w:ascii="Times New Roman" w:hAnsi="Times New Roman" w:cs="Times New Roman"/>
          <w:b/>
          <w:bCs/>
          <w:sz w:val="24"/>
          <w:szCs w:val="24"/>
        </w:rPr>
        <w:t>LOMIE</w:t>
      </w:r>
      <w:r w:rsidR="004134A1" w:rsidRPr="00BD681E">
        <w:rPr>
          <w:rFonts w:ascii="Times New Roman" w:hAnsi="Times New Roman" w:cs="Times New Roman"/>
          <w:b/>
          <w:bCs/>
          <w:sz w:val="24"/>
          <w:szCs w:val="24"/>
        </w:rPr>
        <w:t xml:space="preserve">, Tel : </w:t>
      </w:r>
      <w:r w:rsidR="0077183D" w:rsidRPr="00347AE6">
        <w:rPr>
          <w:rFonts w:ascii="Times New Roman" w:hAnsi="Times New Roman" w:cs="Times New Roman"/>
          <w:b/>
          <w:bCs/>
          <w:color w:val="FF0000"/>
          <w:sz w:val="24"/>
          <w:szCs w:val="24"/>
        </w:rPr>
        <w:t>6</w:t>
      </w:r>
      <w:r w:rsidR="00347AE6" w:rsidRPr="00347AE6">
        <w:rPr>
          <w:rFonts w:ascii="Times New Roman" w:hAnsi="Times New Roman" w:cs="Times New Roman"/>
          <w:b/>
          <w:bCs/>
          <w:color w:val="FF0000"/>
          <w:sz w:val="24"/>
          <w:szCs w:val="24"/>
        </w:rPr>
        <w:t>95 18 81 98</w:t>
      </w:r>
      <w:r w:rsidRPr="00347AE6">
        <w:rPr>
          <w:rFonts w:ascii="Times New Roman" w:hAnsi="Times New Roman" w:cs="Times New Roman"/>
          <w:b/>
          <w:bCs/>
          <w:color w:val="FF0000"/>
          <w:sz w:val="24"/>
          <w:szCs w:val="24"/>
        </w:rPr>
        <w:t xml:space="preserve"> </w:t>
      </w:r>
      <w:r w:rsidR="006F33C1" w:rsidRPr="00BD681E">
        <w:rPr>
          <w:rFonts w:ascii="Times New Roman" w:hAnsi="Times New Roman" w:cs="Times New Roman"/>
          <w:iCs/>
          <w:sz w:val="24"/>
          <w:szCs w:val="24"/>
        </w:rPr>
        <w:t xml:space="preserve">Numéro de l’Appel d’Offres </w:t>
      </w:r>
      <w:r w:rsidR="006F33C1" w:rsidRPr="00BD681E">
        <w:rPr>
          <w:rFonts w:ascii="Times New Roman" w:hAnsi="Times New Roman" w:cs="Times New Roman"/>
          <w:sz w:val="24"/>
          <w:szCs w:val="24"/>
        </w:rPr>
        <w:t xml:space="preserve">: Appel d’Offres N° </w:t>
      </w:r>
      <w:r w:rsidR="00AE4C62" w:rsidRPr="00BD681E">
        <w:rPr>
          <w:rFonts w:ascii="Times New Roman" w:hAnsi="Times New Roman" w:cs="Times New Roman"/>
          <w:sz w:val="24"/>
          <w:szCs w:val="24"/>
        </w:rPr>
        <w:t>..............</w:t>
      </w:r>
    </w:p>
    <w:p w:rsidR="006F33C1" w:rsidRPr="00BD681E" w:rsidRDefault="008F2FA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w:t>
      </w:r>
      <w:r w:rsidR="006F33C1" w:rsidRPr="00BD681E">
        <w:rPr>
          <w:rFonts w:ascii="Times New Roman" w:hAnsi="Times New Roman" w:cs="Times New Roman"/>
          <w:sz w:val="24"/>
          <w:szCs w:val="24"/>
        </w:rPr>
        <w:t xml:space="preserve">.1. </w:t>
      </w:r>
      <w:r w:rsidR="006F33C1" w:rsidRPr="00BD681E">
        <w:rPr>
          <w:rFonts w:ascii="Times New Roman" w:hAnsi="Times New Roman" w:cs="Times New Roman"/>
          <w:iCs/>
          <w:sz w:val="24"/>
          <w:szCs w:val="24"/>
        </w:rPr>
        <w:t xml:space="preserve">Date et heure limites de dépôt des offres </w:t>
      </w:r>
      <w:r w:rsidR="006F33C1" w:rsidRPr="00BD681E">
        <w:rPr>
          <w:rFonts w:ascii="Times New Roman" w:hAnsi="Times New Roman" w:cs="Times New Roman"/>
          <w:sz w:val="24"/>
          <w:szCs w:val="24"/>
        </w:rPr>
        <w:t xml:space="preserve">: </w:t>
      </w:r>
      <w:r w:rsidR="006F33C1" w:rsidRPr="00347AE6">
        <w:rPr>
          <w:rFonts w:ascii="Times New Roman" w:hAnsi="Times New Roman" w:cs="Times New Roman"/>
          <w:color w:val="FF0000"/>
          <w:sz w:val="24"/>
          <w:szCs w:val="24"/>
        </w:rPr>
        <w:t xml:space="preserve">le </w:t>
      </w:r>
      <w:r w:rsidR="0061513B">
        <w:rPr>
          <w:rFonts w:ascii="Times New Roman" w:hAnsi="Times New Roman" w:cs="Times New Roman"/>
          <w:b/>
          <w:color w:val="FF0000"/>
          <w:sz w:val="24"/>
          <w:szCs w:val="24"/>
        </w:rPr>
        <w:t>………/………/2026</w:t>
      </w:r>
      <w:r w:rsidR="006F33C1" w:rsidRPr="00347AE6">
        <w:rPr>
          <w:rFonts w:ascii="Times New Roman" w:hAnsi="Times New Roman" w:cs="Times New Roman"/>
          <w:b/>
          <w:color w:val="FF0000"/>
          <w:sz w:val="24"/>
          <w:szCs w:val="24"/>
        </w:rPr>
        <w:t xml:space="preserve"> à </w:t>
      </w:r>
      <w:r w:rsidR="008B28F0" w:rsidRPr="00347AE6">
        <w:rPr>
          <w:rFonts w:ascii="Times New Roman" w:hAnsi="Times New Roman" w:cs="Times New Roman"/>
          <w:b/>
          <w:color w:val="FF0000"/>
          <w:sz w:val="24"/>
          <w:szCs w:val="24"/>
        </w:rPr>
        <w:t>11</w:t>
      </w:r>
      <w:r w:rsidR="006F33C1" w:rsidRPr="00347AE6">
        <w:rPr>
          <w:rFonts w:ascii="Times New Roman" w:hAnsi="Times New Roman" w:cs="Times New Roman"/>
          <w:b/>
          <w:color w:val="FF0000"/>
          <w:sz w:val="24"/>
          <w:szCs w:val="24"/>
        </w:rPr>
        <w:t xml:space="preserve"> heures</w:t>
      </w:r>
      <w:r w:rsidR="006F33C1" w:rsidRPr="00BD681E">
        <w:rPr>
          <w:rFonts w:ascii="Times New Roman" w:hAnsi="Times New Roman" w:cs="Times New Roman"/>
          <w:sz w:val="24"/>
          <w:szCs w:val="24"/>
        </w:rPr>
        <w:t>.</w:t>
      </w:r>
    </w:p>
    <w:p w:rsidR="006F33C1" w:rsidRPr="0011555C" w:rsidRDefault="008F2FA8" w:rsidP="000864FB">
      <w:pPr>
        <w:autoSpaceDE w:val="0"/>
        <w:autoSpaceDN w:val="0"/>
        <w:adjustRightInd w:val="0"/>
        <w:spacing w:after="0" w:line="240" w:lineRule="auto"/>
        <w:jc w:val="both"/>
        <w:rPr>
          <w:rFonts w:ascii="Times New Roman" w:hAnsi="Times New Roman" w:cs="Times New Roman"/>
          <w:sz w:val="24"/>
          <w:szCs w:val="24"/>
          <w:highlight w:val="yellow"/>
        </w:rPr>
      </w:pPr>
      <w:r w:rsidRPr="00BD681E">
        <w:rPr>
          <w:rFonts w:ascii="Times New Roman" w:hAnsi="Times New Roman" w:cs="Times New Roman"/>
          <w:sz w:val="24"/>
          <w:szCs w:val="24"/>
        </w:rPr>
        <w:t>8</w:t>
      </w:r>
      <w:r w:rsidR="006F33C1" w:rsidRPr="00BD681E">
        <w:rPr>
          <w:rFonts w:ascii="Times New Roman" w:hAnsi="Times New Roman" w:cs="Times New Roman"/>
          <w:sz w:val="24"/>
          <w:szCs w:val="24"/>
        </w:rPr>
        <w:t>.</w:t>
      </w:r>
      <w:r w:rsidR="00AE4C62" w:rsidRPr="00BD681E">
        <w:rPr>
          <w:rFonts w:ascii="Times New Roman" w:hAnsi="Times New Roman" w:cs="Times New Roman"/>
          <w:sz w:val="24"/>
          <w:szCs w:val="24"/>
        </w:rPr>
        <w:t>2.</w:t>
      </w:r>
      <w:r w:rsidR="00AE4C62" w:rsidRPr="00BD681E">
        <w:rPr>
          <w:rFonts w:ascii="Times New Roman" w:hAnsi="Times New Roman" w:cs="Times New Roman"/>
          <w:iCs/>
          <w:sz w:val="24"/>
          <w:szCs w:val="24"/>
        </w:rPr>
        <w:t xml:space="preserve"> Lieu</w:t>
      </w:r>
      <w:r w:rsidR="006F33C1" w:rsidRPr="00BD681E">
        <w:rPr>
          <w:rFonts w:ascii="Times New Roman" w:hAnsi="Times New Roman" w:cs="Times New Roman"/>
          <w:iCs/>
          <w:sz w:val="24"/>
          <w:szCs w:val="24"/>
        </w:rPr>
        <w:t xml:space="preserve">, date et heure de l’ouverture des plis </w:t>
      </w:r>
      <w:r w:rsidR="006F33C1" w:rsidRPr="00BD681E">
        <w:rPr>
          <w:rFonts w:ascii="Times New Roman" w:hAnsi="Times New Roman" w:cs="Times New Roman"/>
          <w:sz w:val="24"/>
          <w:szCs w:val="24"/>
        </w:rPr>
        <w:t xml:space="preserve">: Commission </w:t>
      </w:r>
      <w:r w:rsidRPr="00BD681E">
        <w:rPr>
          <w:rFonts w:ascii="Times New Roman" w:hAnsi="Times New Roman" w:cs="Times New Roman"/>
          <w:sz w:val="24"/>
          <w:szCs w:val="24"/>
        </w:rPr>
        <w:t>Interne</w:t>
      </w:r>
      <w:r w:rsidR="0011555C">
        <w:rPr>
          <w:rFonts w:ascii="Times New Roman" w:hAnsi="Times New Roman" w:cs="Times New Roman"/>
          <w:sz w:val="24"/>
          <w:szCs w:val="24"/>
        </w:rPr>
        <w:t xml:space="preserve"> de Passation des </w:t>
      </w:r>
      <w:r w:rsidR="0054373A">
        <w:rPr>
          <w:rFonts w:ascii="Times New Roman" w:hAnsi="Times New Roman" w:cs="Times New Roman"/>
          <w:sz w:val="24"/>
          <w:szCs w:val="24"/>
        </w:rPr>
        <w:t>Lettre-commande</w:t>
      </w:r>
      <w:r w:rsidR="0011555C">
        <w:rPr>
          <w:rFonts w:ascii="Times New Roman" w:hAnsi="Times New Roman" w:cs="Times New Roman"/>
          <w:sz w:val="24"/>
          <w:szCs w:val="24"/>
        </w:rPr>
        <w:t xml:space="preserve">s </w:t>
      </w:r>
      <w:r w:rsidR="00AE4C62" w:rsidRPr="00BD681E">
        <w:rPr>
          <w:rFonts w:ascii="Times New Roman" w:hAnsi="Times New Roman" w:cs="Times New Roman"/>
          <w:sz w:val="24"/>
          <w:szCs w:val="24"/>
        </w:rPr>
        <w:t xml:space="preserve">de la </w:t>
      </w:r>
      <w:r w:rsidR="00EF1BD2">
        <w:rPr>
          <w:rFonts w:ascii="Times New Roman" w:hAnsi="Times New Roman" w:cs="Times New Roman"/>
          <w:sz w:val="24"/>
          <w:szCs w:val="24"/>
        </w:rPr>
        <w:t>Commune</w:t>
      </w:r>
      <w:r w:rsidR="00AE4C62"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AE4C62" w:rsidRPr="00BD681E">
        <w:rPr>
          <w:rFonts w:ascii="Times New Roman" w:hAnsi="Times New Roman" w:cs="Times New Roman"/>
          <w:sz w:val="24"/>
          <w:szCs w:val="24"/>
        </w:rPr>
        <w:t>,</w:t>
      </w:r>
      <w:r w:rsidR="006F33C1" w:rsidRPr="00BD681E">
        <w:rPr>
          <w:rFonts w:ascii="Times New Roman" w:hAnsi="Times New Roman" w:cs="Times New Roman"/>
          <w:sz w:val="24"/>
          <w:szCs w:val="24"/>
        </w:rPr>
        <w:t xml:space="preserve"> </w:t>
      </w:r>
      <w:r w:rsidR="006F33C1" w:rsidRPr="00BD681E">
        <w:rPr>
          <w:rFonts w:ascii="Times New Roman" w:hAnsi="Times New Roman" w:cs="Times New Roman"/>
          <w:b/>
          <w:sz w:val="24"/>
          <w:szCs w:val="24"/>
        </w:rPr>
        <w:t>le</w:t>
      </w:r>
      <w:r w:rsidR="00AE4C62" w:rsidRPr="00BD681E">
        <w:rPr>
          <w:rFonts w:ascii="Times New Roman" w:hAnsi="Times New Roman" w:cs="Times New Roman"/>
          <w:b/>
          <w:sz w:val="24"/>
          <w:szCs w:val="24"/>
        </w:rPr>
        <w:t xml:space="preserve"> </w:t>
      </w:r>
      <w:r w:rsidR="0061513B">
        <w:rPr>
          <w:rFonts w:ascii="Times New Roman" w:hAnsi="Times New Roman" w:cs="Times New Roman"/>
          <w:b/>
          <w:color w:val="FF0000"/>
          <w:sz w:val="24"/>
          <w:szCs w:val="24"/>
        </w:rPr>
        <w:t>……</w:t>
      </w:r>
      <w:r w:rsidR="00E77573">
        <w:rPr>
          <w:rFonts w:ascii="Times New Roman" w:hAnsi="Times New Roman" w:cs="Times New Roman"/>
          <w:b/>
          <w:color w:val="FF0000"/>
          <w:sz w:val="24"/>
          <w:szCs w:val="24"/>
        </w:rPr>
        <w:t>/…</w:t>
      </w:r>
      <w:r w:rsidR="0061513B">
        <w:rPr>
          <w:rFonts w:ascii="Times New Roman" w:hAnsi="Times New Roman" w:cs="Times New Roman"/>
          <w:b/>
          <w:color w:val="FF0000"/>
          <w:sz w:val="24"/>
          <w:szCs w:val="24"/>
        </w:rPr>
        <w:t>.</w:t>
      </w:r>
      <w:r w:rsidR="00AE4C62" w:rsidRPr="00347AE6">
        <w:rPr>
          <w:rFonts w:ascii="Times New Roman" w:hAnsi="Times New Roman" w:cs="Times New Roman"/>
          <w:b/>
          <w:color w:val="FF0000"/>
          <w:sz w:val="24"/>
          <w:szCs w:val="24"/>
        </w:rPr>
        <w:t xml:space="preserve"> </w:t>
      </w:r>
      <w:r w:rsidR="00877BA3">
        <w:rPr>
          <w:rFonts w:ascii="Times New Roman" w:hAnsi="Times New Roman" w:cs="Times New Roman"/>
          <w:b/>
          <w:color w:val="FF0000"/>
          <w:sz w:val="24"/>
          <w:szCs w:val="24"/>
        </w:rPr>
        <w:t>2026</w:t>
      </w:r>
      <w:r w:rsidR="00AA4B24" w:rsidRPr="00347AE6">
        <w:rPr>
          <w:rFonts w:ascii="Times New Roman" w:hAnsi="Times New Roman" w:cs="Times New Roman"/>
          <w:b/>
          <w:color w:val="FF0000"/>
          <w:sz w:val="24"/>
          <w:szCs w:val="24"/>
        </w:rPr>
        <w:t xml:space="preserve"> à 12</w:t>
      </w:r>
      <w:r w:rsidR="006F33C1" w:rsidRPr="00347AE6">
        <w:rPr>
          <w:rFonts w:ascii="Times New Roman" w:hAnsi="Times New Roman" w:cs="Times New Roman"/>
          <w:b/>
          <w:color w:val="FF0000"/>
          <w:sz w:val="24"/>
          <w:szCs w:val="24"/>
        </w:rPr>
        <w:t xml:space="preserve"> heures</w:t>
      </w:r>
      <w:r w:rsidR="006F33C1" w:rsidRPr="00BD681E">
        <w:rPr>
          <w:rFonts w:ascii="Times New Roman" w:hAnsi="Times New Roman" w:cs="Times New Roman"/>
          <w:sz w:val="24"/>
          <w:szCs w:val="24"/>
        </w:rPr>
        <w:t>.</w:t>
      </w:r>
    </w:p>
    <w:p w:rsidR="006F33C1" w:rsidRPr="00BD681E" w:rsidRDefault="008F2FA8"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 xml:space="preserve">9. </w:t>
      </w:r>
      <w:r w:rsidRPr="00BD681E">
        <w:rPr>
          <w:rFonts w:ascii="Times New Roman" w:hAnsi="Times New Roman" w:cs="Times New Roman"/>
          <w:b/>
          <w:bCs/>
          <w:sz w:val="24"/>
          <w:szCs w:val="24"/>
        </w:rPr>
        <w:t>EVALUATION ET COMPARAISON DES OFFRES AU PLAN FINANCIER</w:t>
      </w:r>
    </w:p>
    <w:p w:rsidR="006F33C1" w:rsidRPr="00BD681E" w:rsidRDefault="008F2FA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9.1</w:t>
      </w:r>
      <w:r w:rsidR="00AE4C62" w:rsidRPr="00BD681E">
        <w:rPr>
          <w:rFonts w:ascii="Times New Roman" w:hAnsi="Times New Roman" w:cs="Times New Roman"/>
          <w:sz w:val="24"/>
          <w:szCs w:val="24"/>
        </w:rPr>
        <w:t xml:space="preserve"> </w:t>
      </w:r>
      <w:r w:rsidR="006F33C1" w:rsidRPr="00BD681E">
        <w:rPr>
          <w:rFonts w:ascii="Times New Roman" w:hAnsi="Times New Roman" w:cs="Times New Roman"/>
          <w:iCs/>
          <w:sz w:val="24"/>
          <w:szCs w:val="24"/>
        </w:rPr>
        <w:t xml:space="preserve">La méthode d’évaluation des variantes techniques </w:t>
      </w:r>
      <w:r w:rsidR="006F33C1" w:rsidRPr="00BD681E">
        <w:rPr>
          <w:rFonts w:ascii="Times New Roman" w:hAnsi="Times New Roman" w:cs="Times New Roman"/>
          <w:sz w:val="24"/>
          <w:szCs w:val="24"/>
        </w:rPr>
        <w:t>: les variantes techniques ne sont pas acceptées</w:t>
      </w:r>
    </w:p>
    <w:p w:rsidR="006F33C1" w:rsidRPr="00BD681E" w:rsidRDefault="008F2FA8"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sz w:val="24"/>
          <w:szCs w:val="24"/>
        </w:rPr>
        <w:t>9</w:t>
      </w:r>
      <w:r w:rsidR="006F33C1" w:rsidRPr="00BD681E">
        <w:rPr>
          <w:rFonts w:ascii="Times New Roman" w:hAnsi="Times New Roman" w:cs="Times New Roman"/>
          <w:sz w:val="24"/>
          <w:szCs w:val="24"/>
        </w:rPr>
        <w:t>.</w:t>
      </w:r>
      <w:r w:rsidRPr="00BD681E">
        <w:rPr>
          <w:rFonts w:ascii="Times New Roman" w:hAnsi="Times New Roman" w:cs="Times New Roman"/>
          <w:sz w:val="24"/>
          <w:szCs w:val="24"/>
        </w:rPr>
        <w:t>2</w:t>
      </w:r>
      <w:r w:rsidRPr="00BD681E">
        <w:rPr>
          <w:rFonts w:ascii="Times New Roman" w:hAnsi="Times New Roman" w:cs="Times New Roman"/>
          <w:b/>
          <w:bCs/>
          <w:iCs/>
          <w:sz w:val="24"/>
          <w:szCs w:val="24"/>
        </w:rPr>
        <w:t>Analyse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rapport d’analyse des Offres respectera le canevas indicatif ci-après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i/>
          <w:iCs/>
          <w:sz w:val="24"/>
          <w:szCs w:val="24"/>
        </w:rPr>
      </w:pPr>
      <w:r w:rsidRPr="00BD681E">
        <w:rPr>
          <w:rFonts w:ascii="Times New Roman" w:hAnsi="Times New Roman" w:cs="Times New Roman"/>
          <w:b/>
          <w:bCs/>
          <w:i/>
          <w:iCs/>
          <w:sz w:val="24"/>
          <w:szCs w:val="24"/>
        </w:rPr>
        <w:t xml:space="preserve">I- </w:t>
      </w:r>
      <w:r w:rsidRPr="00BD681E">
        <w:rPr>
          <w:rFonts w:ascii="Times New Roman" w:hAnsi="Times New Roman" w:cs="Times New Roman"/>
          <w:b/>
          <w:i/>
          <w:iCs/>
          <w:sz w:val="24"/>
          <w:szCs w:val="24"/>
        </w:rPr>
        <w:t>GENERALITES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bCs/>
          <w:sz w:val="24"/>
          <w:szCs w:val="24"/>
        </w:rPr>
        <w:t xml:space="preserve">II- </w:t>
      </w:r>
      <w:r w:rsidRPr="00BD681E">
        <w:rPr>
          <w:rFonts w:ascii="Times New Roman" w:hAnsi="Times New Roman" w:cs="Times New Roman"/>
          <w:b/>
          <w:i/>
          <w:iCs/>
          <w:sz w:val="24"/>
          <w:szCs w:val="24"/>
        </w:rPr>
        <w:t>COMPOSITION</w:t>
      </w:r>
      <w:r w:rsidR="00AE4C62" w:rsidRPr="00BD681E">
        <w:rPr>
          <w:rFonts w:ascii="Times New Roman" w:hAnsi="Times New Roman" w:cs="Times New Roman"/>
          <w:b/>
          <w:i/>
          <w:iCs/>
          <w:sz w:val="24"/>
          <w:szCs w:val="24"/>
        </w:rPr>
        <w:t xml:space="preserve"> </w:t>
      </w:r>
      <w:r w:rsidRPr="00BD681E">
        <w:rPr>
          <w:rFonts w:ascii="Times New Roman" w:hAnsi="Times New Roman" w:cs="Times New Roman"/>
          <w:b/>
          <w:sz w:val="24"/>
          <w:szCs w:val="24"/>
        </w:rPr>
        <w:t>ET MISSIONS ASSIGNEES A LA SOUS COMMISSION D’ANALYSE DES</w:t>
      </w:r>
      <w:r w:rsidR="00AE4C62" w:rsidRPr="00BD681E">
        <w:rPr>
          <w:rFonts w:ascii="Times New Roman" w:hAnsi="Times New Roman" w:cs="Times New Roman"/>
          <w:b/>
          <w:sz w:val="24"/>
          <w:szCs w:val="24"/>
        </w:rPr>
        <w:t xml:space="preserve"> </w:t>
      </w:r>
      <w:r w:rsidRPr="00BD681E">
        <w:rPr>
          <w:rFonts w:ascii="Times New Roman" w:hAnsi="Times New Roman" w:cs="Times New Roman"/>
          <w:b/>
          <w:sz w:val="24"/>
          <w:szCs w:val="24"/>
        </w:rPr>
        <w:t>OFFRES ADMINISTRATIVE, TECHNIQUE ET FINANCIERE.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II-1Composition de la Sous-commission d’analyse</w:t>
      </w:r>
      <w:r w:rsidR="004134A1"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II-2 Rappel des missions assignées à la sous-commission d’analyse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bCs/>
          <w:sz w:val="24"/>
          <w:szCs w:val="24"/>
        </w:rPr>
        <w:t xml:space="preserve">III- </w:t>
      </w:r>
      <w:r w:rsidRPr="00BD681E">
        <w:rPr>
          <w:rFonts w:ascii="Times New Roman" w:hAnsi="Times New Roman" w:cs="Times New Roman"/>
          <w:b/>
          <w:i/>
          <w:iCs/>
          <w:sz w:val="24"/>
          <w:szCs w:val="24"/>
        </w:rPr>
        <w:t xml:space="preserve">RAPPEL </w:t>
      </w:r>
      <w:r w:rsidRPr="00BD681E">
        <w:rPr>
          <w:rFonts w:ascii="Times New Roman" w:hAnsi="Times New Roman" w:cs="Times New Roman"/>
          <w:b/>
          <w:sz w:val="24"/>
          <w:szCs w:val="24"/>
        </w:rPr>
        <w:t>DU RESULTAT DU DEPOUILLEMENT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i/>
          <w:iCs/>
          <w:sz w:val="24"/>
          <w:szCs w:val="24"/>
        </w:rPr>
      </w:pPr>
      <w:r w:rsidRPr="00BD681E">
        <w:rPr>
          <w:rFonts w:ascii="Times New Roman" w:hAnsi="Times New Roman" w:cs="Times New Roman"/>
          <w:b/>
          <w:bCs/>
          <w:i/>
          <w:iCs/>
          <w:sz w:val="24"/>
          <w:szCs w:val="24"/>
        </w:rPr>
        <w:t xml:space="preserve">IV- </w:t>
      </w:r>
      <w:r w:rsidRPr="00BD681E">
        <w:rPr>
          <w:rFonts w:ascii="Times New Roman" w:hAnsi="Times New Roman" w:cs="Times New Roman"/>
          <w:b/>
          <w:i/>
          <w:iCs/>
          <w:sz w:val="24"/>
          <w:szCs w:val="24"/>
        </w:rPr>
        <w:t>OBSERVATIONS EVENTUELLES RELEVEES DANS LE DOSSIER 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bCs/>
          <w:sz w:val="24"/>
          <w:szCs w:val="24"/>
        </w:rPr>
        <w:t xml:space="preserve">V- </w:t>
      </w:r>
      <w:r w:rsidRPr="00BD681E">
        <w:rPr>
          <w:rFonts w:ascii="Times New Roman" w:hAnsi="Times New Roman" w:cs="Times New Roman"/>
          <w:b/>
          <w:sz w:val="24"/>
          <w:szCs w:val="24"/>
        </w:rPr>
        <w:t>METHODOLOGIE DE TRAVAIL</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bCs/>
          <w:sz w:val="24"/>
          <w:szCs w:val="24"/>
        </w:rPr>
        <w:t xml:space="preserve">VI- </w:t>
      </w:r>
      <w:r w:rsidRPr="00BD681E">
        <w:rPr>
          <w:rFonts w:ascii="Times New Roman" w:hAnsi="Times New Roman" w:cs="Times New Roman"/>
          <w:b/>
          <w:sz w:val="24"/>
          <w:szCs w:val="24"/>
        </w:rPr>
        <w:t>DOCUMENTS RECUS DE LA COMMISSION DE PASSATION DES MARCHES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i/>
          <w:iCs/>
          <w:sz w:val="24"/>
          <w:szCs w:val="24"/>
        </w:rPr>
      </w:pPr>
      <w:r w:rsidRPr="00BD681E">
        <w:rPr>
          <w:rFonts w:ascii="Times New Roman" w:hAnsi="Times New Roman" w:cs="Times New Roman"/>
          <w:b/>
          <w:bCs/>
          <w:sz w:val="24"/>
          <w:szCs w:val="24"/>
        </w:rPr>
        <w:t xml:space="preserve">VII- </w:t>
      </w:r>
      <w:r w:rsidRPr="00BD681E">
        <w:rPr>
          <w:rFonts w:ascii="Times New Roman" w:hAnsi="Times New Roman" w:cs="Times New Roman"/>
          <w:b/>
          <w:sz w:val="24"/>
          <w:szCs w:val="24"/>
        </w:rPr>
        <w:t xml:space="preserve">EVALUATION </w:t>
      </w:r>
      <w:r w:rsidRPr="00BD681E">
        <w:rPr>
          <w:rFonts w:ascii="Times New Roman" w:hAnsi="Times New Roman" w:cs="Times New Roman"/>
          <w:b/>
          <w:i/>
          <w:iCs/>
          <w:sz w:val="24"/>
          <w:szCs w:val="24"/>
        </w:rPr>
        <w:t>DETAILLEE DES 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i/>
          <w:iCs/>
          <w:sz w:val="24"/>
          <w:szCs w:val="24"/>
        </w:rPr>
        <w:t xml:space="preserve">a. </w:t>
      </w:r>
      <w:r w:rsidRPr="00BD681E">
        <w:rPr>
          <w:rFonts w:ascii="Times New Roman" w:hAnsi="Times New Roman" w:cs="Times New Roman"/>
          <w:sz w:val="24"/>
          <w:szCs w:val="24"/>
        </w:rPr>
        <w:t>Première étape : Examen de la conformité des pièces administratives (volume 1</w:t>
      </w:r>
      <w:r w:rsidR="00F41D20" w:rsidRPr="00BD681E">
        <w:rPr>
          <w:rFonts w:ascii="Times New Roman" w:hAnsi="Times New Roman" w:cs="Times New Roman"/>
          <w:sz w:val="24"/>
          <w:szCs w:val="24"/>
        </w:rPr>
        <w:t>) N</w:t>
      </w:r>
      <w:r w:rsidRPr="00BD681E">
        <w:rPr>
          <w:rFonts w:ascii="Times New Roman" w:hAnsi="Times New Roman" w:cs="Times New Roman"/>
          <w:b/>
          <w:bCs/>
          <w:sz w:val="24"/>
          <w:szCs w:val="24"/>
        </w:rPr>
        <w:t>° Entreprises Offre Administrative Observations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i/>
          <w:iCs/>
          <w:sz w:val="24"/>
          <w:szCs w:val="24"/>
        </w:rPr>
        <w:t xml:space="preserve">b. </w:t>
      </w:r>
      <w:r w:rsidRPr="00BD681E">
        <w:rPr>
          <w:rFonts w:ascii="Times New Roman" w:hAnsi="Times New Roman" w:cs="Times New Roman"/>
          <w:sz w:val="24"/>
          <w:szCs w:val="24"/>
        </w:rPr>
        <w:t>Deuxième étape : Evaluation de l’offre technique (Volume 2)</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
          <w:iCs/>
          <w:sz w:val="24"/>
          <w:szCs w:val="24"/>
        </w:rPr>
        <w:t>i</w:t>
      </w:r>
      <w:r w:rsidRPr="00BD681E">
        <w:rPr>
          <w:rFonts w:ascii="Times New Roman" w:hAnsi="Times New Roman" w:cs="Times New Roman"/>
          <w:iCs/>
          <w:sz w:val="24"/>
          <w:szCs w:val="24"/>
        </w:rPr>
        <w:t>. Rappel des Critères éliminatoires de l’offre technique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ii. Vérification de la satisfaction des critères éliminatoires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iii. Rappel des Critères de qualification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iv. Evaluation des critères de qualification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N° Entreprises</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Satisfaction des critères</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Observations</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Expérience Personnel Matériel</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Chiffre</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d’affaire</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Compréhension</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du projet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c. </w:t>
      </w:r>
      <w:r w:rsidRPr="00BD681E">
        <w:rPr>
          <w:rFonts w:ascii="Times New Roman" w:hAnsi="Times New Roman" w:cs="Times New Roman"/>
          <w:sz w:val="24"/>
          <w:szCs w:val="24"/>
        </w:rPr>
        <w:t>Troisième</w:t>
      </w:r>
      <w:r w:rsidR="00A13AD4" w:rsidRPr="00BD681E">
        <w:rPr>
          <w:rFonts w:ascii="Times New Roman" w:hAnsi="Times New Roman" w:cs="Times New Roman"/>
          <w:sz w:val="24"/>
          <w:szCs w:val="24"/>
        </w:rPr>
        <w:t xml:space="preserve"> </w:t>
      </w:r>
      <w:r w:rsidRPr="00BD681E">
        <w:rPr>
          <w:rFonts w:ascii="Times New Roman" w:hAnsi="Times New Roman" w:cs="Times New Roman"/>
          <w:sz w:val="24"/>
          <w:szCs w:val="24"/>
        </w:rPr>
        <w:t>étape : Evaluation de l’offre financière (Volume 3)</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sz w:val="24"/>
          <w:szCs w:val="24"/>
        </w:rPr>
        <w:t xml:space="preserve">i. </w:t>
      </w:r>
      <w:r w:rsidRPr="00BD681E">
        <w:rPr>
          <w:rFonts w:ascii="Times New Roman" w:hAnsi="Times New Roman" w:cs="Times New Roman"/>
          <w:iCs/>
          <w:sz w:val="24"/>
          <w:szCs w:val="24"/>
        </w:rPr>
        <w:t>Rappel des Critères éliminatoires de l’Offre financière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sz w:val="24"/>
          <w:szCs w:val="24"/>
        </w:rPr>
        <w:t xml:space="preserve">ii. </w:t>
      </w:r>
      <w:r w:rsidRPr="00BD681E">
        <w:rPr>
          <w:rFonts w:ascii="Times New Roman" w:hAnsi="Times New Roman" w:cs="Times New Roman"/>
          <w:iCs/>
          <w:sz w:val="24"/>
          <w:szCs w:val="24"/>
        </w:rPr>
        <w:t>Rectification des montants des Offres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t>1. Détermination, conformément aux spécifications du CCTP, des</w:t>
      </w:r>
      <w:r w:rsidR="00A13AD4" w:rsidRPr="00BD681E">
        <w:rPr>
          <w:rFonts w:ascii="Times New Roman" w:hAnsi="Times New Roman" w:cs="Times New Roman"/>
          <w:iCs/>
          <w:sz w:val="24"/>
          <w:szCs w:val="24"/>
        </w:rPr>
        <w:t xml:space="preserve"> </w:t>
      </w:r>
      <w:r w:rsidRPr="00BD681E">
        <w:rPr>
          <w:rFonts w:ascii="Times New Roman" w:hAnsi="Times New Roman" w:cs="Times New Roman"/>
          <w:iCs/>
          <w:sz w:val="24"/>
          <w:szCs w:val="24"/>
        </w:rPr>
        <w:t xml:space="preserve">quantités des matériaux entrant dans la constitution de </w:t>
      </w:r>
      <w:r w:rsidR="00A13AD4" w:rsidRPr="00BD681E">
        <w:rPr>
          <w:rFonts w:ascii="Times New Roman" w:hAnsi="Times New Roman" w:cs="Times New Roman"/>
          <w:iCs/>
          <w:sz w:val="24"/>
          <w:szCs w:val="24"/>
        </w:rPr>
        <w:t>chaque prix</w:t>
      </w:r>
      <w:r w:rsidRPr="00BD681E">
        <w:rPr>
          <w:rFonts w:ascii="Times New Roman" w:hAnsi="Times New Roman" w:cs="Times New Roman"/>
          <w:iCs/>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iCs/>
          <w:sz w:val="24"/>
          <w:szCs w:val="24"/>
        </w:rPr>
        <w:lastRenderedPageBreak/>
        <w:t>2. Correction des sous-détails et bordereau des prix unitaires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iii. Vérification de la satisfaction des critères éliminatoires.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N° Entreprises Lot </w:t>
      </w:r>
      <w:r w:rsidR="00A13AD4" w:rsidRPr="00BD681E">
        <w:rPr>
          <w:rFonts w:ascii="Times New Roman" w:hAnsi="Times New Roman" w:cs="Times New Roman"/>
          <w:b/>
          <w:bCs/>
          <w:sz w:val="24"/>
          <w:szCs w:val="24"/>
        </w:rPr>
        <w:t>postulé Montant</w:t>
      </w:r>
      <w:r w:rsidRPr="00BD681E">
        <w:rPr>
          <w:rFonts w:ascii="Times New Roman" w:hAnsi="Times New Roman" w:cs="Times New Roman"/>
          <w:b/>
          <w:bCs/>
          <w:sz w:val="24"/>
          <w:szCs w:val="24"/>
        </w:rPr>
        <w:t xml:space="preserve"> TTC</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proposé dans l’offre</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Motif élimination</w:t>
      </w:r>
      <w:r w:rsidR="00A13AD4"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de l’offre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Observations</w:t>
      </w:r>
    </w:p>
    <w:p w:rsidR="006F33C1" w:rsidRPr="00BD681E" w:rsidRDefault="006F33C1" w:rsidP="000864FB">
      <w:pPr>
        <w:autoSpaceDE w:val="0"/>
        <w:autoSpaceDN w:val="0"/>
        <w:adjustRightInd w:val="0"/>
        <w:spacing w:after="0" w:line="240" w:lineRule="auto"/>
        <w:jc w:val="both"/>
        <w:rPr>
          <w:rFonts w:ascii="Times New Roman" w:hAnsi="Times New Roman" w:cs="Times New Roman"/>
          <w:iCs/>
          <w:sz w:val="24"/>
          <w:szCs w:val="24"/>
        </w:rPr>
      </w:pPr>
      <w:r w:rsidRPr="00BD681E">
        <w:rPr>
          <w:rFonts w:ascii="Times New Roman" w:hAnsi="Times New Roman" w:cs="Times New Roman"/>
          <w:b/>
          <w:bCs/>
          <w:iCs/>
          <w:sz w:val="24"/>
          <w:szCs w:val="24"/>
        </w:rPr>
        <w:t xml:space="preserve">iv. </w:t>
      </w:r>
      <w:r w:rsidRPr="00BD681E">
        <w:rPr>
          <w:rFonts w:ascii="Times New Roman" w:hAnsi="Times New Roman" w:cs="Times New Roman"/>
          <w:iCs/>
          <w:sz w:val="24"/>
          <w:szCs w:val="24"/>
        </w:rPr>
        <w:t>Correction des devis estimatifs des offres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v. Récapitulatif de l’évaluation et de la correction des Offres Retenues.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vi.</w:t>
      </w:r>
      <w:r w:rsidR="005C7401" w:rsidRPr="00BD681E">
        <w:rPr>
          <w:rFonts w:ascii="Times New Roman" w:hAnsi="Times New Roman" w:cs="Times New Roman"/>
          <w:sz w:val="24"/>
          <w:szCs w:val="24"/>
        </w:rPr>
        <w:t xml:space="preserve"> </w:t>
      </w:r>
      <w:r w:rsidRPr="00BD681E">
        <w:rPr>
          <w:rFonts w:ascii="Times New Roman" w:hAnsi="Times New Roman" w:cs="Times New Roman"/>
          <w:b/>
          <w:bCs/>
          <w:sz w:val="24"/>
          <w:szCs w:val="24"/>
        </w:rPr>
        <w:t>N° Entreprises Lot postulé</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Montant TTC</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proposé dans l’offre</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Montant évalué</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et corrigé</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Observations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vii. Comparaison des offres Retenues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Lot Entreprises</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Montant prévisionnel du</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DAO</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Montant TTC</w:t>
      </w:r>
      <w:r w:rsidR="005C7401"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proposé et corrigé</w:t>
      </w:r>
      <w:r w:rsidR="004134A1" w:rsidRPr="00BD681E">
        <w:rPr>
          <w:rFonts w:ascii="Times New Roman" w:hAnsi="Times New Roman" w:cs="Times New Roman"/>
          <w:b/>
          <w:bCs/>
          <w:sz w:val="24"/>
          <w:szCs w:val="24"/>
        </w:rPr>
        <w:t xml:space="preserve"> le </w:t>
      </w:r>
      <w:r w:rsidRPr="00BD681E">
        <w:rPr>
          <w:rFonts w:ascii="Times New Roman" w:hAnsi="Times New Roman" w:cs="Times New Roman"/>
          <w:b/>
          <w:bCs/>
          <w:sz w:val="24"/>
          <w:szCs w:val="24"/>
        </w:rPr>
        <w:t>Rang</w:t>
      </w:r>
    </w:p>
    <w:p w:rsidR="004134A1" w:rsidRPr="00BD681E" w:rsidRDefault="004134A1"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8F2FA8" w:rsidP="000864FB">
      <w:pPr>
        <w:autoSpaceDE w:val="0"/>
        <w:autoSpaceDN w:val="0"/>
        <w:adjustRightInd w:val="0"/>
        <w:spacing w:after="0" w:line="240" w:lineRule="auto"/>
        <w:jc w:val="both"/>
        <w:rPr>
          <w:rFonts w:ascii="Times New Roman" w:hAnsi="Times New Roman" w:cs="Times New Roman"/>
          <w:b/>
          <w:bCs/>
          <w:iCs/>
          <w:sz w:val="24"/>
          <w:szCs w:val="24"/>
        </w:rPr>
      </w:pPr>
      <w:r w:rsidRPr="00BD681E">
        <w:rPr>
          <w:rFonts w:ascii="Times New Roman" w:hAnsi="Times New Roman" w:cs="Times New Roman"/>
          <w:b/>
          <w:bCs/>
          <w:iCs/>
          <w:sz w:val="24"/>
          <w:szCs w:val="24"/>
        </w:rPr>
        <w:t xml:space="preserve">10. </w:t>
      </w:r>
      <w:r w:rsidR="006F33C1" w:rsidRPr="00BD681E">
        <w:rPr>
          <w:rFonts w:ascii="Times New Roman" w:hAnsi="Times New Roman" w:cs="Times New Roman"/>
          <w:b/>
          <w:bCs/>
          <w:iCs/>
          <w:sz w:val="24"/>
          <w:szCs w:val="24"/>
        </w:rPr>
        <w:t>ATTRIBUTION DU MARCHE</w:t>
      </w:r>
    </w:p>
    <w:p w:rsidR="004134A1" w:rsidRPr="00BD681E" w:rsidRDefault="004134A1" w:rsidP="000864FB">
      <w:pPr>
        <w:autoSpaceDE w:val="0"/>
        <w:autoSpaceDN w:val="0"/>
        <w:adjustRightInd w:val="0"/>
        <w:spacing w:after="0" w:line="240" w:lineRule="auto"/>
        <w:jc w:val="both"/>
        <w:rPr>
          <w:rFonts w:ascii="Times New Roman" w:hAnsi="Times New Roman" w:cs="Times New Roman"/>
          <w:b/>
          <w:bCs/>
          <w:i/>
          <w:i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sera attribué au soumissionnaire dont </w:t>
      </w:r>
      <w:r w:rsidR="00F41D20" w:rsidRPr="00BD681E">
        <w:rPr>
          <w:rFonts w:ascii="Times New Roman" w:hAnsi="Times New Roman" w:cs="Times New Roman"/>
          <w:sz w:val="24"/>
          <w:szCs w:val="24"/>
        </w:rPr>
        <w:t>l’offre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 administrative sera jugée conforme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technique sera jugée conforme et aura reçu un pourcentage de « oui » supérieur ou</w:t>
      </w:r>
      <w:r w:rsidR="005C740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égal à </w:t>
      </w:r>
      <w:r w:rsidR="008F2FA8" w:rsidRPr="00BD681E">
        <w:rPr>
          <w:rFonts w:ascii="Times New Roman" w:hAnsi="Times New Roman" w:cs="Times New Roman"/>
          <w:sz w:val="24"/>
          <w:szCs w:val="24"/>
        </w:rPr>
        <w:t>7</w:t>
      </w:r>
      <w:r w:rsidRPr="00BD681E">
        <w:rPr>
          <w:rFonts w:ascii="Times New Roman" w:hAnsi="Times New Roman" w:cs="Times New Roman"/>
          <w:sz w:val="24"/>
          <w:szCs w:val="24"/>
        </w:rPr>
        <w:t>0 % ;</w:t>
      </w:r>
    </w:p>
    <w:p w:rsidR="006F33C1" w:rsidRPr="00BD681E" w:rsidRDefault="006F33C1" w:rsidP="004134A1">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 financière après corrections conformément aux dispositions du </w:t>
      </w:r>
      <w:r w:rsidR="00F41D20" w:rsidRPr="00BD681E">
        <w:rPr>
          <w:rFonts w:ascii="Times New Roman" w:hAnsi="Times New Roman" w:cs="Times New Roman"/>
          <w:sz w:val="24"/>
          <w:szCs w:val="24"/>
        </w:rPr>
        <w:t>RPAO, des</w:t>
      </w:r>
      <w:r w:rsidRPr="00BD681E">
        <w:rPr>
          <w:rFonts w:ascii="Times New Roman" w:hAnsi="Times New Roman" w:cs="Times New Roman"/>
          <w:sz w:val="24"/>
          <w:szCs w:val="24"/>
        </w:rPr>
        <w:t xml:space="preserve"> sous détails</w:t>
      </w:r>
      <w:r w:rsidR="005C7401"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prix unitaires, du bordereau des prix unitaires et du devis estimatif, sera jugée</w:t>
      </w:r>
      <w:r w:rsidR="005C7401" w:rsidRPr="00BD681E">
        <w:rPr>
          <w:rFonts w:ascii="Times New Roman" w:hAnsi="Times New Roman" w:cs="Times New Roman"/>
          <w:sz w:val="24"/>
          <w:szCs w:val="24"/>
        </w:rPr>
        <w:t xml:space="preserve"> </w:t>
      </w:r>
      <w:r w:rsidRPr="00BD681E">
        <w:rPr>
          <w:rFonts w:ascii="Times New Roman" w:hAnsi="Times New Roman" w:cs="Times New Roman"/>
          <w:sz w:val="24"/>
          <w:szCs w:val="24"/>
        </w:rPr>
        <w:t>conforme aux dispositions du CCTP et classée la moins disante.</w:t>
      </w:r>
    </w:p>
    <w:p w:rsidR="006F33C1" w:rsidRPr="00BD681E" w:rsidRDefault="006F33C1" w:rsidP="000864FB">
      <w:pPr>
        <w:tabs>
          <w:tab w:val="left" w:pos="9540"/>
        </w:tabs>
        <w:jc w:val="both"/>
        <w:rPr>
          <w:rFonts w:ascii="Times New Roman" w:hAnsi="Times New Roman" w:cs="Times New Roman"/>
        </w:rPr>
      </w:pPr>
    </w:p>
    <w:p w:rsidR="006F33C1" w:rsidRPr="00BD681E" w:rsidRDefault="006F33C1" w:rsidP="000864FB">
      <w:pPr>
        <w:tabs>
          <w:tab w:val="left" w:pos="954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05349A" w:rsidRPr="00BD681E" w:rsidRDefault="0005349A"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3075"/>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tabs>
          <w:tab w:val="left" w:pos="3915"/>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057E1F" w:rsidRDefault="00057E1F" w:rsidP="000864FB">
      <w:pPr>
        <w:jc w:val="both"/>
        <w:rPr>
          <w:rFonts w:ascii="Times New Roman" w:hAnsi="Times New Roman" w:cs="Times New Roman"/>
          <w:sz w:val="16"/>
        </w:rPr>
      </w:pPr>
    </w:p>
    <w:p w:rsidR="00E77573" w:rsidRDefault="00E77573" w:rsidP="000864FB">
      <w:pPr>
        <w:jc w:val="both"/>
        <w:rPr>
          <w:rFonts w:ascii="Times New Roman" w:hAnsi="Times New Roman" w:cs="Times New Roman"/>
          <w:sz w:val="16"/>
        </w:rPr>
      </w:pPr>
    </w:p>
    <w:p w:rsidR="00E77573" w:rsidRDefault="00E77573" w:rsidP="000864FB">
      <w:pPr>
        <w:jc w:val="both"/>
        <w:rPr>
          <w:rFonts w:ascii="Times New Roman" w:hAnsi="Times New Roman" w:cs="Times New Roman"/>
          <w:sz w:val="16"/>
        </w:rPr>
      </w:pPr>
    </w:p>
    <w:p w:rsidR="009B15EB" w:rsidRDefault="009B15EB" w:rsidP="000864FB">
      <w:pPr>
        <w:jc w:val="both"/>
        <w:rPr>
          <w:rFonts w:ascii="Times New Roman" w:hAnsi="Times New Roman" w:cs="Times New Roman"/>
          <w:sz w:val="16"/>
        </w:rPr>
      </w:pPr>
    </w:p>
    <w:p w:rsidR="00057E1F" w:rsidRDefault="00057E1F" w:rsidP="000864FB">
      <w:pPr>
        <w:jc w:val="both"/>
        <w:rPr>
          <w:rFonts w:ascii="Times New Roman" w:hAnsi="Times New Roman" w:cs="Times New Roman"/>
          <w:sz w:val="16"/>
        </w:rPr>
      </w:pPr>
    </w:p>
    <w:p w:rsidR="00057E1F" w:rsidRPr="00BD681E" w:rsidRDefault="00057E1F" w:rsidP="000864FB">
      <w:pPr>
        <w:jc w:val="both"/>
        <w:rPr>
          <w:rFonts w:ascii="Times New Roman" w:hAnsi="Times New Roman" w:cs="Times New Roman"/>
          <w:sz w:val="16"/>
        </w:rPr>
      </w:pPr>
    </w:p>
    <w:p w:rsidR="006F33C1" w:rsidRPr="00BD681E" w:rsidRDefault="00F41D20" w:rsidP="000864FB">
      <w:pPr>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73600" behindDoc="0" locked="0" layoutInCell="1" allowOverlap="1" wp14:anchorId="068249F5" wp14:editId="4F5BF433">
                <wp:simplePos x="0" y="0"/>
                <wp:positionH relativeFrom="column">
                  <wp:posOffset>856264</wp:posOffset>
                </wp:positionH>
                <wp:positionV relativeFrom="paragraph">
                  <wp:posOffset>16641</wp:posOffset>
                </wp:positionV>
                <wp:extent cx="4371975" cy="2295525"/>
                <wp:effectExtent l="0" t="0" r="9525" b="952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2295525"/>
                        </a:xfrm>
                        <a:prstGeom prst="horizontalScroll">
                          <a:avLst>
                            <a:gd name="adj" fmla="val 12500"/>
                          </a:avLst>
                        </a:prstGeom>
                        <a:solidFill>
                          <a:srgbClr val="FFFFFF"/>
                        </a:solidFill>
                        <a:ln w="9525">
                          <a:solidFill>
                            <a:srgbClr val="000000"/>
                          </a:solidFill>
                          <a:round/>
                          <a:headEnd/>
                          <a:tailEnd/>
                        </a:ln>
                      </wps:spPr>
                      <wps:txbx>
                        <w:txbxContent>
                          <w:p w:rsidR="00AD62FA" w:rsidRPr="00E14B6E" w:rsidRDefault="00AD62FA" w:rsidP="004134A1">
                            <w:pPr>
                              <w:autoSpaceDE w:val="0"/>
                              <w:autoSpaceDN w:val="0"/>
                              <w:adjustRightInd w:val="0"/>
                              <w:spacing w:after="0" w:line="240" w:lineRule="auto"/>
                              <w:ind w:left="-851"/>
                              <w:jc w:val="center"/>
                              <w:rPr>
                                <w:rFonts w:ascii="Maiandra GD" w:hAnsi="Maiandra GD" w:cs="Maiandra GD"/>
                                <w:b/>
                                <w:sz w:val="40"/>
                                <w:szCs w:val="40"/>
                              </w:rPr>
                            </w:pPr>
                            <w:r w:rsidRPr="00E14B6E">
                              <w:rPr>
                                <w:rFonts w:ascii="Maiandra GD" w:hAnsi="Maiandra GD" w:cs="Maiandra GD"/>
                                <w:b/>
                                <w:sz w:val="42"/>
                                <w:szCs w:val="42"/>
                              </w:rPr>
                              <w:t xml:space="preserve">Pièce n° 4 </w:t>
                            </w:r>
                            <w:r w:rsidRPr="00E14B6E">
                              <w:rPr>
                                <w:rFonts w:ascii="Maiandra GD" w:hAnsi="Maiandra GD" w:cs="Maiandra GD"/>
                                <w:b/>
                                <w:sz w:val="40"/>
                                <w:szCs w:val="40"/>
                              </w:rPr>
                              <w:t>:</w:t>
                            </w:r>
                          </w:p>
                          <w:p w:rsidR="00AD62FA" w:rsidRPr="00E14B6E" w:rsidRDefault="00AD62FA" w:rsidP="004134A1">
                            <w:pPr>
                              <w:autoSpaceDE w:val="0"/>
                              <w:autoSpaceDN w:val="0"/>
                              <w:adjustRightInd w:val="0"/>
                              <w:spacing w:after="0" w:line="240" w:lineRule="auto"/>
                              <w:ind w:left="-851"/>
                              <w:jc w:val="center"/>
                              <w:rPr>
                                <w:rFonts w:ascii="Maiandra GD" w:hAnsi="Maiandra GD" w:cs="Maiandra GD"/>
                                <w:b/>
                                <w:sz w:val="40"/>
                                <w:szCs w:val="40"/>
                              </w:rPr>
                            </w:pPr>
                            <w:r w:rsidRPr="00E14B6E">
                              <w:rPr>
                                <w:rFonts w:ascii="Maiandra GD" w:hAnsi="Maiandra GD" w:cs="Maiandra GD"/>
                                <w:b/>
                                <w:sz w:val="40"/>
                                <w:szCs w:val="40"/>
                              </w:rPr>
                              <w:t>Cahier des</w:t>
                            </w:r>
                          </w:p>
                          <w:p w:rsidR="00AD62FA" w:rsidRPr="00E14B6E" w:rsidRDefault="00AD62FA" w:rsidP="004134A1">
                            <w:pPr>
                              <w:autoSpaceDE w:val="0"/>
                              <w:autoSpaceDN w:val="0"/>
                              <w:adjustRightInd w:val="0"/>
                              <w:spacing w:after="0" w:line="240" w:lineRule="auto"/>
                              <w:ind w:left="-851"/>
                              <w:jc w:val="center"/>
                              <w:rPr>
                                <w:rFonts w:ascii="Maiandra GD" w:hAnsi="Maiandra GD" w:cs="Maiandra GD"/>
                                <w:b/>
                                <w:sz w:val="40"/>
                                <w:szCs w:val="40"/>
                              </w:rPr>
                            </w:pPr>
                            <w:r w:rsidRPr="00E14B6E">
                              <w:rPr>
                                <w:rFonts w:ascii="Maiandra GD" w:hAnsi="Maiandra GD" w:cs="Maiandra GD"/>
                                <w:b/>
                                <w:sz w:val="40"/>
                                <w:szCs w:val="40"/>
                              </w:rPr>
                              <w:t>Clauses Administratives</w:t>
                            </w:r>
                          </w:p>
                          <w:p w:rsidR="00AD62FA" w:rsidRPr="00E14B6E" w:rsidRDefault="00AD62FA" w:rsidP="004134A1">
                            <w:pPr>
                              <w:autoSpaceDE w:val="0"/>
                              <w:autoSpaceDN w:val="0"/>
                              <w:adjustRightInd w:val="0"/>
                              <w:spacing w:after="0" w:line="240" w:lineRule="auto"/>
                              <w:ind w:left="-851"/>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AD62FA" w:rsidRPr="00E14B6E" w:rsidRDefault="00AD62FA" w:rsidP="004134A1">
                            <w:pPr>
                              <w:ind w:left="-851"/>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249F5" id="AutoShape 4" o:spid="_x0000_s1032" type="#_x0000_t98" style="position:absolute;left:0;text-align:left;margin-left:67.4pt;margin-top:1.3pt;width:344.25pt;height:18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">
                <v:textbox>
                  <w:txbxContent>
                    <w:p w:rsidR="00AD62FA" w:rsidRPr="00E14B6E" w:rsidRDefault="00AD62FA" w:rsidP="004134A1">
                      <w:pPr>
                        <w:autoSpaceDE w:val="0"/>
                        <w:autoSpaceDN w:val="0"/>
                        <w:adjustRightInd w:val="0"/>
                        <w:spacing w:after="0" w:line="240" w:lineRule="auto"/>
                        <w:ind w:left="-851"/>
                        <w:jc w:val="center"/>
                        <w:rPr>
                          <w:rFonts w:ascii="Maiandra GD" w:hAnsi="Maiandra GD" w:cs="Maiandra GD"/>
                          <w:b/>
                          <w:sz w:val="40"/>
                          <w:szCs w:val="40"/>
                        </w:rPr>
                      </w:pPr>
                      <w:r w:rsidRPr="00E14B6E">
                        <w:rPr>
                          <w:rFonts w:ascii="Maiandra GD" w:hAnsi="Maiandra GD" w:cs="Maiandra GD"/>
                          <w:b/>
                          <w:sz w:val="42"/>
                          <w:szCs w:val="42"/>
                        </w:rPr>
                        <w:t xml:space="preserve">Pièce n° 4 </w:t>
                      </w:r>
                      <w:r w:rsidRPr="00E14B6E">
                        <w:rPr>
                          <w:rFonts w:ascii="Maiandra GD" w:hAnsi="Maiandra GD" w:cs="Maiandra GD"/>
                          <w:b/>
                          <w:sz w:val="40"/>
                          <w:szCs w:val="40"/>
                        </w:rPr>
                        <w:t>:</w:t>
                      </w:r>
                    </w:p>
                    <w:p w:rsidR="00AD62FA" w:rsidRPr="00E14B6E" w:rsidRDefault="00AD62FA" w:rsidP="004134A1">
                      <w:pPr>
                        <w:autoSpaceDE w:val="0"/>
                        <w:autoSpaceDN w:val="0"/>
                        <w:adjustRightInd w:val="0"/>
                        <w:spacing w:after="0" w:line="240" w:lineRule="auto"/>
                        <w:ind w:left="-851"/>
                        <w:jc w:val="center"/>
                        <w:rPr>
                          <w:rFonts w:ascii="Maiandra GD" w:hAnsi="Maiandra GD" w:cs="Maiandra GD"/>
                          <w:b/>
                          <w:sz w:val="40"/>
                          <w:szCs w:val="40"/>
                        </w:rPr>
                      </w:pPr>
                      <w:r w:rsidRPr="00E14B6E">
                        <w:rPr>
                          <w:rFonts w:ascii="Maiandra GD" w:hAnsi="Maiandra GD" w:cs="Maiandra GD"/>
                          <w:b/>
                          <w:sz w:val="40"/>
                          <w:szCs w:val="40"/>
                        </w:rPr>
                        <w:t>Cahier des</w:t>
                      </w:r>
                    </w:p>
                    <w:p w:rsidR="00AD62FA" w:rsidRPr="00E14B6E" w:rsidRDefault="00AD62FA" w:rsidP="004134A1">
                      <w:pPr>
                        <w:autoSpaceDE w:val="0"/>
                        <w:autoSpaceDN w:val="0"/>
                        <w:adjustRightInd w:val="0"/>
                        <w:spacing w:after="0" w:line="240" w:lineRule="auto"/>
                        <w:ind w:left="-851"/>
                        <w:jc w:val="center"/>
                        <w:rPr>
                          <w:rFonts w:ascii="Maiandra GD" w:hAnsi="Maiandra GD" w:cs="Maiandra GD"/>
                          <w:b/>
                          <w:sz w:val="40"/>
                          <w:szCs w:val="40"/>
                        </w:rPr>
                      </w:pPr>
                      <w:r w:rsidRPr="00E14B6E">
                        <w:rPr>
                          <w:rFonts w:ascii="Maiandra GD" w:hAnsi="Maiandra GD" w:cs="Maiandra GD"/>
                          <w:b/>
                          <w:sz w:val="40"/>
                          <w:szCs w:val="40"/>
                        </w:rPr>
                        <w:t>Clauses Administratives</w:t>
                      </w:r>
                    </w:p>
                    <w:p w:rsidR="00AD62FA" w:rsidRPr="00E14B6E" w:rsidRDefault="00AD62FA" w:rsidP="004134A1">
                      <w:pPr>
                        <w:autoSpaceDE w:val="0"/>
                        <w:autoSpaceDN w:val="0"/>
                        <w:adjustRightInd w:val="0"/>
                        <w:spacing w:after="0" w:line="240" w:lineRule="auto"/>
                        <w:ind w:left="-851"/>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AD62FA" w:rsidRPr="00E14B6E" w:rsidRDefault="00AD62FA" w:rsidP="004134A1">
                      <w:pPr>
                        <w:ind w:left="-851"/>
                        <w:jc w:val="center"/>
                        <w:rPr>
                          <w:b/>
                        </w:rPr>
                      </w:pPr>
                    </w:p>
                  </w:txbxContent>
                </v:textbox>
              </v:shape>
            </w:pict>
          </mc:Fallback>
        </mc:AlternateContent>
      </w:r>
    </w:p>
    <w:p w:rsidR="004134A1" w:rsidRPr="00BD681E" w:rsidRDefault="004134A1" w:rsidP="000864FB">
      <w:pPr>
        <w:jc w:val="both"/>
        <w:rPr>
          <w:rFonts w:ascii="Times New Roman" w:hAnsi="Times New Roman" w:cs="Times New Roman"/>
          <w:sz w:val="16"/>
        </w:rPr>
      </w:pPr>
    </w:p>
    <w:p w:rsidR="004134A1" w:rsidRPr="00BD681E" w:rsidRDefault="004134A1" w:rsidP="000864FB">
      <w:pPr>
        <w:jc w:val="both"/>
        <w:rPr>
          <w:rFonts w:ascii="Times New Roman" w:hAnsi="Times New Roman" w:cs="Times New Roman"/>
          <w:sz w:val="16"/>
        </w:rPr>
      </w:pPr>
    </w:p>
    <w:p w:rsidR="004134A1" w:rsidRPr="00BD681E" w:rsidRDefault="004134A1" w:rsidP="000864FB">
      <w:pPr>
        <w:jc w:val="both"/>
        <w:rPr>
          <w:rFonts w:ascii="Times New Roman" w:hAnsi="Times New Roman" w:cs="Times New Roman"/>
          <w:sz w:val="16"/>
        </w:rPr>
      </w:pPr>
    </w:p>
    <w:p w:rsidR="004134A1" w:rsidRPr="00BD681E" w:rsidRDefault="004134A1" w:rsidP="000864FB">
      <w:pPr>
        <w:jc w:val="both"/>
        <w:rPr>
          <w:rFonts w:ascii="Times New Roman" w:hAnsi="Times New Roman" w:cs="Times New Roman"/>
          <w:sz w:val="16"/>
        </w:rPr>
      </w:pPr>
    </w:p>
    <w:p w:rsidR="004134A1" w:rsidRPr="00BD681E" w:rsidRDefault="004134A1" w:rsidP="000864FB">
      <w:pPr>
        <w:jc w:val="both"/>
        <w:rPr>
          <w:rFonts w:ascii="Times New Roman" w:hAnsi="Times New Roman" w:cs="Times New Roman"/>
          <w:sz w:val="16"/>
        </w:rPr>
      </w:pPr>
    </w:p>
    <w:p w:rsidR="004134A1" w:rsidRPr="00BD681E" w:rsidRDefault="004134A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DB0AB6" w:rsidRPr="00BD681E" w:rsidRDefault="00DB0AB6"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4134A1" w:rsidRDefault="004134A1" w:rsidP="000864FB">
      <w:pPr>
        <w:tabs>
          <w:tab w:val="left" w:pos="9390"/>
        </w:tabs>
        <w:jc w:val="both"/>
        <w:rPr>
          <w:rFonts w:ascii="Times New Roman" w:hAnsi="Times New Roman" w:cs="Times New Roman"/>
          <w:sz w:val="16"/>
        </w:rPr>
      </w:pPr>
    </w:p>
    <w:p w:rsidR="006918A6" w:rsidRDefault="006918A6" w:rsidP="000864FB">
      <w:pPr>
        <w:tabs>
          <w:tab w:val="left" w:pos="9390"/>
        </w:tabs>
        <w:jc w:val="both"/>
        <w:rPr>
          <w:rFonts w:ascii="Times New Roman" w:hAnsi="Times New Roman" w:cs="Times New Roman"/>
          <w:sz w:val="16"/>
        </w:rPr>
      </w:pPr>
    </w:p>
    <w:p w:rsidR="006918A6" w:rsidRPr="00BD681E" w:rsidRDefault="006918A6" w:rsidP="000864FB">
      <w:pPr>
        <w:tabs>
          <w:tab w:val="left" w:pos="9390"/>
        </w:tabs>
        <w:jc w:val="both"/>
        <w:rPr>
          <w:rFonts w:ascii="Times New Roman" w:hAnsi="Times New Roman" w:cs="Times New Roman"/>
          <w:sz w:val="16"/>
        </w:rPr>
      </w:pPr>
    </w:p>
    <w:p w:rsidR="006F33C1" w:rsidRPr="008B28F0" w:rsidRDefault="006F33C1" w:rsidP="008B28F0">
      <w:pPr>
        <w:autoSpaceDE w:val="0"/>
        <w:autoSpaceDN w:val="0"/>
        <w:adjustRightInd w:val="0"/>
        <w:spacing w:after="0" w:line="240" w:lineRule="auto"/>
        <w:jc w:val="center"/>
        <w:rPr>
          <w:rFonts w:ascii="Times New Roman" w:hAnsi="Times New Roman" w:cs="Times New Roman"/>
          <w:b/>
          <w:bCs/>
          <w:sz w:val="44"/>
          <w:szCs w:val="24"/>
        </w:rPr>
      </w:pPr>
      <w:r w:rsidRPr="008B28F0">
        <w:rPr>
          <w:rFonts w:ascii="Times New Roman" w:hAnsi="Times New Roman" w:cs="Times New Roman"/>
          <w:b/>
          <w:bCs/>
          <w:sz w:val="44"/>
          <w:szCs w:val="24"/>
        </w:rPr>
        <w:t>SOMMAIRE C.C.A.P</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 GENERALITES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1er Objet de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 Procédure de passation de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 Pièces contractuelles constitutives de la Lettre-Commande (CCAP Article 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 Textes généraux applicables à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5 Définitions et attributions (CCAP Article 2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II EXECUTION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6 Délai d’exécution (CCAP Article 38)</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7 Communication (CCAP Article 6 et 10 complétés)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8 Ordre de Service (CCAP Article 8)</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9 Rôle et responsabilité du Cocontractant (CCAP Article 40)</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10 Sous-traitance (CCAP Article 54)</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11 Projet d’Exécution (CCAP Article 49)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12 Matériel et personnel à mettre en place (CCAP Article 15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13 Législation concernant la main d’</w:t>
      </w:r>
      <w:r w:rsidR="00727A41"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(CCAP Article 14)</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14 Remplacement du personnel d’encadrement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15 Modification des ouvrages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16 Matériaux (CCAP Article 53)</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17 Démolition des ouvrages défectueux et enlèvement des matériaux refusés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18 Brevet d’invention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19 Phasage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20 Accès au chantier (CCAP Article 44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21 Attributions de l’Ingénieur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22 Réunions de chantier (CCAP Article 57)</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23 Journal de chantier (CCAP Article 56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24 Mise à disposition des lieux (CCAP Article 42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25 Mesures de sécurité (CCAP Article 48)</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26 Protection de l’environnement (CCAP Article 16)</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27 Remise en état des lieux (CCAP Article 69)</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III RECEPTION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28 Réception provisoire (CCAP Article 67)</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29 Délai de garantie (CCAP Article 70)</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30 Entretien pendant la période de garantie (CCAP Article 71)</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31 Réception définitive (CCAP Article 72)</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32 Commission de réception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IV DISPOSITIONS FINANCIERES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33 Montant de la Lettre-Commande (CCAP Article 18 et 19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34 Consistance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35 Sous-détail des prix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36 Travaux supplémentaires – variation dans la masse des travaux et la nature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37 Préparation des Décomptes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38 Modalités et règlement des travaux exécutés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39 Avance de démarrage (CCAP Article 28)</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40 Cautionnement définitif (CCAP Article 41)</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41 Retenue de garantie (CCAP Article 29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42 Assurance et protection des chantiers (CCAP Article 45)</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43 Variation des prix (CCAP Article 20)</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44 Régime fiscal et douanier (CCAP Article 36)</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45 Nantissement de la Lette-Commande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46 Timbre et enregistrement (CCAP Article 37)</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47 Pénalités de retard (CCAP Article 32)</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CHAPITRE V CLAUSES DIVERSES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48 Frais commerciaux extraordinaires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49 Transports internationaux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50 Informations de chantier à afficher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51 Résiliation de la Lettre-Commande (CCAP Article 74)</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52 Différends et litiges (CCAP Article 79)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53 Cas de force majeure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Article 54 Edition et diffusion de la présente Lettre-commande</w:t>
      </w:r>
    </w:p>
    <w:p w:rsidR="006F33C1" w:rsidRPr="00BD681E" w:rsidRDefault="006F33C1" w:rsidP="000864FB">
      <w:pPr>
        <w:tabs>
          <w:tab w:val="left" w:pos="9390"/>
        </w:tabs>
        <w:jc w:val="both"/>
        <w:rPr>
          <w:rFonts w:ascii="Times New Roman" w:hAnsi="Times New Roman" w:cs="Times New Roman"/>
          <w:sz w:val="24"/>
          <w:szCs w:val="24"/>
        </w:rPr>
      </w:pPr>
      <w:r w:rsidRPr="00BD681E">
        <w:rPr>
          <w:rFonts w:ascii="Times New Roman" w:hAnsi="Times New Roman" w:cs="Times New Roman"/>
          <w:sz w:val="24"/>
          <w:szCs w:val="24"/>
        </w:rPr>
        <w:t>Article 55 et dernier Validité et entrée en vigueur de la Lettre-Commande</w:t>
      </w:r>
    </w:p>
    <w:p w:rsidR="006F33C1" w:rsidRPr="00BD681E" w:rsidRDefault="006F33C1" w:rsidP="000864FB">
      <w:pPr>
        <w:tabs>
          <w:tab w:val="left" w:pos="9390"/>
        </w:tabs>
        <w:jc w:val="both"/>
        <w:rPr>
          <w:rFonts w:ascii="Times New Roman" w:hAnsi="Times New Roman" w:cs="Times New Roman"/>
          <w:sz w:val="20"/>
          <w:szCs w:val="20"/>
        </w:rPr>
      </w:pPr>
    </w:p>
    <w:p w:rsidR="00AD737E" w:rsidRPr="00BD681E" w:rsidRDefault="00AD737E" w:rsidP="000864FB">
      <w:pPr>
        <w:tabs>
          <w:tab w:val="left" w:pos="9390"/>
        </w:tabs>
        <w:jc w:val="both"/>
        <w:rPr>
          <w:rFonts w:ascii="Times New Roman" w:hAnsi="Times New Roman" w:cs="Times New Roman"/>
          <w:sz w:val="20"/>
          <w:szCs w:val="20"/>
        </w:rPr>
      </w:pPr>
    </w:p>
    <w:p w:rsidR="00AD737E" w:rsidRPr="00BD681E" w:rsidRDefault="00AD737E" w:rsidP="000864FB">
      <w:pPr>
        <w:tabs>
          <w:tab w:val="left" w:pos="9390"/>
        </w:tabs>
        <w:jc w:val="both"/>
        <w:rPr>
          <w:rFonts w:ascii="Times New Roman" w:hAnsi="Times New Roman" w:cs="Times New Roman"/>
          <w:sz w:val="20"/>
          <w:szCs w:val="20"/>
        </w:rPr>
      </w:pPr>
    </w:p>
    <w:p w:rsidR="00AD737E" w:rsidRPr="00BD681E" w:rsidRDefault="00AD737E" w:rsidP="000864FB">
      <w:pPr>
        <w:tabs>
          <w:tab w:val="left" w:pos="9390"/>
        </w:tabs>
        <w:jc w:val="both"/>
        <w:rPr>
          <w:rFonts w:ascii="Times New Roman" w:hAnsi="Times New Roman" w:cs="Times New Roman"/>
          <w:sz w:val="20"/>
          <w:szCs w:val="20"/>
        </w:rPr>
      </w:pPr>
    </w:p>
    <w:p w:rsidR="00AD737E" w:rsidRPr="00BD681E" w:rsidRDefault="00AD737E" w:rsidP="000864FB">
      <w:pPr>
        <w:tabs>
          <w:tab w:val="left" w:pos="9390"/>
        </w:tabs>
        <w:jc w:val="both"/>
        <w:rPr>
          <w:rFonts w:ascii="Times New Roman" w:hAnsi="Times New Roman" w:cs="Times New Roman"/>
          <w:sz w:val="20"/>
          <w:szCs w:val="20"/>
        </w:rPr>
      </w:pPr>
    </w:p>
    <w:p w:rsidR="00AD737E" w:rsidRPr="00BD681E" w:rsidRDefault="00AD737E" w:rsidP="000864FB">
      <w:pPr>
        <w:tabs>
          <w:tab w:val="left" w:pos="9390"/>
        </w:tabs>
        <w:jc w:val="both"/>
        <w:rPr>
          <w:rFonts w:ascii="Times New Roman" w:hAnsi="Times New Roman" w:cs="Times New Roman"/>
          <w:sz w:val="20"/>
          <w:szCs w:val="20"/>
        </w:rPr>
      </w:pPr>
    </w:p>
    <w:p w:rsidR="00AD737E" w:rsidRPr="00BD681E" w:rsidRDefault="00AD737E" w:rsidP="000864FB">
      <w:pPr>
        <w:tabs>
          <w:tab w:val="left" w:pos="9390"/>
        </w:tabs>
        <w:jc w:val="both"/>
        <w:rPr>
          <w:rFonts w:ascii="Times New Roman" w:hAnsi="Times New Roman" w:cs="Times New Roman"/>
          <w:sz w:val="20"/>
          <w:szCs w:val="20"/>
        </w:rPr>
      </w:pPr>
    </w:p>
    <w:p w:rsidR="00AD737E" w:rsidRDefault="00AD737E"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tabs>
          <w:tab w:val="left" w:pos="9390"/>
        </w:tabs>
        <w:jc w:val="both"/>
        <w:rPr>
          <w:rFonts w:ascii="Times New Roman" w:hAnsi="Times New Roman" w:cs="Times New Roman"/>
          <w:sz w:val="20"/>
          <w:szCs w:val="20"/>
        </w:rPr>
      </w:pPr>
    </w:p>
    <w:p w:rsidR="00F076FD" w:rsidRDefault="00F076FD" w:rsidP="000864FB">
      <w:pPr>
        <w:autoSpaceDE w:val="0"/>
        <w:autoSpaceDN w:val="0"/>
        <w:adjustRightInd w:val="0"/>
        <w:spacing w:after="0" w:line="240" w:lineRule="auto"/>
        <w:jc w:val="both"/>
        <w:rPr>
          <w:rFonts w:ascii="Times New Roman" w:hAnsi="Times New Roman" w:cs="Times New Roman"/>
          <w:sz w:val="20"/>
          <w:szCs w:val="20"/>
        </w:rPr>
      </w:pPr>
    </w:p>
    <w:p w:rsidR="006F33C1" w:rsidRPr="008B28F0" w:rsidRDefault="006F33C1" w:rsidP="008B28F0">
      <w:pPr>
        <w:autoSpaceDE w:val="0"/>
        <w:autoSpaceDN w:val="0"/>
        <w:adjustRightInd w:val="0"/>
        <w:spacing w:after="0" w:line="240" w:lineRule="auto"/>
        <w:jc w:val="center"/>
        <w:rPr>
          <w:rFonts w:ascii="Times New Roman" w:hAnsi="Times New Roman" w:cs="Times New Roman"/>
          <w:b/>
          <w:bCs/>
          <w:sz w:val="32"/>
          <w:szCs w:val="24"/>
        </w:rPr>
      </w:pPr>
      <w:r w:rsidRPr="008B28F0">
        <w:rPr>
          <w:rFonts w:ascii="Times New Roman" w:hAnsi="Times New Roman" w:cs="Times New Roman"/>
          <w:b/>
          <w:bCs/>
          <w:sz w:val="32"/>
          <w:szCs w:val="24"/>
        </w:rPr>
        <w:t>CHAPITRE I : GENERALITES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w:t>
      </w:r>
      <w:r w:rsidR="00392E18" w:rsidRPr="00BD681E">
        <w:rPr>
          <w:rFonts w:ascii="Times New Roman" w:hAnsi="Times New Roman" w:cs="Times New Roman"/>
          <w:b/>
          <w:bCs/>
          <w:sz w:val="24"/>
          <w:szCs w:val="24"/>
        </w:rPr>
        <w:t xml:space="preserve"> 1 : OBJET DU MARCHE</w:t>
      </w:r>
    </w:p>
    <w:p w:rsidR="006F33C1" w:rsidRDefault="000D51A7"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présent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a pour objet l’exécution </w:t>
      </w:r>
      <w:r w:rsidR="00826BFD" w:rsidRPr="00BD681E">
        <w:rPr>
          <w:rFonts w:ascii="Times New Roman" w:hAnsi="Times New Roman" w:cs="Times New Roman"/>
          <w:sz w:val="24"/>
          <w:szCs w:val="24"/>
        </w:rPr>
        <w:t>d</w:t>
      </w:r>
      <w:r w:rsidR="00977709" w:rsidRPr="00BD681E">
        <w:rPr>
          <w:rFonts w:ascii="Times New Roman" w:hAnsi="Times New Roman" w:cs="Times New Roman"/>
          <w:sz w:val="24"/>
          <w:szCs w:val="24"/>
        </w:rPr>
        <w:t xml:space="preserve">es </w:t>
      </w:r>
      <w:r w:rsidR="00F067DC" w:rsidRPr="00BD681E">
        <w:rPr>
          <w:rFonts w:ascii="Times New Roman" w:hAnsi="Times New Roman" w:cs="Times New Roman"/>
          <w:bCs/>
          <w:iCs/>
          <w:sz w:val="24"/>
          <w:szCs w:val="24"/>
        </w:rPr>
        <w:t xml:space="preserve">travaux de </w:t>
      </w:r>
      <w:r w:rsidR="00F067DC">
        <w:rPr>
          <w:rFonts w:ascii="Times New Roman" w:hAnsi="Times New Roman" w:cs="Times New Roman"/>
          <w:bCs/>
          <w:iCs/>
          <w:sz w:val="24"/>
          <w:szCs w:val="24"/>
        </w:rPr>
        <w:t xml:space="preserve">construction </w:t>
      </w:r>
      <w:r w:rsidR="009B15EB">
        <w:rPr>
          <w:rFonts w:ascii="Times New Roman" w:hAnsi="Times New Roman" w:cs="Times New Roman"/>
          <w:bCs/>
          <w:iCs/>
          <w:sz w:val="24"/>
          <w:szCs w:val="24"/>
        </w:rPr>
        <w:t xml:space="preserve">d’une </w:t>
      </w:r>
      <w:r w:rsidR="00E77573">
        <w:rPr>
          <w:rFonts w:ascii="Times New Roman" w:hAnsi="Times New Roman" w:cs="Times New Roman"/>
          <w:bCs/>
          <w:iCs/>
          <w:sz w:val="24"/>
          <w:szCs w:val="24"/>
        </w:rPr>
        <w:t xml:space="preserve">mini </w:t>
      </w:r>
      <w:r w:rsidR="009B15EB">
        <w:rPr>
          <w:rFonts w:ascii="Times New Roman" w:hAnsi="Times New Roman" w:cs="Times New Roman"/>
          <w:bCs/>
          <w:iCs/>
          <w:sz w:val="24"/>
          <w:szCs w:val="24"/>
        </w:rPr>
        <w:t xml:space="preserve">adduction en eau potable à </w:t>
      </w:r>
      <w:r w:rsidR="00877BA3">
        <w:rPr>
          <w:rFonts w:ascii="Times New Roman" w:hAnsi="Times New Roman" w:cs="Times New Roman"/>
          <w:bCs/>
          <w:iCs/>
          <w:sz w:val="24"/>
          <w:szCs w:val="24"/>
        </w:rPr>
        <w:t>MAYANG ET NGOLA</w:t>
      </w:r>
      <w:r w:rsidR="00F067DC">
        <w:rPr>
          <w:rFonts w:ascii="Times New Roman" w:hAnsi="Times New Roman" w:cs="Times New Roman"/>
          <w:b/>
          <w:bCs/>
          <w:i/>
          <w:iCs/>
          <w:sz w:val="24"/>
          <w:szCs w:val="24"/>
        </w:rPr>
        <w:t xml:space="preserve"> </w:t>
      </w:r>
      <w:r w:rsidR="00057E1F">
        <w:rPr>
          <w:rFonts w:ascii="Times New Roman" w:hAnsi="Times New Roman" w:cs="Times New Roman"/>
          <w:bCs/>
          <w:iCs/>
          <w:sz w:val="24"/>
          <w:szCs w:val="24"/>
        </w:rPr>
        <w:t>dans</w:t>
      </w:r>
      <w:r w:rsidR="00F067DC" w:rsidRPr="00BD681E">
        <w:rPr>
          <w:rFonts w:ascii="Times New Roman" w:hAnsi="Times New Roman" w:cs="Times New Roman"/>
          <w:bCs/>
          <w:iCs/>
          <w:sz w:val="24"/>
          <w:szCs w:val="24"/>
        </w:rPr>
        <w:t xml:space="preserve"> la </w:t>
      </w:r>
      <w:r w:rsidR="00EF1BD2">
        <w:rPr>
          <w:rFonts w:ascii="Times New Roman" w:hAnsi="Times New Roman" w:cs="Times New Roman"/>
          <w:bCs/>
          <w:iCs/>
          <w:sz w:val="24"/>
          <w:szCs w:val="24"/>
        </w:rPr>
        <w:t>Commune</w:t>
      </w:r>
      <w:r w:rsidR="00F067DC" w:rsidRPr="00BD681E">
        <w:rPr>
          <w:rFonts w:ascii="Times New Roman" w:hAnsi="Times New Roman" w:cs="Times New Roman"/>
          <w:bCs/>
          <w:iCs/>
          <w:sz w:val="24"/>
          <w:szCs w:val="24"/>
        </w:rPr>
        <w:t xml:space="preserve"> de </w:t>
      </w:r>
      <w:r w:rsidR="009919DB">
        <w:rPr>
          <w:rFonts w:ascii="Times New Roman" w:hAnsi="Times New Roman" w:cs="Times New Roman"/>
          <w:bCs/>
          <w:iCs/>
          <w:sz w:val="24"/>
          <w:szCs w:val="24"/>
        </w:rPr>
        <w:t>LOMIE</w:t>
      </w:r>
      <w:r w:rsidR="00F067DC" w:rsidRPr="00BD681E">
        <w:rPr>
          <w:rFonts w:ascii="Times New Roman" w:hAnsi="Times New Roman" w:cs="Times New Roman"/>
          <w:bCs/>
          <w:iCs/>
          <w:sz w:val="24"/>
          <w:szCs w:val="24"/>
        </w:rPr>
        <w:t xml:space="preserve"> Département du Haut-Nyong</w:t>
      </w:r>
      <w:r w:rsidR="00F067DC">
        <w:rPr>
          <w:rFonts w:ascii="Times New Roman" w:hAnsi="Times New Roman" w:cs="Times New Roman"/>
          <w:bCs/>
          <w:iCs/>
          <w:sz w:val="24"/>
          <w:szCs w:val="24"/>
        </w:rPr>
        <w:t>,</w:t>
      </w:r>
      <w:r w:rsidR="00F067DC" w:rsidRPr="00BD681E">
        <w:rPr>
          <w:rFonts w:ascii="Times New Roman" w:hAnsi="Times New Roman" w:cs="Times New Roman"/>
          <w:bCs/>
          <w:iCs/>
          <w:sz w:val="24"/>
          <w:szCs w:val="24"/>
        </w:rPr>
        <w:t xml:space="preserve"> Région de l’Est</w:t>
      </w:r>
      <w:r w:rsidR="00977709"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Les prestations à exécuter sont définies</w:t>
      </w:r>
      <w:r w:rsidR="00E77573">
        <w:rPr>
          <w:rFonts w:ascii="Times New Roman" w:hAnsi="Times New Roman" w:cs="Times New Roman"/>
          <w:sz w:val="24"/>
          <w:szCs w:val="24"/>
        </w:rPr>
        <w:t xml:space="preserve"> pour les lots 1 et 2 a</w:t>
      </w:r>
      <w:r w:rsidR="001C3D1E" w:rsidRPr="00BD681E">
        <w:rPr>
          <w:rFonts w:ascii="Times New Roman" w:hAnsi="Times New Roman" w:cs="Times New Roman"/>
          <w:sz w:val="24"/>
          <w:szCs w:val="24"/>
        </w:rPr>
        <w:t>insi</w:t>
      </w:r>
      <w:r w:rsidR="006F33C1" w:rsidRPr="00BD681E">
        <w:rPr>
          <w:rFonts w:ascii="Times New Roman" w:hAnsi="Times New Roman" w:cs="Times New Roman"/>
          <w:sz w:val="24"/>
          <w:szCs w:val="24"/>
        </w:rPr>
        <w:t xml:space="preserve"> qu’il suit :</w:t>
      </w:r>
    </w:p>
    <w:p w:rsidR="00F067DC" w:rsidRPr="00BD681E" w:rsidRDefault="00F067DC" w:rsidP="00F067DC">
      <w:pPr>
        <w:autoSpaceDE w:val="0"/>
        <w:autoSpaceDN w:val="0"/>
        <w:adjustRightInd w:val="0"/>
        <w:spacing w:after="0" w:line="240" w:lineRule="auto"/>
        <w:jc w:val="both"/>
        <w:rPr>
          <w:rFonts w:ascii="Times New Roman" w:hAnsi="Times New Roman" w:cs="Times New Roman"/>
          <w:sz w:val="24"/>
          <w:szCs w:val="24"/>
        </w:rPr>
      </w:pP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Etudes, implantation et installation du chantier</w:t>
      </w:r>
      <w:r w:rsidRPr="009919DB">
        <w:rPr>
          <w:rFonts w:ascii="Times New Roman" w:eastAsia="Arial Unicode MS" w:hAnsi="Times New Roman" w:cs="Times New Roman"/>
          <w:bCs/>
          <w:sz w:val="24"/>
          <w:szCs w:val="24"/>
        </w:rPr>
        <w:t>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Foration et équipement du forage</w:t>
      </w:r>
      <w:r w:rsidRPr="009919DB">
        <w:rPr>
          <w:rFonts w:ascii="Times New Roman" w:eastAsia="Arial Unicode MS" w:hAnsi="Times New Roman" w:cs="Times New Roman"/>
          <w:bCs/>
          <w:sz w:val="24"/>
          <w:szCs w:val="24"/>
        </w:rPr>
        <w:t>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Développement et essai de débit</w:t>
      </w:r>
      <w:r w:rsidRPr="009919DB">
        <w:rPr>
          <w:rFonts w:ascii="Times New Roman" w:eastAsia="Arial Unicode MS" w:hAnsi="Times New Roman" w:cs="Times New Roman"/>
          <w:bCs/>
          <w:sz w:val="24"/>
          <w:szCs w:val="24"/>
        </w:rPr>
        <w:t xml:space="preserve">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 la tête de forage</w:t>
      </w:r>
      <w:r w:rsidRPr="009919DB">
        <w:rPr>
          <w:rFonts w:ascii="Times New Roman" w:eastAsia="Arial Unicode MS" w:hAnsi="Times New Roman" w:cs="Times New Roman"/>
          <w:bCs/>
          <w:sz w:val="24"/>
          <w:szCs w:val="24"/>
        </w:rPr>
        <w:t>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Equipement d’exhaure et alimentation en énergie</w:t>
      </w:r>
      <w:r w:rsidRPr="009919DB">
        <w:rPr>
          <w:rFonts w:ascii="Times New Roman" w:eastAsia="Arial Unicode MS" w:hAnsi="Times New Roman" w:cs="Times New Roman"/>
          <w:bCs/>
          <w:sz w:val="24"/>
          <w:szCs w:val="24"/>
        </w:rPr>
        <w:t xml:space="preserve">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des bornes fontaines</w:t>
      </w:r>
      <w:r w:rsidRPr="009919DB">
        <w:rPr>
          <w:rFonts w:ascii="Times New Roman" w:eastAsia="Arial Unicode MS" w:hAnsi="Times New Roman" w:cs="Times New Roman"/>
          <w:bCs/>
          <w:sz w:val="24"/>
          <w:szCs w:val="24"/>
        </w:rPr>
        <w:t>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Construction du réservoir de 20m3 avec une hauteur de 10m sous radier avec local technique</w:t>
      </w:r>
      <w:r w:rsidRPr="009919DB">
        <w:rPr>
          <w:rFonts w:ascii="Times New Roman" w:eastAsia="Arial Unicode MS" w:hAnsi="Times New Roman" w:cs="Times New Roman"/>
          <w:bCs/>
          <w:sz w:val="24"/>
          <w:szCs w:val="24"/>
        </w:rPr>
        <w:t>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Organe de régulation de débit et de pression</w:t>
      </w:r>
      <w:r w:rsidRPr="009919DB">
        <w:rPr>
          <w:rFonts w:ascii="Times New Roman" w:eastAsia="Arial Unicode MS" w:hAnsi="Times New Roman" w:cs="Times New Roman"/>
          <w:bCs/>
          <w:sz w:val="24"/>
          <w:szCs w:val="24"/>
        </w:rPr>
        <w:t>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Protection du champ photovoltaïque du forage et du château ;</w:t>
      </w:r>
    </w:p>
    <w:p w:rsidR="00E77573"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Travaux de plomberie ;</w:t>
      </w:r>
    </w:p>
    <w:p w:rsidR="00E77573" w:rsidRPr="002A3CC4"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Traitement de l'eau ;</w:t>
      </w:r>
    </w:p>
    <w:p w:rsidR="00E77573" w:rsidRPr="009919DB" w:rsidRDefault="00E77573" w:rsidP="00E77573">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Pérennisation et identification du projet</w:t>
      </w:r>
      <w:r w:rsidRPr="009919DB">
        <w:rPr>
          <w:rFonts w:ascii="Times New Roman" w:eastAsia="Arial Unicode MS" w:hAnsi="Times New Roman" w:cs="Times New Roman"/>
          <w:bCs/>
          <w:sz w:val="24"/>
          <w:szCs w:val="24"/>
        </w:rPr>
        <w:t> ;</w:t>
      </w:r>
    </w:p>
    <w:p w:rsidR="009B15EB" w:rsidRPr="009B15EB" w:rsidRDefault="009B15EB" w:rsidP="00E77573">
      <w:pPr>
        <w:autoSpaceDN w:val="0"/>
        <w:spacing w:after="0" w:line="240" w:lineRule="auto"/>
        <w:contextualSpacing/>
        <w:jc w:val="both"/>
        <w:rPr>
          <w:rFonts w:ascii="Times New Roman" w:eastAsia="Arial Unicode MS" w:hAnsi="Times New Roman" w:cs="Times New Roman"/>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 : PROCEDURE DE PASSATION DE LA LETTRE-COMMANDE</w:t>
      </w:r>
    </w:p>
    <w:p w:rsidR="00AD737E" w:rsidRPr="00BD681E" w:rsidRDefault="00AD737E" w:rsidP="000864FB">
      <w:pPr>
        <w:autoSpaceDE w:val="0"/>
        <w:autoSpaceDN w:val="0"/>
        <w:adjustRightInd w:val="0"/>
        <w:spacing w:after="0" w:line="240" w:lineRule="auto"/>
        <w:jc w:val="both"/>
        <w:rPr>
          <w:rFonts w:ascii="Times New Roman" w:hAnsi="Times New Roman" w:cs="Times New Roman"/>
          <w:b/>
          <w:bCs/>
          <w:sz w:val="10"/>
          <w:szCs w:val="24"/>
        </w:rPr>
      </w:pPr>
    </w:p>
    <w:p w:rsidR="00BB3A4D" w:rsidRPr="00BD681E" w:rsidRDefault="006F33C1" w:rsidP="00AD737E">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24"/>
          <w:szCs w:val="24"/>
        </w:rPr>
        <w:t>Le</w:t>
      </w:r>
      <w:r w:rsidR="00E77573">
        <w:rPr>
          <w:rFonts w:ascii="Times New Roman" w:hAnsi="Times New Roman" w:cs="Times New Roman"/>
          <w:sz w:val="24"/>
          <w:szCs w:val="24"/>
        </w:rPr>
        <w:t>s</w:t>
      </w:r>
      <w:r w:rsidRPr="00BD681E">
        <w:rPr>
          <w:rFonts w:ascii="Times New Roman" w:hAnsi="Times New Roman" w:cs="Times New Roman"/>
          <w:sz w:val="24"/>
          <w:szCs w:val="24"/>
        </w:rPr>
        <w:t xml:space="preserve"> présent</w:t>
      </w:r>
      <w:r w:rsidR="00E77573">
        <w:rPr>
          <w:rFonts w:ascii="Times New Roman" w:hAnsi="Times New Roman" w:cs="Times New Roman"/>
          <w:sz w:val="24"/>
          <w:szCs w:val="24"/>
        </w:rPr>
        <w:t>es</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E77573">
        <w:rPr>
          <w:rFonts w:ascii="Times New Roman" w:hAnsi="Times New Roman" w:cs="Times New Roman"/>
          <w:sz w:val="24"/>
          <w:szCs w:val="24"/>
        </w:rPr>
        <w:t xml:space="preserve">s </w:t>
      </w:r>
      <w:r w:rsidRPr="00BD681E">
        <w:rPr>
          <w:rFonts w:ascii="Times New Roman" w:hAnsi="Times New Roman" w:cs="Times New Roman"/>
          <w:sz w:val="24"/>
          <w:szCs w:val="24"/>
        </w:rPr>
        <w:t>s</w:t>
      </w:r>
      <w:r w:rsidR="00E77573">
        <w:rPr>
          <w:rFonts w:ascii="Times New Roman" w:hAnsi="Times New Roman" w:cs="Times New Roman"/>
          <w:sz w:val="24"/>
          <w:szCs w:val="24"/>
        </w:rPr>
        <w:t>on</w:t>
      </w:r>
      <w:r w:rsidRPr="00BD681E">
        <w:rPr>
          <w:rFonts w:ascii="Times New Roman" w:hAnsi="Times New Roman" w:cs="Times New Roman"/>
          <w:sz w:val="24"/>
          <w:szCs w:val="24"/>
        </w:rPr>
        <w:t>t passé</w:t>
      </w:r>
      <w:r w:rsidR="00E77573">
        <w:rPr>
          <w:rFonts w:ascii="Times New Roman" w:hAnsi="Times New Roman" w:cs="Times New Roman"/>
          <w:sz w:val="24"/>
          <w:szCs w:val="24"/>
        </w:rPr>
        <w:t>es</w:t>
      </w:r>
      <w:r w:rsidRPr="00BD681E">
        <w:rPr>
          <w:rFonts w:ascii="Times New Roman" w:hAnsi="Times New Roman" w:cs="Times New Roman"/>
          <w:sz w:val="24"/>
          <w:szCs w:val="24"/>
        </w:rPr>
        <w:t xml:space="preserve"> après Appel d’</w:t>
      </w:r>
      <w:r w:rsidR="00BB3A4D" w:rsidRPr="00BD681E">
        <w:rPr>
          <w:rFonts w:ascii="Times New Roman" w:hAnsi="Times New Roman" w:cs="Times New Roman"/>
          <w:sz w:val="24"/>
          <w:szCs w:val="24"/>
        </w:rPr>
        <w:t>Offres National ouvert N°</w:t>
      </w:r>
      <w:r w:rsidR="00075942" w:rsidRPr="00BD681E">
        <w:rPr>
          <w:rFonts w:ascii="Times New Roman" w:hAnsi="Times New Roman" w:cs="Times New Roman"/>
          <w:sz w:val="24"/>
          <w:szCs w:val="24"/>
        </w:rPr>
        <w:t>..................</w:t>
      </w:r>
      <w:r w:rsidR="00E14B6E" w:rsidRPr="00BD681E">
        <w:rPr>
          <w:rFonts w:ascii="Times New Roman" w:hAnsi="Times New Roman" w:cs="Times New Roman"/>
          <w:sz w:val="24"/>
          <w:szCs w:val="24"/>
        </w:rPr>
        <w:t xml:space="preserve">/AONO </w:t>
      </w:r>
      <w:r w:rsidRPr="00BD681E">
        <w:rPr>
          <w:rFonts w:ascii="Times New Roman" w:hAnsi="Times New Roman" w:cs="Times New Roman"/>
          <w:sz w:val="24"/>
          <w:szCs w:val="24"/>
        </w:rPr>
        <w:t>/</w:t>
      </w:r>
      <w:r w:rsidR="00AA2E9E" w:rsidRPr="00BD681E">
        <w:rPr>
          <w:rFonts w:ascii="Times New Roman" w:hAnsi="Times New Roman" w:cs="Times New Roman"/>
          <w:sz w:val="24"/>
          <w:szCs w:val="24"/>
        </w:rPr>
        <w:t>C.</w:t>
      </w:r>
      <w:r w:rsidR="00AA2E9E">
        <w:rPr>
          <w:rFonts w:ascii="Times New Roman" w:hAnsi="Times New Roman" w:cs="Times New Roman"/>
          <w:sz w:val="24"/>
          <w:szCs w:val="24"/>
        </w:rPr>
        <w:t xml:space="preserve"> LOMIE</w:t>
      </w:r>
      <w:r w:rsidRPr="00BD681E">
        <w:rPr>
          <w:rFonts w:ascii="Times New Roman" w:hAnsi="Times New Roman" w:cs="Times New Roman"/>
          <w:sz w:val="24"/>
          <w:szCs w:val="24"/>
        </w:rPr>
        <w:t>/C</w:t>
      </w:r>
      <w:r w:rsidR="00E14B6E" w:rsidRPr="00BD681E">
        <w:rPr>
          <w:rFonts w:ascii="Times New Roman" w:hAnsi="Times New Roman" w:cs="Times New Roman"/>
          <w:sz w:val="24"/>
          <w:szCs w:val="24"/>
        </w:rPr>
        <w:t>I</w:t>
      </w:r>
      <w:r w:rsidRPr="00BD681E">
        <w:rPr>
          <w:rFonts w:ascii="Times New Roman" w:hAnsi="Times New Roman" w:cs="Times New Roman"/>
          <w:sz w:val="24"/>
          <w:szCs w:val="24"/>
        </w:rPr>
        <w:t>PM/</w:t>
      </w:r>
      <w:r w:rsidR="00E14B6E" w:rsidRPr="00BD681E">
        <w:rPr>
          <w:rFonts w:ascii="Times New Roman" w:hAnsi="Times New Roman" w:cs="Times New Roman"/>
          <w:sz w:val="24"/>
          <w:szCs w:val="24"/>
        </w:rPr>
        <w:t xml:space="preserve"> </w:t>
      </w:r>
      <w:r w:rsidR="00877BA3">
        <w:rPr>
          <w:rFonts w:ascii="Times New Roman" w:hAnsi="Times New Roman" w:cs="Times New Roman"/>
          <w:sz w:val="24"/>
          <w:szCs w:val="24"/>
        </w:rPr>
        <w:t>2026</w:t>
      </w:r>
      <w:r w:rsidRPr="00BD681E">
        <w:rPr>
          <w:rFonts w:ascii="Times New Roman" w:hAnsi="Times New Roman" w:cs="Times New Roman"/>
          <w:sz w:val="24"/>
          <w:szCs w:val="24"/>
        </w:rPr>
        <w:t xml:space="preserve"> du </w:t>
      </w:r>
      <w:r w:rsidR="00075942" w:rsidRPr="00BD681E">
        <w:rPr>
          <w:rFonts w:ascii="Times New Roman" w:hAnsi="Times New Roman" w:cs="Times New Roman"/>
          <w:sz w:val="24"/>
          <w:szCs w:val="24"/>
        </w:rPr>
        <w:t xml:space="preserve">...................... </w:t>
      </w:r>
      <w:r w:rsidR="00877BA3">
        <w:rPr>
          <w:rFonts w:ascii="Times New Roman" w:hAnsi="Times New Roman" w:cs="Times New Roman"/>
          <w:sz w:val="24"/>
          <w:szCs w:val="24"/>
        </w:rPr>
        <w:t>2026</w:t>
      </w:r>
      <w:r w:rsidR="00977709" w:rsidRPr="00BD681E">
        <w:rPr>
          <w:rFonts w:ascii="Times New Roman" w:hAnsi="Times New Roman" w:cs="Times New Roman"/>
          <w:sz w:val="24"/>
          <w:szCs w:val="24"/>
        </w:rPr>
        <w:t xml:space="preserve">, pour les </w:t>
      </w:r>
      <w:r w:rsidR="00F067DC" w:rsidRPr="00BD681E">
        <w:rPr>
          <w:rFonts w:ascii="Times New Roman" w:hAnsi="Times New Roman" w:cs="Times New Roman"/>
          <w:bCs/>
          <w:iCs/>
          <w:sz w:val="24"/>
          <w:szCs w:val="24"/>
        </w:rPr>
        <w:t xml:space="preserve">travaux de </w:t>
      </w:r>
      <w:r w:rsidR="00F067DC">
        <w:rPr>
          <w:rFonts w:ascii="Times New Roman" w:hAnsi="Times New Roman" w:cs="Times New Roman"/>
          <w:bCs/>
          <w:iCs/>
          <w:sz w:val="24"/>
          <w:szCs w:val="24"/>
        </w:rPr>
        <w:t xml:space="preserve">construction </w:t>
      </w:r>
      <w:r w:rsidR="009B15EB">
        <w:rPr>
          <w:rFonts w:ascii="Times New Roman" w:hAnsi="Times New Roman" w:cs="Times New Roman"/>
          <w:bCs/>
          <w:iCs/>
          <w:sz w:val="24"/>
          <w:szCs w:val="24"/>
        </w:rPr>
        <w:t xml:space="preserve">d’une adduction en eau potable à </w:t>
      </w:r>
      <w:r w:rsidR="00877BA3">
        <w:rPr>
          <w:rFonts w:ascii="Times New Roman" w:hAnsi="Times New Roman" w:cs="Times New Roman"/>
          <w:bCs/>
          <w:iCs/>
          <w:sz w:val="24"/>
          <w:szCs w:val="24"/>
        </w:rPr>
        <w:t>MAYANG ET NGOLA</w:t>
      </w:r>
      <w:r w:rsidR="00F067DC">
        <w:rPr>
          <w:rFonts w:ascii="Times New Roman" w:hAnsi="Times New Roman" w:cs="Times New Roman"/>
          <w:b/>
          <w:bCs/>
          <w:i/>
          <w:iCs/>
          <w:sz w:val="24"/>
          <w:szCs w:val="24"/>
        </w:rPr>
        <w:t xml:space="preserve"> </w:t>
      </w:r>
      <w:r w:rsidR="00057E1F">
        <w:rPr>
          <w:rFonts w:ascii="Times New Roman" w:hAnsi="Times New Roman" w:cs="Times New Roman"/>
          <w:bCs/>
          <w:iCs/>
          <w:sz w:val="24"/>
          <w:szCs w:val="24"/>
        </w:rPr>
        <w:t>dans</w:t>
      </w:r>
      <w:r w:rsidR="00F067DC" w:rsidRPr="00BD681E">
        <w:rPr>
          <w:rFonts w:ascii="Times New Roman" w:hAnsi="Times New Roman" w:cs="Times New Roman"/>
          <w:bCs/>
          <w:iCs/>
          <w:sz w:val="24"/>
          <w:szCs w:val="24"/>
        </w:rPr>
        <w:t xml:space="preserve"> la </w:t>
      </w:r>
      <w:r w:rsidR="00EF1BD2">
        <w:rPr>
          <w:rFonts w:ascii="Times New Roman" w:hAnsi="Times New Roman" w:cs="Times New Roman"/>
          <w:bCs/>
          <w:iCs/>
          <w:sz w:val="24"/>
          <w:szCs w:val="24"/>
        </w:rPr>
        <w:t>Commune</w:t>
      </w:r>
      <w:r w:rsidR="00F067DC" w:rsidRPr="00BD681E">
        <w:rPr>
          <w:rFonts w:ascii="Times New Roman" w:hAnsi="Times New Roman" w:cs="Times New Roman"/>
          <w:bCs/>
          <w:iCs/>
          <w:sz w:val="24"/>
          <w:szCs w:val="24"/>
        </w:rPr>
        <w:t xml:space="preserve"> de </w:t>
      </w:r>
      <w:r w:rsidR="009919DB">
        <w:rPr>
          <w:rFonts w:ascii="Times New Roman" w:hAnsi="Times New Roman" w:cs="Times New Roman"/>
          <w:bCs/>
          <w:iCs/>
          <w:sz w:val="24"/>
          <w:szCs w:val="24"/>
        </w:rPr>
        <w:t>LOMIE</w:t>
      </w:r>
      <w:r w:rsidR="009B15EB">
        <w:rPr>
          <w:rFonts w:ascii="Times New Roman" w:hAnsi="Times New Roman" w:cs="Times New Roman"/>
          <w:bCs/>
          <w:iCs/>
          <w:sz w:val="24"/>
          <w:szCs w:val="24"/>
        </w:rPr>
        <w:t>,</w:t>
      </w:r>
      <w:r w:rsidR="00F067DC" w:rsidRPr="00BD681E">
        <w:rPr>
          <w:rFonts w:ascii="Times New Roman" w:hAnsi="Times New Roman" w:cs="Times New Roman"/>
          <w:bCs/>
          <w:iCs/>
          <w:sz w:val="24"/>
          <w:szCs w:val="24"/>
        </w:rPr>
        <w:t xml:space="preserve"> Département du Haut-Nyong</w:t>
      </w:r>
      <w:r w:rsidR="00F067DC">
        <w:rPr>
          <w:rFonts w:ascii="Times New Roman" w:hAnsi="Times New Roman" w:cs="Times New Roman"/>
          <w:bCs/>
          <w:iCs/>
          <w:sz w:val="24"/>
          <w:szCs w:val="24"/>
        </w:rPr>
        <w:t>,</w:t>
      </w:r>
      <w:r w:rsidR="00F067DC" w:rsidRPr="00BD681E">
        <w:rPr>
          <w:rFonts w:ascii="Times New Roman" w:hAnsi="Times New Roman" w:cs="Times New Roman"/>
          <w:bCs/>
          <w:iCs/>
          <w:sz w:val="24"/>
          <w:szCs w:val="24"/>
        </w:rPr>
        <w:t xml:space="preserve"> Région de l’Est</w:t>
      </w:r>
      <w:r w:rsidR="00977709" w:rsidRPr="00BD681E">
        <w:rPr>
          <w:rFonts w:ascii="Times New Roman" w:hAnsi="Times New Roman" w:cs="Times New Roman"/>
          <w:sz w:val="24"/>
          <w:szCs w:val="24"/>
        </w:rPr>
        <w:t>.</w:t>
      </w:r>
    </w:p>
    <w:p w:rsidR="00AD737E" w:rsidRPr="00BD681E" w:rsidRDefault="00AD737E"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PIECES CONTRACTUELLES CONSTITUTIVES DE LA LETTRE-COMMANDE (CCAG Article 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Cocontractant est soumis aux pièces contractuelles énumérées ci-dessous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lettre de soumission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soumission du Cocontractant et ses annexes dans toutes les dispositions non contraires au</w:t>
      </w:r>
      <w:r w:rsidR="005C7401"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Cahier des Clauses Administratives Particulières et au Cahier des Clauses </w:t>
      </w:r>
      <w:r w:rsidR="005C7401" w:rsidRPr="00BD681E">
        <w:rPr>
          <w:rFonts w:ascii="Times New Roman" w:hAnsi="Times New Roman" w:cs="Times New Roman"/>
          <w:sz w:val="24"/>
          <w:szCs w:val="24"/>
        </w:rPr>
        <w:t>Techniques Particulières</w:t>
      </w:r>
      <w:r w:rsidR="006F33C1" w:rsidRPr="00BD681E">
        <w:rPr>
          <w:rFonts w:ascii="Times New Roman" w:hAnsi="Times New Roman" w:cs="Times New Roman"/>
          <w:sz w:val="24"/>
          <w:szCs w:val="24"/>
        </w:rPr>
        <w:t xml:space="preserve"> ci-dessous visés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cahier des Clauses Administratives Particulières (CCAP)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cahier des Clauses Techniques Particulières CCTP)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w:t>
      </w:r>
      <w:r w:rsidR="006F33C1" w:rsidRPr="00BD681E">
        <w:rPr>
          <w:rFonts w:ascii="Times New Roman" w:hAnsi="Times New Roman" w:cs="Times New Roman"/>
          <w:sz w:val="24"/>
          <w:szCs w:val="24"/>
        </w:rPr>
        <w:t xml:space="preserve"> éléments propres à la détermination du montant de la Lettre-Commande, tels que, par ordre </w:t>
      </w:r>
      <w:r w:rsidR="005C7401" w:rsidRPr="00BD681E">
        <w:rPr>
          <w:rFonts w:ascii="Times New Roman" w:hAnsi="Times New Roman" w:cs="Times New Roman"/>
          <w:sz w:val="24"/>
          <w:szCs w:val="24"/>
        </w:rPr>
        <w:t>de priorité</w:t>
      </w:r>
      <w:r w:rsidR="006F33C1" w:rsidRPr="00BD681E">
        <w:rPr>
          <w:rFonts w:ascii="Times New Roman" w:hAnsi="Times New Roman" w:cs="Times New Roman"/>
          <w:sz w:val="24"/>
          <w:szCs w:val="24"/>
        </w:rPr>
        <w:t xml:space="preserv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les bordereaux des prix unitaires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 détail ou le devis estimatif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 sous-détail des prix unitaires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w:t>
      </w:r>
      <w:r w:rsidR="006F33C1" w:rsidRPr="00BD681E">
        <w:rPr>
          <w:rFonts w:ascii="Times New Roman" w:hAnsi="Times New Roman" w:cs="Times New Roman"/>
          <w:sz w:val="24"/>
          <w:szCs w:val="24"/>
        </w:rPr>
        <w:t xml:space="preserve"> plans et dessins approuvés par l’Ingénieur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planning d’exécution approuvé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cahier des Clauses Administratives Générales (CCAG) applicable aux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s publics </w:t>
      </w:r>
      <w:r w:rsidR="005C7401" w:rsidRPr="00BD681E">
        <w:rPr>
          <w:rFonts w:ascii="Times New Roman" w:hAnsi="Times New Roman" w:cs="Times New Roman"/>
          <w:sz w:val="24"/>
          <w:szCs w:val="24"/>
        </w:rPr>
        <w:t>de travaux</w:t>
      </w:r>
      <w:r w:rsidR="006F33C1" w:rsidRPr="00BD681E">
        <w:rPr>
          <w:rFonts w:ascii="Times New Roman" w:hAnsi="Times New Roman" w:cs="Times New Roman"/>
          <w:sz w:val="24"/>
          <w:szCs w:val="24"/>
        </w:rPr>
        <w:t xml:space="preserve"> mis en vigueur par arrêté n° 033 du 13 février 2007 ;</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ou les Cahiers des Clauses Techniques Générales (CCTG) applicables aux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s </w:t>
      </w:r>
      <w:r w:rsidR="005C7401" w:rsidRPr="00BD681E">
        <w:rPr>
          <w:rFonts w:ascii="Times New Roman" w:hAnsi="Times New Roman" w:cs="Times New Roman"/>
          <w:sz w:val="24"/>
          <w:szCs w:val="24"/>
        </w:rPr>
        <w:t>des travaux</w:t>
      </w:r>
      <w:r w:rsidR="006F33C1" w:rsidRPr="00BD681E">
        <w:rPr>
          <w:rFonts w:ascii="Times New Roman" w:hAnsi="Times New Roman" w:cs="Times New Roman"/>
          <w:sz w:val="24"/>
          <w:szCs w:val="24"/>
        </w:rPr>
        <w:t>.</w:t>
      </w:r>
    </w:p>
    <w:p w:rsidR="006F33C1"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décision portant attribution de la Lettre-Commande ;</w:t>
      </w:r>
    </w:p>
    <w:p w:rsidR="00D45F8F" w:rsidRPr="00BD681E" w:rsidRDefault="00D45F8F"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 : TEXTES GENERAUX APPLICABLES A LA PRESENTE LETTRE-COMMANDE</w:t>
      </w:r>
    </w:p>
    <w:p w:rsidR="00323A6C" w:rsidRDefault="00323A6C" w:rsidP="000864FB">
      <w:pPr>
        <w:autoSpaceDE w:val="0"/>
        <w:autoSpaceDN w:val="0"/>
        <w:adjustRightInd w:val="0"/>
        <w:spacing w:after="0" w:line="240" w:lineRule="auto"/>
        <w:jc w:val="both"/>
        <w:rPr>
          <w:rFonts w:ascii="Times New Roman" w:hAnsi="Times New Roman" w:cs="Times New Roman"/>
          <w:bCs/>
          <w:sz w:val="24"/>
          <w:szCs w:val="24"/>
        </w:rPr>
      </w:pPr>
      <w:r w:rsidRPr="00BD681E">
        <w:rPr>
          <w:rFonts w:ascii="Times New Roman" w:hAnsi="Times New Roman" w:cs="Times New Roman"/>
          <w:bCs/>
          <w:sz w:val="24"/>
          <w:szCs w:val="24"/>
        </w:rPr>
        <w:t>La présente Lettre-commande est soumise aux textes généraux énumérés ci-dessous</w:t>
      </w:r>
      <w:r w:rsidR="00D45F8F">
        <w:rPr>
          <w:rFonts w:ascii="Times New Roman" w:hAnsi="Times New Roman" w:cs="Times New Roman"/>
          <w:bCs/>
          <w:sz w:val="24"/>
          <w:szCs w:val="24"/>
        </w:rPr>
        <w:t>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 xml:space="preserve">La Loi n° 92/007 du 14 août 1992 portant Code du travail ;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Loi n° 096/12 du 05 août 1996 portant loi cadre relative à la gestion de l’Environnement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Loi n° 2000/09 du 13 juillet 2000 fixant l’organisation et les modalités d’exercice de la profession d’Ingénieur de Génie-civil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 xml:space="preserve">La Loi n°2025/012 du 17 décembre 2025 portant loi des finances de la République du Cameroun pour l’exercice </w:t>
      </w:r>
      <w:r w:rsidR="00F81FD3" w:rsidRPr="00D45F8F">
        <w:rPr>
          <w:rFonts w:ascii="Times New Roman" w:hAnsi="Times New Roman" w:cs="Times New Roman"/>
          <w:bCs/>
          <w:sz w:val="24"/>
          <w:szCs w:val="24"/>
        </w:rPr>
        <w:t>2026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 Décret n° 2001/048 du 23 février 2001 portant organisation et fonctionnement de l’Agence de Régulation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lastRenderedPageBreak/>
        <w:t>Le Décret n° 2003/651/PM du 16 avril 2003 fixant les modalités d’application du régime fiscal et douanier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 Décret N° 2018/366 du 20 juin 2018 portant Code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 Décret n° 2008/376 du 12 novembre 2008 portant organisation administrative de la République du Cameroun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 Décret N° 2011/1339 du 23 mai 2011 portant exonération des droits de régulation des marchés publics et accordant le bénéfice des frais d’acquisition des dossiers d’appels d’offres des marchés des Collectivités Territoriales Décentralisée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 Décret n° 2012/076 du 08 mars 2012 modifiant et complétant certaines dispositions du décret n° 2001/048 du 23 février 2001 portant création, organisation et fonctionnement de l’Agence de Régulation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L’Arrêté n° 033/CAB/PM du 13 février 2007 mettant en vigueur les Cahiers des Clauses Administratives Générales (CCAG) applicable aux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L’Arrêté n° 093/CAB/PM du 05 novembre 2000 fixant les montants de la caution de soumission et les frais du dossier d’appel d’offres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L’Arrêté n° 022/CAB/PM du 02 février 2011 fixant les modalités de recrutement des Consultants individuels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Lettre Circulaire N°0005/LC/MINMAP/CAB du 03 juillet 2018 précisant les mesures transitoires à observer suite à la signature et à la publication du Décret n° 2018/366 du 20 Juin 2018 portant Code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Circulaire n° 002/CAB/PM du 31 janvier 2011 relative à l’amélioration de la performance du système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Circulaire n°003/CAB/PM du 31 janvier 2011 précisant les modalités de gestion des changements des conditions économiques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Circulaire N°001/CAB/PR du 19 juin 2012 relative à la passation et au contrôle de l’exécution des marchés publics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Circulaire N°0001879/C/MINFI du 31 Décembre 2025 portant instructions relatives à l’exécution des lois des finances, au suivi et au contrôle de l’exécution du Budget de l’Etat et des Autres Entités Publiques pour l’exercice 2026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Les Normes Techniques en vigueur dans la République du Cameroun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45F8F" w:rsidRPr="00D45F8F" w:rsidRDefault="00D45F8F" w:rsidP="00D45F8F">
      <w:pPr>
        <w:pStyle w:val="Paragraphedeliste"/>
        <w:numPr>
          <w:ilvl w:val="0"/>
          <w:numId w:val="5"/>
        </w:numPr>
        <w:tabs>
          <w:tab w:val="left" w:pos="1843"/>
        </w:tabs>
        <w:spacing w:after="0"/>
        <w:jc w:val="both"/>
        <w:rPr>
          <w:rFonts w:ascii="Times New Roman" w:hAnsi="Times New Roman" w:cs="Times New Roman"/>
          <w:bCs/>
          <w:sz w:val="24"/>
          <w:szCs w:val="24"/>
        </w:rPr>
      </w:pPr>
      <w:r w:rsidRPr="00D45F8F">
        <w:rPr>
          <w:rFonts w:ascii="Times New Roman" w:hAnsi="Times New Roman" w:cs="Times New Roman"/>
          <w:bCs/>
          <w:sz w:val="24"/>
          <w:szCs w:val="24"/>
        </w:rPr>
        <w:t>Les textes régissant les corps de métier.</w:t>
      </w:r>
    </w:p>
    <w:p w:rsidR="00323A6C" w:rsidRPr="00BD681E" w:rsidRDefault="00323A6C" w:rsidP="00B70A95">
      <w:pPr>
        <w:pStyle w:val="Paragraphedeliste"/>
        <w:numPr>
          <w:ilvl w:val="0"/>
          <w:numId w:val="5"/>
        </w:numPr>
        <w:tabs>
          <w:tab w:val="left" w:pos="1843"/>
        </w:tabs>
        <w:spacing w:after="0"/>
        <w:jc w:val="both"/>
        <w:rPr>
          <w:rFonts w:ascii="Times New Roman" w:hAnsi="Times New Roman" w:cs="Times New Roman"/>
          <w:sz w:val="24"/>
          <w:szCs w:val="24"/>
        </w:rPr>
      </w:pPr>
      <w:r w:rsidRPr="00BD681E">
        <w:rPr>
          <w:rFonts w:ascii="Times New Roman" w:hAnsi="Times New Roman" w:cs="Times New Roman"/>
          <w:sz w:val="24"/>
          <w:szCs w:val="24"/>
        </w:rPr>
        <w:t>Les normes techniques en vigueur au Cameroun ;</w:t>
      </w:r>
    </w:p>
    <w:p w:rsidR="00323A6C" w:rsidRPr="00BD681E" w:rsidRDefault="00323A6C" w:rsidP="00B70A95">
      <w:pPr>
        <w:pStyle w:val="Paragraphedeliste"/>
        <w:numPr>
          <w:ilvl w:val="0"/>
          <w:numId w:val="5"/>
        </w:numPr>
        <w:tabs>
          <w:tab w:val="left" w:pos="1843"/>
        </w:tabs>
        <w:spacing w:after="0"/>
        <w:jc w:val="both"/>
        <w:rPr>
          <w:rFonts w:ascii="Times New Roman" w:hAnsi="Times New Roman" w:cs="Times New Roman"/>
          <w:sz w:val="24"/>
          <w:szCs w:val="24"/>
        </w:rPr>
      </w:pPr>
      <w:r w:rsidRPr="00BD681E">
        <w:rPr>
          <w:rFonts w:ascii="Times New Roman" w:hAnsi="Times New Roman" w:cs="Times New Roman"/>
          <w:sz w:val="24"/>
          <w:szCs w:val="24"/>
        </w:rPr>
        <w:t xml:space="preserve">La convention collective nationale des entreprises du bâtiment, des travaux publics et des activités annexes du 25 août 2004. </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4 : DEFINITIONS ET </w:t>
      </w:r>
      <w:r w:rsidR="00312068" w:rsidRPr="00BD681E">
        <w:rPr>
          <w:rFonts w:ascii="Times New Roman" w:hAnsi="Times New Roman" w:cs="Times New Roman"/>
          <w:b/>
          <w:bCs/>
          <w:sz w:val="24"/>
          <w:szCs w:val="24"/>
        </w:rPr>
        <w:t>ATTRIBUTIONS (</w:t>
      </w:r>
      <w:r w:rsidRPr="00BD681E">
        <w:rPr>
          <w:rFonts w:ascii="Times New Roman" w:hAnsi="Times New Roman" w:cs="Times New Roman"/>
          <w:b/>
          <w:bCs/>
          <w:sz w:val="24"/>
          <w:szCs w:val="24"/>
        </w:rPr>
        <w:t>CCAG Article 2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Pour l’application des disposition</w:t>
      </w:r>
      <w:r w:rsidR="00977709" w:rsidRPr="00BD681E">
        <w:rPr>
          <w:rFonts w:ascii="Times New Roman" w:hAnsi="Times New Roman" w:cs="Times New Roman"/>
          <w:sz w:val="24"/>
          <w:szCs w:val="24"/>
        </w:rPr>
        <w:t xml:space="preserve">s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il est à préciser que :</w:t>
      </w:r>
    </w:p>
    <w:p w:rsidR="006F33C1" w:rsidRPr="008479CE" w:rsidRDefault="006F33C1"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 xml:space="preserve">Le Maître d’Ouvrage est le </w:t>
      </w:r>
      <w:r w:rsidR="001C3D1E" w:rsidRPr="008479C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1C3D1E" w:rsidRPr="008479C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1C3D1E" w:rsidRPr="008479CE">
        <w:rPr>
          <w:rFonts w:ascii="Times New Roman" w:hAnsi="Times New Roman" w:cs="Times New Roman"/>
          <w:sz w:val="24"/>
          <w:szCs w:val="24"/>
        </w:rPr>
        <w:t xml:space="preserve"> ;</w:t>
      </w:r>
    </w:p>
    <w:p w:rsidR="006F33C1" w:rsidRPr="008479CE" w:rsidRDefault="006F33C1"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 xml:space="preserve">L’Autorité Contractante est le </w:t>
      </w:r>
      <w:r w:rsidR="00BB3A4D" w:rsidRPr="008479C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BB3A4D" w:rsidRPr="008479C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1C3D1E" w:rsidRPr="008479CE">
        <w:rPr>
          <w:rFonts w:ascii="Times New Roman" w:hAnsi="Times New Roman" w:cs="Times New Roman"/>
          <w:sz w:val="24"/>
          <w:szCs w:val="24"/>
        </w:rPr>
        <w:t xml:space="preserve"> ;</w:t>
      </w:r>
    </w:p>
    <w:p w:rsidR="006F33C1" w:rsidRPr="008479CE" w:rsidRDefault="006F33C1"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 xml:space="preserve">La Commission de Passation des </w:t>
      </w:r>
      <w:r w:rsidR="0054373A" w:rsidRPr="008479CE">
        <w:rPr>
          <w:rFonts w:ascii="Times New Roman" w:hAnsi="Times New Roman" w:cs="Times New Roman"/>
          <w:sz w:val="24"/>
          <w:szCs w:val="24"/>
        </w:rPr>
        <w:t>Lettre-commande</w:t>
      </w:r>
      <w:r w:rsidRPr="008479CE">
        <w:rPr>
          <w:rFonts w:ascii="Times New Roman" w:hAnsi="Times New Roman" w:cs="Times New Roman"/>
          <w:sz w:val="24"/>
          <w:szCs w:val="24"/>
        </w:rPr>
        <w:t xml:space="preserve">s est la Commission </w:t>
      </w:r>
      <w:r w:rsidR="00197C92" w:rsidRPr="008479CE">
        <w:rPr>
          <w:rFonts w:ascii="Times New Roman" w:hAnsi="Times New Roman" w:cs="Times New Roman"/>
          <w:sz w:val="24"/>
          <w:szCs w:val="24"/>
        </w:rPr>
        <w:t>Interne de Passation</w:t>
      </w:r>
      <w:r w:rsidR="003D44C5" w:rsidRPr="008479CE">
        <w:rPr>
          <w:rFonts w:ascii="Times New Roman" w:hAnsi="Times New Roman" w:cs="Times New Roman"/>
          <w:sz w:val="24"/>
          <w:szCs w:val="24"/>
        </w:rPr>
        <w:t xml:space="preserve"> </w:t>
      </w:r>
      <w:r w:rsidR="00BB3A4D" w:rsidRPr="008479CE">
        <w:rPr>
          <w:rFonts w:ascii="Times New Roman" w:hAnsi="Times New Roman" w:cs="Times New Roman"/>
          <w:sz w:val="24"/>
          <w:szCs w:val="24"/>
        </w:rPr>
        <w:t xml:space="preserve">des </w:t>
      </w:r>
      <w:r w:rsidR="0054373A" w:rsidRPr="008479CE">
        <w:rPr>
          <w:rFonts w:ascii="Times New Roman" w:hAnsi="Times New Roman" w:cs="Times New Roman"/>
          <w:sz w:val="24"/>
          <w:szCs w:val="24"/>
        </w:rPr>
        <w:t>Lettre-commande</w:t>
      </w:r>
      <w:r w:rsidR="00BB3A4D" w:rsidRPr="008479CE">
        <w:rPr>
          <w:rFonts w:ascii="Times New Roman" w:hAnsi="Times New Roman" w:cs="Times New Roman"/>
          <w:sz w:val="24"/>
          <w:szCs w:val="24"/>
        </w:rPr>
        <w:t xml:space="preserve">s </w:t>
      </w:r>
      <w:r w:rsidR="00197C92" w:rsidRPr="008479CE">
        <w:rPr>
          <w:rFonts w:ascii="Times New Roman" w:hAnsi="Times New Roman" w:cs="Times New Roman"/>
          <w:sz w:val="24"/>
          <w:szCs w:val="24"/>
        </w:rPr>
        <w:t xml:space="preserve">de la </w:t>
      </w:r>
      <w:r w:rsidR="00EF1BD2">
        <w:rPr>
          <w:rFonts w:ascii="Times New Roman" w:hAnsi="Times New Roman" w:cs="Times New Roman"/>
          <w:sz w:val="24"/>
          <w:szCs w:val="24"/>
        </w:rPr>
        <w:t>Commune</w:t>
      </w:r>
      <w:r w:rsidR="00197C92" w:rsidRPr="008479C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1C3D1E" w:rsidRPr="008479CE">
        <w:rPr>
          <w:rFonts w:ascii="Times New Roman" w:hAnsi="Times New Roman" w:cs="Times New Roman"/>
          <w:sz w:val="24"/>
          <w:szCs w:val="24"/>
        </w:rPr>
        <w:t xml:space="preserve"> ;</w:t>
      </w:r>
    </w:p>
    <w:p w:rsidR="006F33C1" w:rsidRPr="008479CE" w:rsidRDefault="006F33C1"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Le Chef de Service d</w:t>
      </w:r>
      <w:r w:rsidR="00312068" w:rsidRPr="008479CE">
        <w:rPr>
          <w:rFonts w:ascii="Times New Roman" w:hAnsi="Times New Roman" w:cs="Times New Roman"/>
          <w:sz w:val="24"/>
          <w:szCs w:val="24"/>
        </w:rPr>
        <w:t xml:space="preserve">u </w:t>
      </w:r>
      <w:r w:rsidR="0054373A" w:rsidRPr="008479CE">
        <w:rPr>
          <w:rFonts w:ascii="Times New Roman" w:hAnsi="Times New Roman" w:cs="Times New Roman"/>
          <w:sz w:val="24"/>
          <w:szCs w:val="24"/>
        </w:rPr>
        <w:t>Lettre-commande</w:t>
      </w:r>
      <w:r w:rsidR="00312068" w:rsidRPr="008479CE">
        <w:rPr>
          <w:rFonts w:ascii="Times New Roman" w:hAnsi="Times New Roman" w:cs="Times New Roman"/>
          <w:sz w:val="24"/>
          <w:szCs w:val="24"/>
        </w:rPr>
        <w:t xml:space="preserve">, ci-après désigné </w:t>
      </w:r>
      <w:r w:rsidR="00BB3A4D" w:rsidRPr="008479CE">
        <w:rPr>
          <w:rFonts w:ascii="Times New Roman" w:hAnsi="Times New Roman" w:cs="Times New Roman"/>
          <w:sz w:val="24"/>
          <w:szCs w:val="24"/>
        </w:rPr>
        <w:t xml:space="preserve">est </w:t>
      </w:r>
      <w:r w:rsidR="00312068" w:rsidRPr="008479CE">
        <w:rPr>
          <w:rFonts w:ascii="Times New Roman" w:hAnsi="Times New Roman" w:cs="Times New Roman"/>
          <w:sz w:val="24"/>
          <w:szCs w:val="24"/>
        </w:rPr>
        <w:t xml:space="preserve">le </w:t>
      </w:r>
      <w:r w:rsidR="00F81FD3">
        <w:rPr>
          <w:rFonts w:ascii="Times New Roman" w:hAnsi="Times New Roman" w:cs="Times New Roman"/>
          <w:sz w:val="24"/>
          <w:szCs w:val="24"/>
        </w:rPr>
        <w:t>Secrétaire Général</w:t>
      </w:r>
      <w:r w:rsidRPr="008479CE">
        <w:rPr>
          <w:rFonts w:ascii="Times New Roman" w:hAnsi="Times New Roman" w:cs="Times New Roman"/>
          <w:sz w:val="24"/>
          <w:szCs w:val="24"/>
        </w:rPr>
        <w:t xml:space="preserve"> de la </w:t>
      </w:r>
      <w:r w:rsidR="00EF1BD2">
        <w:rPr>
          <w:rFonts w:ascii="Times New Roman" w:hAnsi="Times New Roman" w:cs="Times New Roman"/>
          <w:sz w:val="24"/>
          <w:szCs w:val="24"/>
        </w:rPr>
        <w:t>Commune</w:t>
      </w:r>
      <w:r w:rsidRPr="008479C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1C3D1E" w:rsidRPr="008479CE">
        <w:rPr>
          <w:rFonts w:ascii="Times New Roman" w:hAnsi="Times New Roman" w:cs="Times New Roman"/>
          <w:sz w:val="24"/>
          <w:szCs w:val="24"/>
        </w:rPr>
        <w:t xml:space="preserve"> ;</w:t>
      </w:r>
      <w:r w:rsidR="008479CE" w:rsidRPr="008479CE">
        <w:rPr>
          <w:rFonts w:ascii="Times New Roman" w:hAnsi="Times New Roman" w:cs="Times New Roman"/>
          <w:sz w:val="24"/>
          <w:szCs w:val="24"/>
        </w:rPr>
        <w:t> </w:t>
      </w:r>
    </w:p>
    <w:p w:rsidR="008479CE" w:rsidRPr="008479CE" w:rsidRDefault="008479CE"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Le Délégué Départemental des Marchés Publics du Haut-Nyong assure le contrôle des travaux ;</w:t>
      </w:r>
    </w:p>
    <w:p w:rsidR="006F33C1" w:rsidRPr="008479CE" w:rsidRDefault="006640F2"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L’</w:t>
      </w:r>
      <w:r w:rsidR="00280B00">
        <w:rPr>
          <w:rFonts w:ascii="Times New Roman" w:hAnsi="Times New Roman" w:cs="Times New Roman"/>
          <w:sz w:val="24"/>
          <w:szCs w:val="24"/>
        </w:rPr>
        <w:t>Ingénieur de la</w:t>
      </w:r>
      <w:r w:rsidR="00977709" w:rsidRPr="008479CE">
        <w:rPr>
          <w:rFonts w:ascii="Times New Roman" w:hAnsi="Times New Roman" w:cs="Times New Roman"/>
          <w:sz w:val="24"/>
          <w:szCs w:val="24"/>
        </w:rPr>
        <w:t xml:space="preserve"> </w:t>
      </w:r>
      <w:r w:rsidR="0054373A" w:rsidRPr="008479CE">
        <w:rPr>
          <w:rFonts w:ascii="Times New Roman" w:hAnsi="Times New Roman" w:cs="Times New Roman"/>
          <w:sz w:val="24"/>
          <w:szCs w:val="24"/>
        </w:rPr>
        <w:t>Lettre-commande</w:t>
      </w:r>
      <w:r w:rsidR="006F33C1" w:rsidRPr="008479CE">
        <w:rPr>
          <w:rFonts w:ascii="Times New Roman" w:hAnsi="Times New Roman" w:cs="Times New Roman"/>
          <w:sz w:val="24"/>
          <w:szCs w:val="24"/>
        </w:rPr>
        <w:t xml:space="preserve">, ci-après désigné l’Ingénieur, est le </w:t>
      </w:r>
      <w:r w:rsidR="00194F73" w:rsidRPr="008479CE">
        <w:rPr>
          <w:rFonts w:ascii="Times New Roman" w:hAnsi="Times New Roman" w:cs="Times New Roman"/>
          <w:sz w:val="24"/>
          <w:szCs w:val="24"/>
        </w:rPr>
        <w:t xml:space="preserve">Délégué Départemental de l’Eau et de l’Energie </w:t>
      </w:r>
      <w:r w:rsidR="001C3D1E" w:rsidRPr="008479CE">
        <w:rPr>
          <w:rFonts w:ascii="Times New Roman" w:hAnsi="Times New Roman" w:cs="Times New Roman"/>
          <w:sz w:val="24"/>
          <w:szCs w:val="24"/>
        </w:rPr>
        <w:t>du Haut-Nyong</w:t>
      </w:r>
      <w:r w:rsidR="006F33C1" w:rsidRPr="008479CE">
        <w:rPr>
          <w:rFonts w:ascii="Times New Roman" w:hAnsi="Times New Roman" w:cs="Times New Roman"/>
          <w:sz w:val="24"/>
          <w:szCs w:val="24"/>
        </w:rPr>
        <w:t>. Il est chargé d’assurer la supervision du chantier, la surveillance et</w:t>
      </w:r>
      <w:r w:rsidR="003D44C5" w:rsidRPr="008479CE">
        <w:rPr>
          <w:rFonts w:ascii="Times New Roman" w:hAnsi="Times New Roman" w:cs="Times New Roman"/>
          <w:sz w:val="24"/>
          <w:szCs w:val="24"/>
        </w:rPr>
        <w:t xml:space="preserve"> </w:t>
      </w:r>
      <w:r w:rsidR="006F33C1" w:rsidRPr="008479CE">
        <w:rPr>
          <w:rFonts w:ascii="Times New Roman" w:hAnsi="Times New Roman" w:cs="Times New Roman"/>
          <w:sz w:val="24"/>
          <w:szCs w:val="24"/>
        </w:rPr>
        <w:t>le contrôle</w:t>
      </w:r>
      <w:r w:rsidR="00312068" w:rsidRPr="008479CE">
        <w:rPr>
          <w:rFonts w:ascii="Times New Roman" w:hAnsi="Times New Roman" w:cs="Times New Roman"/>
          <w:sz w:val="24"/>
          <w:szCs w:val="24"/>
        </w:rPr>
        <w:t>ur</w:t>
      </w:r>
      <w:r w:rsidR="006F33C1" w:rsidRPr="008479CE">
        <w:rPr>
          <w:rFonts w:ascii="Times New Roman" w:hAnsi="Times New Roman" w:cs="Times New Roman"/>
          <w:sz w:val="24"/>
          <w:szCs w:val="24"/>
        </w:rPr>
        <w:t xml:space="preserve"> des travaux ;</w:t>
      </w:r>
    </w:p>
    <w:p w:rsidR="006F33C1" w:rsidRPr="008479CE" w:rsidRDefault="006F33C1"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lastRenderedPageBreak/>
        <w:t>Le mot « Entrepreneur » désigne la ou les personnes, firmes ou sociétés dont la soumission a été</w:t>
      </w:r>
      <w:r w:rsidR="003D44C5" w:rsidRPr="008479CE">
        <w:rPr>
          <w:rFonts w:ascii="Times New Roman" w:hAnsi="Times New Roman" w:cs="Times New Roman"/>
          <w:sz w:val="24"/>
          <w:szCs w:val="24"/>
        </w:rPr>
        <w:t xml:space="preserve"> </w:t>
      </w:r>
      <w:r w:rsidRPr="008479CE">
        <w:rPr>
          <w:rFonts w:ascii="Times New Roman" w:hAnsi="Times New Roman" w:cs="Times New Roman"/>
          <w:sz w:val="24"/>
          <w:szCs w:val="24"/>
        </w:rPr>
        <w:t>acceptée.</w:t>
      </w:r>
    </w:p>
    <w:p w:rsidR="006F33C1" w:rsidRPr="008479CE" w:rsidRDefault="00AD737E"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Les</w:t>
      </w:r>
      <w:r w:rsidR="006F33C1" w:rsidRPr="008479CE">
        <w:rPr>
          <w:rFonts w:ascii="Times New Roman" w:hAnsi="Times New Roman" w:cs="Times New Roman"/>
          <w:sz w:val="24"/>
          <w:szCs w:val="24"/>
        </w:rPr>
        <w:t xml:space="preserve"> « Travaux » désignent l’exécution des travaux </w:t>
      </w:r>
      <w:r w:rsidR="00BB3A4D" w:rsidRPr="008479CE">
        <w:rPr>
          <w:rFonts w:ascii="Times New Roman" w:hAnsi="Times New Roman" w:cs="Times New Roman"/>
          <w:sz w:val="24"/>
          <w:szCs w:val="24"/>
        </w:rPr>
        <w:t>d’adduction en e</w:t>
      </w:r>
      <w:r w:rsidR="001C3D1E" w:rsidRPr="008479CE">
        <w:rPr>
          <w:rFonts w:ascii="Times New Roman" w:hAnsi="Times New Roman" w:cs="Times New Roman"/>
          <w:sz w:val="24"/>
          <w:szCs w:val="24"/>
        </w:rPr>
        <w:t xml:space="preserve">au potable du CMA de </w:t>
      </w:r>
      <w:r w:rsidR="009919DB">
        <w:rPr>
          <w:rFonts w:ascii="Times New Roman" w:hAnsi="Times New Roman" w:cs="Times New Roman"/>
          <w:sz w:val="24"/>
          <w:szCs w:val="24"/>
        </w:rPr>
        <w:t>LOMIE</w:t>
      </w:r>
      <w:r w:rsidR="006F33C1" w:rsidRPr="008479CE">
        <w:rPr>
          <w:rFonts w:ascii="Times New Roman" w:hAnsi="Times New Roman" w:cs="Times New Roman"/>
          <w:sz w:val="24"/>
          <w:szCs w:val="24"/>
        </w:rPr>
        <w:t xml:space="preserve"> à réaliser dans le cadr</w:t>
      </w:r>
      <w:r w:rsidR="00977709" w:rsidRPr="008479CE">
        <w:rPr>
          <w:rFonts w:ascii="Times New Roman" w:hAnsi="Times New Roman" w:cs="Times New Roman"/>
          <w:sz w:val="24"/>
          <w:szCs w:val="24"/>
        </w:rPr>
        <w:t xml:space="preserve">e du présent </w:t>
      </w:r>
      <w:r w:rsidR="0054373A" w:rsidRPr="008479CE">
        <w:rPr>
          <w:rFonts w:ascii="Times New Roman" w:hAnsi="Times New Roman" w:cs="Times New Roman"/>
          <w:sz w:val="24"/>
          <w:szCs w:val="24"/>
        </w:rPr>
        <w:t>Lettre-commande</w:t>
      </w:r>
      <w:r w:rsidR="006F33C1" w:rsidRPr="008479CE">
        <w:rPr>
          <w:rFonts w:ascii="Times New Roman" w:hAnsi="Times New Roman" w:cs="Times New Roman"/>
          <w:sz w:val="24"/>
          <w:szCs w:val="24"/>
        </w:rPr>
        <w:t>.</w:t>
      </w:r>
    </w:p>
    <w:p w:rsidR="006F33C1" w:rsidRPr="008479CE" w:rsidRDefault="006F33C1" w:rsidP="004E20F1">
      <w:pPr>
        <w:pStyle w:val="Paragraphedeliste"/>
        <w:numPr>
          <w:ilvl w:val="0"/>
          <w:numId w:val="13"/>
        </w:numPr>
        <w:autoSpaceDE w:val="0"/>
        <w:autoSpaceDN w:val="0"/>
        <w:adjustRightInd w:val="0"/>
        <w:spacing w:after="0" w:line="240" w:lineRule="auto"/>
        <w:jc w:val="both"/>
        <w:rPr>
          <w:rFonts w:ascii="Times New Roman" w:hAnsi="Times New Roman" w:cs="Times New Roman"/>
          <w:sz w:val="24"/>
          <w:szCs w:val="24"/>
        </w:rPr>
      </w:pPr>
      <w:r w:rsidRPr="008479CE">
        <w:rPr>
          <w:rFonts w:ascii="Times New Roman" w:hAnsi="Times New Roman" w:cs="Times New Roman"/>
          <w:sz w:val="24"/>
          <w:szCs w:val="24"/>
        </w:rPr>
        <w:t>Le « Chantier » désigne le terrain et les autres emplacements sur, sous, dans, ou à travers</w:t>
      </w:r>
      <w:r w:rsidR="003D44C5" w:rsidRPr="008479CE">
        <w:rPr>
          <w:rFonts w:ascii="Times New Roman" w:hAnsi="Times New Roman" w:cs="Times New Roman"/>
          <w:sz w:val="24"/>
          <w:szCs w:val="24"/>
        </w:rPr>
        <w:t xml:space="preserve"> </w:t>
      </w:r>
      <w:r w:rsidRPr="008479CE">
        <w:rPr>
          <w:rFonts w:ascii="Times New Roman" w:hAnsi="Times New Roman" w:cs="Times New Roman"/>
          <w:sz w:val="24"/>
          <w:szCs w:val="24"/>
        </w:rPr>
        <w:t>lesquels les travaux conçus par le Maître d’Ouvrage doivent être exécutés et tous les autres</w:t>
      </w:r>
      <w:r w:rsidR="00E9144B" w:rsidRPr="008479CE">
        <w:rPr>
          <w:rFonts w:ascii="Times New Roman" w:hAnsi="Times New Roman" w:cs="Times New Roman"/>
          <w:sz w:val="24"/>
          <w:szCs w:val="24"/>
        </w:rPr>
        <w:t xml:space="preserve"> </w:t>
      </w:r>
      <w:r w:rsidRPr="008479CE">
        <w:rPr>
          <w:rFonts w:ascii="Times New Roman" w:hAnsi="Times New Roman" w:cs="Times New Roman"/>
          <w:sz w:val="24"/>
          <w:szCs w:val="24"/>
        </w:rPr>
        <w:t>terrains et emplacements fournis par le Maître d’Ouvrage en tant que lieux de travail ou à toutes</w:t>
      </w:r>
      <w:r w:rsidR="00E9144B" w:rsidRPr="008479CE">
        <w:rPr>
          <w:rFonts w:ascii="Times New Roman" w:hAnsi="Times New Roman" w:cs="Times New Roman"/>
          <w:sz w:val="24"/>
          <w:szCs w:val="24"/>
        </w:rPr>
        <w:t xml:space="preserve"> </w:t>
      </w:r>
      <w:r w:rsidRPr="008479CE">
        <w:rPr>
          <w:rFonts w:ascii="Times New Roman" w:hAnsi="Times New Roman" w:cs="Times New Roman"/>
          <w:sz w:val="24"/>
          <w:szCs w:val="24"/>
        </w:rPr>
        <w:t xml:space="preserve">fins et spécifiquement désignés dans le </w:t>
      </w:r>
      <w:r w:rsidR="0054373A" w:rsidRPr="008479CE">
        <w:rPr>
          <w:rFonts w:ascii="Times New Roman" w:hAnsi="Times New Roman" w:cs="Times New Roman"/>
          <w:sz w:val="24"/>
          <w:szCs w:val="24"/>
        </w:rPr>
        <w:t>Lettre-commande</w:t>
      </w:r>
      <w:r w:rsidRPr="008479CE">
        <w:rPr>
          <w:rFonts w:ascii="Times New Roman" w:hAnsi="Times New Roman" w:cs="Times New Roman"/>
          <w:sz w:val="24"/>
          <w:szCs w:val="24"/>
        </w:rPr>
        <w:t xml:space="preserve"> comme faisant partie intégrante du chantier.</w:t>
      </w:r>
    </w:p>
    <w:p w:rsidR="00AD737E" w:rsidRPr="00BD681E" w:rsidRDefault="00AD737E"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II : EXECUTION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5 : DELAI D’EXECUTION</w:t>
      </w:r>
      <w:r w:rsidR="00E9144B"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(CCAG Article 38)</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6.1. Le délai maximum d’exécution des travaux objet</w:t>
      </w:r>
      <w:r w:rsidR="00977709" w:rsidRPr="00BD681E">
        <w:rPr>
          <w:rFonts w:ascii="Times New Roman" w:hAnsi="Times New Roman" w:cs="Times New Roman"/>
          <w:sz w:val="24"/>
          <w:szCs w:val="24"/>
        </w:rPr>
        <w:t xml:space="preserve"> du présent </w:t>
      </w:r>
      <w:r w:rsidR="0054373A">
        <w:rPr>
          <w:rFonts w:ascii="Times New Roman" w:hAnsi="Times New Roman" w:cs="Times New Roman"/>
          <w:sz w:val="24"/>
          <w:szCs w:val="24"/>
        </w:rPr>
        <w:t>Lettre-commande</w:t>
      </w:r>
      <w:r w:rsidR="0097770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est de </w:t>
      </w:r>
      <w:r w:rsidR="00F81FD3">
        <w:rPr>
          <w:rFonts w:ascii="Times New Roman" w:hAnsi="Times New Roman" w:cs="Times New Roman"/>
          <w:b/>
          <w:bCs/>
          <w:sz w:val="24"/>
          <w:szCs w:val="24"/>
        </w:rPr>
        <w:t xml:space="preserve">quatre </w:t>
      </w:r>
      <w:r w:rsidRPr="00BD681E">
        <w:rPr>
          <w:rFonts w:ascii="Times New Roman" w:hAnsi="Times New Roman" w:cs="Times New Roman"/>
          <w:b/>
          <w:bCs/>
          <w:sz w:val="24"/>
          <w:szCs w:val="24"/>
        </w:rPr>
        <w:t>(0</w:t>
      </w:r>
      <w:r w:rsidR="00F81FD3">
        <w:rPr>
          <w:rFonts w:ascii="Times New Roman" w:hAnsi="Times New Roman" w:cs="Times New Roman"/>
          <w:b/>
          <w:bCs/>
          <w:sz w:val="24"/>
          <w:szCs w:val="24"/>
        </w:rPr>
        <w:t>4</w:t>
      </w:r>
      <w:r w:rsidRPr="00BD681E">
        <w:rPr>
          <w:rFonts w:ascii="Times New Roman" w:hAnsi="Times New Roman" w:cs="Times New Roman"/>
          <w:b/>
          <w:bCs/>
          <w:sz w:val="24"/>
          <w:szCs w:val="24"/>
        </w:rPr>
        <w:t>) mois</w:t>
      </w:r>
      <w:r w:rsidRPr="00BD681E">
        <w:rPr>
          <w:rFonts w:ascii="Times New Roman" w:hAnsi="Times New Roman" w:cs="Times New Roman"/>
          <w:sz w:val="24"/>
          <w:szCs w:val="24"/>
        </w:rPr>
        <w:t>,</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incluant toutes les contraintes liées à l’enclavement et aux contraintes particulières </w:t>
      </w:r>
      <w:r w:rsidR="00977709" w:rsidRPr="00BD681E">
        <w:rPr>
          <w:rFonts w:ascii="Times New Roman" w:hAnsi="Times New Roman" w:cs="Times New Roman"/>
          <w:sz w:val="24"/>
          <w:szCs w:val="24"/>
        </w:rPr>
        <w:t>du site relatif</w:t>
      </w:r>
      <w:r w:rsidRPr="00BD681E">
        <w:rPr>
          <w:rFonts w:ascii="Times New Roman" w:hAnsi="Times New Roman" w:cs="Times New Roman"/>
          <w:sz w:val="24"/>
          <w:szCs w:val="24"/>
        </w:rPr>
        <w:t xml:space="preserve"> aux</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conditions climatiques et aux moyens d’accès sur place.</w:t>
      </w:r>
    </w:p>
    <w:p w:rsidR="00E9144B"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6.2. Ce délai court à compter de la date de notification de l’ordre de service de commencer les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6 : COMMUNICATION (CCAG Article 6 et 10 complétés)</w:t>
      </w:r>
    </w:p>
    <w:p w:rsidR="006F33C1" w:rsidRPr="00BD681E" w:rsidRDefault="00AD737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6.3</w:t>
      </w:r>
      <w:r w:rsidR="006F33C1" w:rsidRPr="00BD681E">
        <w:rPr>
          <w:rFonts w:ascii="Times New Roman" w:hAnsi="Times New Roman" w:cs="Times New Roman"/>
          <w:sz w:val="24"/>
          <w:szCs w:val="24"/>
        </w:rPr>
        <w:t>. Toutes les notifications et communications écrites dans le cadre de la présente Lettre-commande devront</w:t>
      </w:r>
      <w:r w:rsidR="00E9144B"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être faites aux adresses suivantes :</w:t>
      </w:r>
      <w:r w:rsidR="00DB0AB6"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Dans le cas </w:t>
      </w:r>
      <w:r w:rsidR="00977709" w:rsidRPr="00BD681E">
        <w:rPr>
          <w:rFonts w:ascii="Times New Roman" w:hAnsi="Times New Roman" w:cs="Times New Roman"/>
          <w:sz w:val="24"/>
          <w:szCs w:val="24"/>
        </w:rPr>
        <w:t>où</w:t>
      </w:r>
      <w:r w:rsidR="006F33C1" w:rsidRPr="00BD681E">
        <w:rPr>
          <w:rFonts w:ascii="Times New Roman" w:hAnsi="Times New Roman" w:cs="Times New Roman"/>
          <w:sz w:val="24"/>
          <w:szCs w:val="24"/>
        </w:rPr>
        <w:t xml:space="preserve"> l’Entrepreneur est le destinataire, passé le délai de quinze (15) jours fixé à l’article</w:t>
      </w:r>
      <w:r w:rsidRPr="00BD681E">
        <w:rPr>
          <w:rFonts w:ascii="Times New Roman" w:hAnsi="Times New Roman" w:cs="Times New Roman"/>
          <w:sz w:val="24"/>
          <w:szCs w:val="24"/>
        </w:rPr>
        <w:t xml:space="preserve"> du</w:t>
      </w:r>
      <w:r w:rsidR="006F33C1" w:rsidRPr="00BD681E">
        <w:rPr>
          <w:rFonts w:ascii="Times New Roman" w:hAnsi="Times New Roman" w:cs="Times New Roman"/>
          <w:sz w:val="24"/>
          <w:szCs w:val="24"/>
        </w:rPr>
        <w:t xml:space="preserve"> CCAG pour faire connaître au Chef de Service son domicile, et dès achèvement des travaux,</w:t>
      </w:r>
      <w:r w:rsidR="00E9144B"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les correspondances seront valablement adressées à la Mairie de la </w:t>
      </w:r>
      <w:r w:rsidR="00EF1BD2">
        <w:rPr>
          <w:rFonts w:ascii="Times New Roman" w:hAnsi="Times New Roman" w:cs="Times New Roman"/>
          <w:sz w:val="24"/>
          <w:szCs w:val="24"/>
        </w:rPr>
        <w:t>Commune</w:t>
      </w:r>
      <w:r w:rsidR="006F33C1" w:rsidRPr="00BD681E">
        <w:rPr>
          <w:rFonts w:ascii="Times New Roman" w:hAnsi="Times New Roman" w:cs="Times New Roman"/>
          <w:sz w:val="24"/>
          <w:szCs w:val="24"/>
        </w:rPr>
        <w:t xml:space="preserve"> où s’exécutent les</w:t>
      </w:r>
      <w:r w:rsidR="00DB0AB6"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travaux.</w:t>
      </w:r>
      <w:r w:rsidR="00DB0AB6"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Dans le cas </w:t>
      </w:r>
      <w:r w:rsidR="00977709" w:rsidRPr="00BD681E">
        <w:rPr>
          <w:rFonts w:ascii="Times New Roman" w:hAnsi="Times New Roman" w:cs="Times New Roman"/>
          <w:sz w:val="24"/>
          <w:szCs w:val="24"/>
        </w:rPr>
        <w:t>où</w:t>
      </w:r>
      <w:r w:rsidR="006F33C1" w:rsidRPr="00BD681E">
        <w:rPr>
          <w:rFonts w:ascii="Times New Roman" w:hAnsi="Times New Roman" w:cs="Times New Roman"/>
          <w:sz w:val="24"/>
          <w:szCs w:val="24"/>
        </w:rPr>
        <w:t xml:space="preserve"> le Maître d’Ouvrage est le destinataire : </w:t>
      </w:r>
      <w:r w:rsidR="00057E1F">
        <w:rPr>
          <w:rFonts w:ascii="Times New Roman" w:hAnsi="Times New Roman" w:cs="Times New Roman"/>
          <w:sz w:val="24"/>
          <w:szCs w:val="24"/>
        </w:rPr>
        <w:t>Madame</w:t>
      </w:r>
      <w:r w:rsidR="006F33C1" w:rsidRPr="00BD681E">
        <w:rPr>
          <w:rFonts w:ascii="Times New Roman" w:hAnsi="Times New Roman" w:cs="Times New Roman"/>
          <w:sz w:val="24"/>
          <w:szCs w:val="24"/>
        </w:rPr>
        <w:t xml:space="preserve"> le </w:t>
      </w:r>
      <w:r w:rsidR="006640F2" w:rsidRPr="00BD681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6640F2"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6F33C1" w:rsidRPr="00BD681E">
        <w:rPr>
          <w:rFonts w:ascii="Times New Roman" w:hAnsi="Times New Roman" w:cs="Times New Roman"/>
          <w:sz w:val="24"/>
          <w:szCs w:val="24"/>
        </w:rPr>
        <w:t>.</w:t>
      </w:r>
      <w:r w:rsidR="00E9144B"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Dans le cas où le Chef de Service est le destinataire : </w:t>
      </w:r>
      <w:r w:rsidR="00057E1F">
        <w:rPr>
          <w:rFonts w:ascii="Times New Roman" w:hAnsi="Times New Roman" w:cs="Times New Roman"/>
          <w:sz w:val="24"/>
          <w:szCs w:val="24"/>
        </w:rPr>
        <w:t>Madame</w:t>
      </w:r>
      <w:r w:rsidR="006F33C1" w:rsidRPr="00BD681E">
        <w:rPr>
          <w:rFonts w:ascii="Times New Roman" w:hAnsi="Times New Roman" w:cs="Times New Roman"/>
          <w:sz w:val="24"/>
          <w:szCs w:val="24"/>
        </w:rPr>
        <w:t xml:space="preserve"> le </w:t>
      </w:r>
      <w:r w:rsidR="00280B00">
        <w:rPr>
          <w:rFonts w:ascii="Times New Roman" w:hAnsi="Times New Roman" w:cs="Times New Roman"/>
          <w:sz w:val="24"/>
          <w:szCs w:val="24"/>
        </w:rPr>
        <w:t>Chef Service Technique</w:t>
      </w:r>
      <w:r w:rsidR="00312068" w:rsidRPr="00BD681E">
        <w:rPr>
          <w:rFonts w:ascii="Times New Roman" w:hAnsi="Times New Roman" w:cs="Times New Roman"/>
          <w:sz w:val="24"/>
          <w:szCs w:val="24"/>
        </w:rPr>
        <w:t xml:space="preserve"> de la </w:t>
      </w:r>
      <w:r w:rsidR="00EF1BD2">
        <w:rPr>
          <w:rFonts w:ascii="Times New Roman" w:hAnsi="Times New Roman" w:cs="Times New Roman"/>
          <w:sz w:val="24"/>
          <w:szCs w:val="24"/>
        </w:rPr>
        <w:t>Commune</w:t>
      </w:r>
      <w:r w:rsidR="00312068"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6F33C1" w:rsidRPr="00BD681E">
        <w:rPr>
          <w:rFonts w:ascii="Times New Roman" w:hAnsi="Times New Roman" w:cs="Times New Roman"/>
          <w:sz w:val="24"/>
          <w:szCs w:val="24"/>
        </w:rPr>
        <w:t xml:space="preserve"> B.P : …………………… Tel …………………. </w:t>
      </w:r>
      <w:r w:rsidR="006640F2" w:rsidRPr="00BD681E">
        <w:rPr>
          <w:rFonts w:ascii="Times New Roman" w:hAnsi="Times New Roman" w:cs="Times New Roman"/>
          <w:sz w:val="24"/>
          <w:szCs w:val="24"/>
        </w:rPr>
        <w:t>Avec</w:t>
      </w:r>
      <w:r w:rsidR="006F33C1" w:rsidRPr="00BD681E">
        <w:rPr>
          <w:rFonts w:ascii="Times New Roman" w:hAnsi="Times New Roman" w:cs="Times New Roman"/>
          <w:sz w:val="24"/>
          <w:szCs w:val="24"/>
        </w:rPr>
        <w:t xml:space="preserve"> copies adressées dans les mêmes</w:t>
      </w:r>
      <w:r w:rsidR="00E9144B"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délais, à l’Ingénieur et à l’Autorité Contractante ;</w:t>
      </w:r>
      <w:r w:rsidR="00096827" w:rsidRPr="00BD681E">
        <w:rPr>
          <w:rFonts w:ascii="Times New Roman" w:hAnsi="Times New Roman" w:cs="Times New Roman"/>
          <w:sz w:val="24"/>
          <w:szCs w:val="24"/>
        </w:rPr>
        <w:t xml:space="preserve"> d</w:t>
      </w:r>
      <w:r w:rsidR="006F33C1" w:rsidRPr="00BD681E">
        <w:rPr>
          <w:rFonts w:ascii="Times New Roman" w:hAnsi="Times New Roman" w:cs="Times New Roman"/>
          <w:sz w:val="24"/>
          <w:szCs w:val="24"/>
        </w:rPr>
        <w:t xml:space="preserve">ans le cas où l’Autorité Contractante est le destinataire </w:t>
      </w:r>
      <w:r w:rsidR="00E9144B" w:rsidRPr="00BD681E">
        <w:rPr>
          <w:rFonts w:ascii="Times New Roman" w:hAnsi="Times New Roman" w:cs="Times New Roman"/>
          <w:sz w:val="24"/>
          <w:szCs w:val="24"/>
        </w:rPr>
        <w:t xml:space="preserve">: </w:t>
      </w:r>
      <w:r w:rsidR="00057E1F">
        <w:rPr>
          <w:rFonts w:ascii="Times New Roman" w:hAnsi="Times New Roman" w:cs="Times New Roman"/>
          <w:sz w:val="24"/>
          <w:szCs w:val="24"/>
        </w:rPr>
        <w:t>Madame</w:t>
      </w:r>
      <w:r w:rsidR="006F33C1" w:rsidRPr="00BD681E">
        <w:rPr>
          <w:rFonts w:ascii="Times New Roman" w:hAnsi="Times New Roman" w:cs="Times New Roman"/>
          <w:sz w:val="24"/>
          <w:szCs w:val="24"/>
        </w:rPr>
        <w:t xml:space="preserve"> le </w:t>
      </w:r>
      <w:r w:rsidR="006640F2" w:rsidRPr="00BD681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6640F2"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6F33C1" w:rsidRPr="00BD681E">
        <w:rPr>
          <w:rFonts w:ascii="Times New Roman" w:hAnsi="Times New Roman" w:cs="Times New Roman"/>
          <w:sz w:val="24"/>
          <w:szCs w:val="24"/>
        </w:rPr>
        <w:t xml:space="preserve"> avec copies adressées dans les mêmes délais au Chef de</w:t>
      </w:r>
      <w:r w:rsidR="00E9144B"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Service et à l’Ingénieur.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7.2. L’Entrepreneur adressera toutes notifications écrites ou correspondances à 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avec</w:t>
      </w:r>
    </w:p>
    <w:p w:rsidR="006F33C1" w:rsidRPr="00BD681E" w:rsidRDefault="0066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Copie</w:t>
      </w:r>
      <w:r w:rsidR="006F33C1" w:rsidRPr="00BD681E">
        <w:rPr>
          <w:rFonts w:ascii="Times New Roman" w:hAnsi="Times New Roman" w:cs="Times New Roman"/>
          <w:sz w:val="24"/>
          <w:szCs w:val="24"/>
        </w:rPr>
        <w:t xml:space="preserve"> au Chef Service</w:t>
      </w:r>
      <w:r w:rsidR="00E9144B"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et à l’Autorité Contractante.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7 : ORDRE DE SERVICE (CCAG Article 8)</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8.1. L’Ordre de Service de commencer les travaux est signé par l’Autorité Contractante et notifié par le Maître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d’Ouvrage.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8.2. Les Ordres de Services à incidence financière ou susceptibles de modifier les délais seront signés par</w:t>
      </w:r>
    </w:p>
    <w:p w:rsidR="006F33C1" w:rsidRPr="00BD681E" w:rsidRDefault="00E9144B"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L’Autorité</w:t>
      </w:r>
      <w:r w:rsidR="006F33C1" w:rsidRPr="00BD681E">
        <w:rPr>
          <w:rFonts w:ascii="Times New Roman" w:hAnsi="Times New Roman" w:cs="Times New Roman"/>
          <w:sz w:val="24"/>
          <w:szCs w:val="24"/>
        </w:rPr>
        <w:t xml:space="preserve"> Contractante et notifié par le Maître d’Ouvrage.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8.3. Les Ordres de Service à caractères technique liés au déroulement normal du chantier et sans incidence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ni sur le montant, ni sur le délai des travaux seront signés et notifiés par 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8.4. Les Ordres de Service valant mise en demeure seront signés par l’Autorité Contractante et notifié par le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Chef de Service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8.5. L’Entrepreneur dispose d’un délai de quinze (15) jours pour émettre des réserves sur tout Ordre de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Service reçu. Le fait d’émettre des réserves ne dispense pas l’entreprise d’exécuter les ordres de service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reçus.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8 : ROLE ET RESPONSABILITE DU </w:t>
      </w:r>
      <w:r w:rsidR="006640F2" w:rsidRPr="00BD681E">
        <w:rPr>
          <w:rFonts w:ascii="Times New Roman" w:hAnsi="Times New Roman" w:cs="Times New Roman"/>
          <w:b/>
          <w:bCs/>
          <w:sz w:val="24"/>
          <w:szCs w:val="24"/>
        </w:rPr>
        <w:t>COCONTRACTANT (</w:t>
      </w:r>
      <w:r w:rsidRPr="00BD681E">
        <w:rPr>
          <w:rFonts w:ascii="Times New Roman" w:hAnsi="Times New Roman" w:cs="Times New Roman"/>
          <w:b/>
          <w:bCs/>
          <w:sz w:val="24"/>
          <w:szCs w:val="24"/>
        </w:rPr>
        <w:t>CCAG Article 40)</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9.1. Le planning détaillé et général d’avancement des travaux sera communiqué à l’Ingénieur en cinq (5)</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exemplaires à chaque début de mois.</w:t>
      </w:r>
    </w:p>
    <w:p w:rsidR="00096827"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9.2. L’Entrepreneur est réputé avoir visité et examiné l’emplacement des travaux et ses environs, et pris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connaissance, avant la remise de son offre des caractéristiques, de l’emplacement et de la nature des travaux</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à exécuter, de l’importance des matériaux à fournir, des voies et moyens d’accès au chantier, des installations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nécessaires. D’une manière générale, il est réputé s’être procuré toutes les informations concernant les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risques, aléas et circonstances susceptibles d’influencer son offre.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9.3. L’Entrepreneur est responsable vis-à-vis du Maître d’Ouvrage représenté par le Chef de Service du</w:t>
      </w:r>
      <w:r w:rsidR="00E9144B"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de l’organisation et de la conduite du chantier, de la qualité des matériaux et fournitures dont la</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charge lui incombe, employés par lui, de leur parfaite adaptation aux besoins du chantier et de la bonne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exécution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9.4. Les travaux seront exécutés conformément aux plans et spécifications techniques selon les règles de l’art</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conformément aux techniques et pratiques en République du Cameroun.</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A cet effet, le cocontractant devra prendre toutes les mesures pour fournir tous les moyens nécessaires et</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engager tout le personnel spécialisé.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9.5. L’Entrepreneur reste responsable de la totalité du chantier, y compris des interventions des sous-traitants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agréés. Il lui appartient en outre d’assurer la coordination des prestations des fournisseurs, des sous-traitants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dont le concours lui est assuré pour les différents corps d’état, leur intervention en temps utile sous sa</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direction et la bonne exécution des ordres donnés par l’Ingénieur.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9.6. L’Entrepreneur devra assurer la protection et la sécurité des ouvrages existants pendant l’exécution des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travaux.</w:t>
      </w:r>
    </w:p>
    <w:p w:rsidR="0054373A"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9.7. L’Entrepreneur devra tenir constamment à jour un planning d’avancement des travaux et le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communiquer </w:t>
      </w:r>
    </w:p>
    <w:p w:rsidR="006F33C1" w:rsidRDefault="00F81FD3"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Régulièrement</w:t>
      </w:r>
      <w:r w:rsidR="006F33C1" w:rsidRPr="00BD681E">
        <w:rPr>
          <w:rFonts w:ascii="Times New Roman" w:hAnsi="Times New Roman" w:cs="Times New Roman"/>
          <w:sz w:val="24"/>
          <w:szCs w:val="24"/>
        </w:rPr>
        <w:t xml:space="preserve"> à l’Ingénieur.</w:t>
      </w:r>
    </w:p>
    <w:p w:rsidR="0054373A" w:rsidRDefault="0054373A" w:rsidP="000864FB">
      <w:pPr>
        <w:autoSpaceDE w:val="0"/>
        <w:autoSpaceDN w:val="0"/>
        <w:adjustRightInd w:val="0"/>
        <w:spacing w:after="0" w:line="240" w:lineRule="auto"/>
        <w:jc w:val="both"/>
        <w:rPr>
          <w:rFonts w:ascii="Times New Roman" w:hAnsi="Times New Roman" w:cs="Times New Roman"/>
          <w:sz w:val="24"/>
          <w:szCs w:val="24"/>
        </w:rPr>
      </w:pPr>
    </w:p>
    <w:p w:rsidR="0054373A" w:rsidRPr="00BD681E" w:rsidRDefault="0054373A"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9 : SOUS TRAITANCE (CCAG Article 54)</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10.1. La présente Lettre-Commande prévoit la possibilité pour l’attributaire de faire exécuter une partie des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travaux par un ou des sous-traitants.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10.2. L’attributaire ne pourra confier des travaux en sous-traitance sans l’accord préalable du Maître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d’Ouvrage, repr</w:t>
      </w:r>
      <w:r w:rsidR="008479CE">
        <w:rPr>
          <w:rFonts w:ascii="Times New Roman" w:hAnsi="Times New Roman" w:cs="Times New Roman"/>
          <w:sz w:val="24"/>
          <w:szCs w:val="24"/>
        </w:rPr>
        <w:t>ésenté par le Chef de Service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Cette autorisation n’affranchit l’attributaire d’aucune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de ses obligations contractuelles.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10.3. L’attributaire doit s’assurer que les sous-traitants sont en règle avec l’Administration Camerounaise.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10.4. Le non-respect des dispositions ci-dessus constitue un motif de résiliation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10.5. En cas d’autorisation, la part sous-traitée des travaux ne doit pas excéder trente pourcent (30%) du</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montant de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10.6. Les sous-traitants devront satisfaire aux mêmes conditions techniques et financières que le titulaire du</w:t>
      </w:r>
      <w:r w:rsidR="00E9144B"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Ils exécuteront les travaux sous la seule et pleine responsabilité de l’attributaire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10.7. En tout état de cause, l’attributaire restera vis à vis du Maître d’ouvrage représenté par le Chef de</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Service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seul responsable de l’exécution du contrôle conformément aux obligations contractuelles.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10 : PROJET </w:t>
      </w:r>
      <w:r w:rsidR="006640F2" w:rsidRPr="00BD681E">
        <w:rPr>
          <w:rFonts w:ascii="Times New Roman" w:hAnsi="Times New Roman" w:cs="Times New Roman"/>
          <w:b/>
          <w:bCs/>
          <w:sz w:val="24"/>
          <w:szCs w:val="24"/>
        </w:rPr>
        <w:t>D’EXECUTION (</w:t>
      </w:r>
      <w:r w:rsidRPr="00BD681E">
        <w:rPr>
          <w:rFonts w:ascii="Times New Roman" w:hAnsi="Times New Roman" w:cs="Times New Roman"/>
          <w:b/>
          <w:bCs/>
          <w:sz w:val="24"/>
          <w:szCs w:val="24"/>
        </w:rPr>
        <w:t>CCAG Article 49)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11.1. Le projet d’exécution, comprend les pièces graphiques détaillées, les notes de calcul et toutes les</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informations nécessaires, relatives aux technologies employées et aux équipements mis en </w:t>
      </w:r>
      <w:r w:rsidR="00D35C04" w:rsidRPr="00BD681E">
        <w:rPr>
          <w:rFonts w:ascii="Times New Roman" w:hAnsi="Times New Roman" w:cs="Times New Roman"/>
          <w:sz w:val="24"/>
          <w:szCs w:val="24"/>
        </w:rPr>
        <w:t>œuvre</w:t>
      </w:r>
      <w:r w:rsidRPr="00BD681E">
        <w:rPr>
          <w:rFonts w:ascii="Times New Roman" w:hAnsi="Times New Roman" w:cs="Times New Roman"/>
          <w:sz w:val="24"/>
          <w:szCs w:val="24"/>
        </w:rPr>
        <w:t>. Il est</w:t>
      </w:r>
      <w:r w:rsidR="00E9144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établi par le Cocontractant conformément aux clauses contractuelles et dans le respect des </w:t>
      </w:r>
      <w:r w:rsidR="00187162" w:rsidRPr="00BD681E">
        <w:rPr>
          <w:rFonts w:ascii="Times New Roman" w:hAnsi="Times New Roman" w:cs="Times New Roman"/>
          <w:sz w:val="24"/>
          <w:szCs w:val="24"/>
        </w:rPr>
        <w:t>directives contenues</w:t>
      </w:r>
      <w:r w:rsidRPr="00BD681E">
        <w:rPr>
          <w:rFonts w:ascii="Times New Roman" w:hAnsi="Times New Roman" w:cs="Times New Roman"/>
          <w:sz w:val="24"/>
          <w:szCs w:val="24"/>
        </w:rPr>
        <w:t xml:space="preserve"> dans le Dossier d’Appel d’Offres.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11.2. Le projet d’exécution est soumis au visa préalable de 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Il dispose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d’un </w:t>
      </w:r>
      <w:r w:rsidR="00187162" w:rsidRPr="00BD681E">
        <w:rPr>
          <w:rFonts w:ascii="Times New Roman" w:hAnsi="Times New Roman" w:cs="Times New Roman"/>
          <w:sz w:val="24"/>
          <w:szCs w:val="24"/>
        </w:rPr>
        <w:t>délai maximum</w:t>
      </w:r>
      <w:r w:rsidRPr="00BD681E">
        <w:rPr>
          <w:rFonts w:ascii="Times New Roman" w:hAnsi="Times New Roman" w:cs="Times New Roman"/>
          <w:sz w:val="24"/>
          <w:szCs w:val="24"/>
        </w:rPr>
        <w:t xml:space="preserve"> de 72 heures pour viser</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ou rejeter en motivant son rejet, le projet d’exécution.</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Après visa, le projet d’exécution</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est transmis au Chef de Service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pour approbation. Le Chef de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Service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dispose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d’un délai maximum de 72 heures pour approuver</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ou rejeter le projet d’exécution</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Après approbation, le projet d’exécution</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est transmis à l’Autorité Contractante pour validation. L’Autorité</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Contractante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dispose d’un délai maximum de 72 heures pour valider ou rejeter le projet d’exécution.</w:t>
      </w:r>
    </w:p>
    <w:p w:rsidR="006F33C1" w:rsidRPr="00BD681E" w:rsidRDefault="00206DF9"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11.3. Le visa de l’Ingénieur de la</w:t>
      </w:r>
      <w:r w:rsidR="006F33C1"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l’approbation du Chef de Service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et la validation de</w:t>
      </w:r>
      <w:r w:rsidR="00187162"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l’Autorité Contractante n’atténuent en rien la responsabilité du Cocontractant pour la conception des ouvrages</w:t>
      </w:r>
      <w:r w:rsidR="00187162"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et l’exécution des travaux correspondants.</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11.4. Avant la réception provisoire, le Cocontractant remet à l’Ingénieur </w:t>
      </w:r>
      <w:r w:rsidRPr="00BD681E">
        <w:rPr>
          <w:rFonts w:ascii="Times New Roman" w:hAnsi="Times New Roman" w:cs="Times New Roman"/>
          <w:b/>
          <w:bCs/>
          <w:sz w:val="24"/>
          <w:szCs w:val="24"/>
        </w:rPr>
        <w:t xml:space="preserve">quatre (04) exemplaires </w:t>
      </w:r>
      <w:r w:rsidRPr="00BD681E">
        <w:rPr>
          <w:rFonts w:ascii="Times New Roman" w:hAnsi="Times New Roman" w:cs="Times New Roman"/>
          <w:sz w:val="24"/>
          <w:szCs w:val="24"/>
        </w:rPr>
        <w:t xml:space="preserve">des plans </w:t>
      </w:r>
      <w:r w:rsidR="00187162" w:rsidRPr="00BD681E">
        <w:rPr>
          <w:rFonts w:ascii="Times New Roman" w:hAnsi="Times New Roman" w:cs="Times New Roman"/>
          <w:sz w:val="24"/>
          <w:szCs w:val="24"/>
        </w:rPr>
        <w:t>de récolement</w:t>
      </w:r>
      <w:r w:rsidRPr="00BD681E">
        <w:rPr>
          <w:rFonts w:ascii="Times New Roman" w:hAnsi="Times New Roman" w:cs="Times New Roman"/>
          <w:sz w:val="24"/>
          <w:szCs w:val="24"/>
        </w:rPr>
        <w:t xml:space="preserve"> des ouvrages réalisés, dont un original reproductible. La procédure de validation par l’Autorité Contractante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dudit dossier de recollement est la même que celle du projet d’exécution.</w:t>
      </w:r>
    </w:p>
    <w:p w:rsidR="00A7753B" w:rsidRDefault="00A7753B" w:rsidP="000864FB">
      <w:pPr>
        <w:autoSpaceDE w:val="0"/>
        <w:autoSpaceDN w:val="0"/>
        <w:adjustRightInd w:val="0"/>
        <w:spacing w:after="0" w:line="240" w:lineRule="auto"/>
        <w:jc w:val="both"/>
        <w:rPr>
          <w:rFonts w:ascii="Times New Roman" w:hAnsi="Times New Roman" w:cs="Times New Roman"/>
          <w:sz w:val="24"/>
          <w:szCs w:val="24"/>
        </w:rPr>
      </w:pPr>
    </w:p>
    <w:p w:rsidR="00A7753B" w:rsidRPr="00BD681E" w:rsidRDefault="00A7753B" w:rsidP="000864FB">
      <w:pPr>
        <w:autoSpaceDE w:val="0"/>
        <w:autoSpaceDN w:val="0"/>
        <w:adjustRightInd w:val="0"/>
        <w:spacing w:after="0" w:line="240" w:lineRule="auto"/>
        <w:jc w:val="both"/>
        <w:rPr>
          <w:rFonts w:ascii="Times New Roman" w:hAnsi="Times New Roman" w:cs="Times New Roman"/>
          <w:sz w:val="24"/>
          <w:szCs w:val="24"/>
        </w:rPr>
      </w:pPr>
    </w:p>
    <w:p w:rsidR="00096827" w:rsidRPr="00BD681E" w:rsidRDefault="0009682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11 : MATERIEL ET PERSONNEL A METTRE EN </w:t>
      </w:r>
      <w:r w:rsidR="006640F2" w:rsidRPr="00BD681E">
        <w:rPr>
          <w:rFonts w:ascii="Times New Roman" w:hAnsi="Times New Roman" w:cs="Times New Roman"/>
          <w:b/>
          <w:bCs/>
          <w:sz w:val="24"/>
          <w:szCs w:val="24"/>
        </w:rPr>
        <w:t>PLACE (</w:t>
      </w:r>
      <w:r w:rsidRPr="00BD681E">
        <w:rPr>
          <w:rFonts w:ascii="Times New Roman" w:hAnsi="Times New Roman" w:cs="Times New Roman"/>
          <w:b/>
          <w:bCs/>
          <w:sz w:val="24"/>
          <w:szCs w:val="24"/>
        </w:rPr>
        <w:t>CCAG Article 15 complété)</w:t>
      </w:r>
    </w:p>
    <w:p w:rsidR="00096827" w:rsidRPr="00BD681E" w:rsidRDefault="00096827"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12.1. Le Cocontractant s’engage à mobiliser toutes les ressources humaines et matérielles nécessaires à la</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bonne exécution des travaux suivant les règles de l’art et conformément aux stipulations du CCTP contenu</w:t>
      </w:r>
    </w:p>
    <w:p w:rsidR="00096827" w:rsidRPr="00BD681E" w:rsidRDefault="0066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Dans</w:t>
      </w:r>
      <w:r w:rsidR="006F33C1" w:rsidRPr="00BD681E">
        <w:rPr>
          <w:rFonts w:ascii="Times New Roman" w:hAnsi="Times New Roman" w:cs="Times New Roman"/>
          <w:sz w:val="24"/>
          <w:szCs w:val="24"/>
        </w:rPr>
        <w:t xml:space="preserve"> le Dossier d’Appel d’Offres.</w:t>
      </w:r>
    </w:p>
    <w:p w:rsidR="006F33C1" w:rsidRPr="00BD681E" w:rsidRDefault="00BA52C5"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12.2. La</w:t>
      </w:r>
      <w:r w:rsidR="006F33C1"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est exécuté dans le respect du contenu de l’offre technique, financière et en personnel</w:t>
      </w:r>
      <w:r w:rsidR="00187162"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qualifié, fournie par le Cocontractant et à l’origine de l’adjudication.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12.3. A cet effet, toute modification, même partielle, apportée à l’offre technique est soumise à l’approbation</w:t>
      </w:r>
      <w:r w:rsidR="00187162" w:rsidRPr="00BD681E">
        <w:rPr>
          <w:rFonts w:ascii="Times New Roman" w:hAnsi="Times New Roman" w:cs="Times New Roman"/>
          <w:sz w:val="24"/>
          <w:szCs w:val="24"/>
        </w:rPr>
        <w:t xml:space="preserve"> </w:t>
      </w:r>
      <w:r w:rsidR="00D97B06">
        <w:rPr>
          <w:rFonts w:ascii="Times New Roman" w:hAnsi="Times New Roman" w:cs="Times New Roman"/>
          <w:sz w:val="24"/>
          <w:szCs w:val="24"/>
        </w:rPr>
        <w:t>préalable de l’Ingénieur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En cas d’accord, le Cocontractant procède aux </w:t>
      </w:r>
      <w:r w:rsidRPr="00BD681E">
        <w:rPr>
          <w:rFonts w:ascii="Times New Roman" w:hAnsi="Times New Roman" w:cs="Times New Roman"/>
          <w:sz w:val="24"/>
          <w:szCs w:val="24"/>
        </w:rPr>
        <w:lastRenderedPageBreak/>
        <w:t>remplacements avec un</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personnel de compétence équivalente ou par un matériel de références et de qualité similaire.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12.4. Toute modification unilatérale apportée à l’offre technique, avant et pendant les travaux constitue un</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motif de résiliation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tel que visé à l’article 51 ci-dessous ou d’application de réfractions de 10% sur</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le prix unitaire du personnel d’encadrement et/ou du matériel.</w:t>
      </w:r>
    </w:p>
    <w:p w:rsidR="00096827" w:rsidRPr="00BD681E" w:rsidRDefault="0009682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12 : LEGISLATION CONCERNANT LA MAIN D’OEUVRE (CCAG Article 14)</w:t>
      </w:r>
    </w:p>
    <w:p w:rsidR="00096827" w:rsidRPr="00BD681E" w:rsidRDefault="00096827"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Cocontractant est tenu de se conformer à la législation en vigueur au Cameroun concernant l’emploi de la</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main d’</w:t>
      </w:r>
      <w:r w:rsidR="00D35C04" w:rsidRPr="00BD681E">
        <w:rPr>
          <w:rFonts w:ascii="Times New Roman" w:hAnsi="Times New Roman" w:cs="Times New Roman"/>
          <w:sz w:val="24"/>
          <w:szCs w:val="24"/>
        </w:rPr>
        <w:t>œuvre</w:t>
      </w:r>
      <w:r w:rsidRPr="00BD681E">
        <w:rPr>
          <w:rFonts w:ascii="Times New Roman" w:hAnsi="Times New Roman" w:cs="Times New Roman"/>
          <w:sz w:val="24"/>
          <w:szCs w:val="24"/>
        </w:rPr>
        <w:t>. Il recrute en priorité le personnel local à qualification équivalente.</w:t>
      </w:r>
    </w:p>
    <w:p w:rsidR="00096827" w:rsidRPr="00BD681E" w:rsidRDefault="0009682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13 : REMPLACEMENT DU PERSONNEL D’ENCADREMENT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14.1. En cas de remplacement du personnel d’encadrement, le Cocontractant procède aux </w:t>
      </w:r>
      <w:r w:rsidR="00187162" w:rsidRPr="00BD681E">
        <w:rPr>
          <w:rFonts w:ascii="Times New Roman" w:hAnsi="Times New Roman" w:cs="Times New Roman"/>
          <w:sz w:val="24"/>
          <w:szCs w:val="24"/>
        </w:rPr>
        <w:t>remplacements avec</w:t>
      </w:r>
      <w:r w:rsidRPr="00BD681E">
        <w:rPr>
          <w:rFonts w:ascii="Times New Roman" w:hAnsi="Times New Roman" w:cs="Times New Roman"/>
          <w:sz w:val="24"/>
          <w:szCs w:val="24"/>
        </w:rPr>
        <w:t xml:space="preserve"> un personnel de compétence équivalente. Au cas où la qualification du personnel proposé est inférieure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à celle de l’agent considéré mais conforme aux dispositions du dossier de consultation, le Cocontractant est</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passible d’une pénalité correspondant au 5/1000èmedu montant de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14.2. En tout état de cause et sauf cas de force majeure, le Cocontractant ne peut remplacer plus de 50% de</w:t>
      </w:r>
    </w:p>
    <w:p w:rsidR="006F33C1" w:rsidRPr="00BD681E" w:rsidRDefault="00675E4C"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Son</w:t>
      </w:r>
      <w:r w:rsidR="006F33C1" w:rsidRPr="00BD681E">
        <w:rPr>
          <w:rFonts w:ascii="Times New Roman" w:hAnsi="Times New Roman" w:cs="Times New Roman"/>
          <w:sz w:val="24"/>
          <w:szCs w:val="24"/>
        </w:rPr>
        <w:t xml:space="preserve"> personnel sans s’exposer à la résiliation de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14.3. Si l’Ingénieur exige le remplacement d’un personnel du Cocontractant, suite à une faute grave dûment</w:t>
      </w:r>
    </w:p>
    <w:p w:rsidR="006F33C1" w:rsidRPr="00BD681E" w:rsidRDefault="00675E4C"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Constatée</w:t>
      </w:r>
      <w:r w:rsidR="006F33C1" w:rsidRPr="00BD681E">
        <w:rPr>
          <w:rFonts w:ascii="Times New Roman" w:hAnsi="Times New Roman" w:cs="Times New Roman"/>
          <w:sz w:val="24"/>
          <w:szCs w:val="24"/>
        </w:rPr>
        <w:t xml:space="preserve"> sur le chantier par les deux parties, le Cocontractant, doit pourvoir à son remplacement immédiat et</w:t>
      </w:r>
      <w:r w:rsidR="00187162"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à ses propres frais.</w:t>
      </w:r>
    </w:p>
    <w:p w:rsidR="00096827" w:rsidRPr="00BD681E" w:rsidRDefault="00096827" w:rsidP="000864FB">
      <w:pPr>
        <w:autoSpaceDE w:val="0"/>
        <w:autoSpaceDN w:val="0"/>
        <w:adjustRightInd w:val="0"/>
        <w:spacing w:after="0" w:line="240" w:lineRule="auto"/>
        <w:jc w:val="both"/>
        <w:rPr>
          <w:rFonts w:ascii="Times New Roman" w:hAnsi="Times New Roman" w:cs="Times New Roman"/>
          <w:sz w:val="6"/>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14 : MODIFICATION DES OUVRAGES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Maître d’Ouvrage se réserve le droit lors de la phase d’exécution, d’introduire dans les ouvrages, toutes</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modifications, adjonctions, suppressions d’ouvrages ainsi que les éventuelles suppressions de catégorie de</w:t>
      </w:r>
      <w:r w:rsidR="00187162" w:rsidRPr="00BD681E">
        <w:rPr>
          <w:rFonts w:ascii="Times New Roman" w:hAnsi="Times New Roman" w:cs="Times New Roman"/>
          <w:sz w:val="24"/>
          <w:szCs w:val="24"/>
        </w:rPr>
        <w:t xml:space="preserve"> </w:t>
      </w:r>
      <w:r w:rsidRPr="00BD681E">
        <w:rPr>
          <w:rFonts w:ascii="Times New Roman" w:hAnsi="Times New Roman" w:cs="Times New Roman"/>
          <w:sz w:val="24"/>
          <w:szCs w:val="24"/>
        </w:rPr>
        <w:t>travaux qu’il estime nécessaire pour la bonne réussite et l’économie des travaux sans que pour cela le</w:t>
      </w:r>
      <w:r w:rsidR="00C0783F" w:rsidRPr="00BD681E">
        <w:rPr>
          <w:rFonts w:ascii="Times New Roman" w:hAnsi="Times New Roman" w:cs="Times New Roman"/>
          <w:sz w:val="24"/>
          <w:szCs w:val="24"/>
        </w:rPr>
        <w:t xml:space="preserve"> </w:t>
      </w:r>
      <w:r w:rsidRPr="00BD681E">
        <w:rPr>
          <w:rFonts w:ascii="Times New Roman" w:hAnsi="Times New Roman" w:cs="Times New Roman"/>
          <w:sz w:val="24"/>
          <w:szCs w:val="24"/>
        </w:rPr>
        <w:t>Cocontractant puisse prétendre à quelques compensations ou indemnités que ce soit en dehors de celles</w:t>
      </w:r>
      <w:r w:rsidR="001B1B6E" w:rsidRPr="00BD681E">
        <w:rPr>
          <w:rFonts w:ascii="Times New Roman" w:hAnsi="Times New Roman" w:cs="Times New Roman"/>
          <w:sz w:val="24"/>
          <w:szCs w:val="24"/>
        </w:rPr>
        <w:t xml:space="preserve"> </w:t>
      </w:r>
      <w:r w:rsidRPr="00BD681E">
        <w:rPr>
          <w:rFonts w:ascii="Times New Roman" w:hAnsi="Times New Roman" w:cs="Times New Roman"/>
          <w:sz w:val="24"/>
          <w:szCs w:val="24"/>
        </w:rPr>
        <w:t>indiquées dans le CCTP.</w:t>
      </w:r>
    </w:p>
    <w:p w:rsidR="00096827" w:rsidRPr="00BD681E" w:rsidRDefault="00096827" w:rsidP="000864FB">
      <w:pPr>
        <w:autoSpaceDE w:val="0"/>
        <w:autoSpaceDN w:val="0"/>
        <w:adjustRightInd w:val="0"/>
        <w:spacing w:after="0" w:line="240" w:lineRule="auto"/>
        <w:jc w:val="both"/>
        <w:rPr>
          <w:rFonts w:ascii="Times New Roman" w:hAnsi="Times New Roman" w:cs="Times New Roman"/>
          <w:sz w:val="8"/>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15 : MATERIAUX (CCAG Article 53)</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16.1. Le Cocontractant recherche à ses frais les lieux d’extraction des matériaux nécessaires à la réalisation</w:t>
      </w:r>
    </w:p>
    <w:p w:rsidR="006F33C1" w:rsidRPr="00BD681E" w:rsidRDefault="0066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Des</w:t>
      </w:r>
      <w:r w:rsidR="006F33C1" w:rsidRPr="00BD681E">
        <w:rPr>
          <w:rFonts w:ascii="Times New Roman" w:hAnsi="Times New Roman" w:cs="Times New Roman"/>
          <w:sz w:val="24"/>
          <w:szCs w:val="24"/>
        </w:rPr>
        <w:t xml:space="preserve">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16.2. Les matériaux doivent être conformes aux spécifications du CCTP. Ils sont soumis aux essais ou</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épreuves que l’Ingénieur juge utiles de prescrire suivant les spécifications de la Lettre-Commande.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16.3. Les moyens de contrôle mis en place par le Cocontractant et à ses propres frais, doivent lui </w:t>
      </w:r>
      <w:r w:rsidR="006640F2" w:rsidRPr="00BD681E">
        <w:rPr>
          <w:rFonts w:ascii="Times New Roman" w:hAnsi="Times New Roman" w:cs="Times New Roman"/>
          <w:sz w:val="24"/>
          <w:szCs w:val="24"/>
        </w:rPr>
        <w:t>permettre, d’assurer</w:t>
      </w:r>
      <w:r w:rsidRPr="00BD681E">
        <w:rPr>
          <w:rFonts w:ascii="Times New Roman" w:hAnsi="Times New Roman" w:cs="Times New Roman"/>
          <w:sz w:val="24"/>
          <w:szCs w:val="24"/>
        </w:rPr>
        <w:t xml:space="preserve"> un contrôle permanent des ouvrages tant sur le chantier que sur les lieux d’extraction des </w:t>
      </w:r>
      <w:r w:rsidR="006640F2" w:rsidRPr="00BD681E">
        <w:rPr>
          <w:rFonts w:ascii="Times New Roman" w:hAnsi="Times New Roman" w:cs="Times New Roman"/>
          <w:sz w:val="24"/>
          <w:szCs w:val="24"/>
        </w:rPr>
        <w:t>agrégats, de</w:t>
      </w:r>
      <w:r w:rsidRPr="00BD681E">
        <w:rPr>
          <w:rFonts w:ascii="Times New Roman" w:hAnsi="Times New Roman" w:cs="Times New Roman"/>
          <w:sz w:val="24"/>
          <w:szCs w:val="24"/>
        </w:rPr>
        <w:t xml:space="preserve"> préparation des matériaux ou de fabrication des parties d’ouvrages.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16 : DEMOLITION DES OUVRAGES DEFECTUEUX ET ENLEVEMENT DES MATERIAUXREFUSES</w:t>
      </w:r>
    </w:p>
    <w:p w:rsidR="00096827" w:rsidRPr="00BD681E" w:rsidRDefault="00096827"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17.1. 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a le pouvoir d’ordonner par écrit :</w:t>
      </w:r>
    </w:p>
    <w:p w:rsidR="00096827"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L’enlèvement du chantier dans un délai de quarante-huit (48) heures, de tous les </w:t>
      </w:r>
      <w:r w:rsidR="007F27D3" w:rsidRPr="00BD681E">
        <w:rPr>
          <w:rFonts w:ascii="Times New Roman" w:hAnsi="Times New Roman" w:cs="Times New Roman"/>
          <w:sz w:val="24"/>
          <w:szCs w:val="24"/>
        </w:rPr>
        <w:t>matériaux réputés</w:t>
      </w:r>
      <w:r w:rsidRPr="00BD681E">
        <w:rPr>
          <w:rFonts w:ascii="Times New Roman" w:hAnsi="Times New Roman" w:cs="Times New Roman"/>
          <w:sz w:val="24"/>
          <w:szCs w:val="24"/>
        </w:rPr>
        <w:t xml:space="preserve"> non conformes aux exigences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et leur remplacement par d’autres </w:t>
      </w:r>
      <w:r w:rsidR="007F27D3" w:rsidRPr="00BD681E">
        <w:rPr>
          <w:rFonts w:ascii="Times New Roman" w:hAnsi="Times New Roman" w:cs="Times New Roman"/>
          <w:sz w:val="24"/>
          <w:szCs w:val="24"/>
        </w:rPr>
        <w:t>matériaux convenables</w:t>
      </w:r>
      <w:r w:rsidRPr="00BD681E">
        <w:rPr>
          <w:rFonts w:ascii="Times New Roman" w:hAnsi="Times New Roman" w:cs="Times New Roman"/>
          <w:sz w:val="24"/>
          <w:szCs w:val="24"/>
        </w:rPr>
        <w:t xml:space="preserve"> et approuvés si nécessaires après essais de laboratoire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La démolition et la reconstruction conformément aux stipulations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de tout ouvrage ou</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partie d’ouvrage non conforme aux exigences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tant en ce qui concerne le mode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d’exécution que les matériaux utilisés ;</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17.2. En cas de non-conformité, les dépenses sont entièrement à la charge du Cocontractant.</w:t>
      </w:r>
    </w:p>
    <w:p w:rsidR="00A7753B" w:rsidRDefault="00A7753B" w:rsidP="000864FB">
      <w:pPr>
        <w:autoSpaceDE w:val="0"/>
        <w:autoSpaceDN w:val="0"/>
        <w:adjustRightInd w:val="0"/>
        <w:spacing w:after="0" w:line="240" w:lineRule="auto"/>
        <w:jc w:val="both"/>
        <w:rPr>
          <w:rFonts w:ascii="Times New Roman" w:hAnsi="Times New Roman" w:cs="Times New Roman"/>
          <w:sz w:val="24"/>
          <w:szCs w:val="24"/>
        </w:rPr>
      </w:pPr>
    </w:p>
    <w:p w:rsidR="00A7753B" w:rsidRDefault="00A7753B" w:rsidP="000864FB">
      <w:pPr>
        <w:autoSpaceDE w:val="0"/>
        <w:autoSpaceDN w:val="0"/>
        <w:adjustRightInd w:val="0"/>
        <w:spacing w:after="0" w:line="240" w:lineRule="auto"/>
        <w:jc w:val="both"/>
        <w:rPr>
          <w:rFonts w:ascii="Times New Roman" w:hAnsi="Times New Roman" w:cs="Times New Roman"/>
          <w:sz w:val="24"/>
          <w:szCs w:val="24"/>
        </w:rPr>
      </w:pPr>
    </w:p>
    <w:p w:rsidR="00A7753B" w:rsidRPr="00BD681E" w:rsidRDefault="00A7753B"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17 : BREVET D’INVENTION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Cocontractant doit s’entendre s’il y a lieu avec les propriétaires ou les possesseurs de licence dont il utilise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les procédés. Il procède au règlement de tous les droits et redevances y relatifs et garantit le Maître d’ouvrage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contre toute poursuite dans le cas d’une atteinte à la propriété intellectuelle.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18 : PHASAGE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Le Cocontractant doit respecter le séquençage des différentes phases des travaux décrites dans sa</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soumission, de façon à faciliter le contrôle des ouvrages et le respect des délais impartis prévus dans le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chronogramme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19 : ACCES AU </w:t>
      </w:r>
      <w:r w:rsidR="006640F2" w:rsidRPr="00BD681E">
        <w:rPr>
          <w:rFonts w:ascii="Times New Roman" w:hAnsi="Times New Roman" w:cs="Times New Roman"/>
          <w:b/>
          <w:bCs/>
          <w:sz w:val="24"/>
          <w:szCs w:val="24"/>
        </w:rPr>
        <w:t>CHANTIER (</w:t>
      </w:r>
      <w:r w:rsidRPr="00BD681E">
        <w:rPr>
          <w:rFonts w:ascii="Times New Roman" w:hAnsi="Times New Roman" w:cs="Times New Roman"/>
          <w:b/>
          <w:bCs/>
          <w:sz w:val="24"/>
          <w:szCs w:val="24"/>
        </w:rPr>
        <w:t>CCAG Article 44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20.1. Le Maître d’Ouvrage, l’Autorité Contractante, 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et toute personne dûment autorisée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par ces derniers, peuvent à tout moment accéder au chantier et aux lieux d’extraction des matériaux, de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fabrication ou d’approvisionnement des produits manufacturés et outillages utilisés pour les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20.2. Par ailleurs, dans le cadre de la mission de vérification de l’effectivité des travaux, les personnes</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dûment autorisée par l’Autorité Contractante peuvent à tout moment accéder au chantier et à toutes</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informations y relatives.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20 : ATTRIBUTIONS DE L’INGENIEUR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21.1. L’Ingénieur a pour mission principale de contrôler et de garantir la bonne exécution des travaux,</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conformément aux stipulations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et aux règles de l’Art. Il ne peut relever le Cocontractant d’aucune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de ses obligations contractuelles, ni ordonner un travail quelconque susceptible de retarder l’exécution des</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travaux ou de provoquer un paiement supplémentaire par le Maître d’ouvrage, ni ordonner une modification</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importante quelconque à l’ouvrage à exécuter. Il est compétent pour préparer et signer les Ordres de Service</w:t>
      </w:r>
      <w:r w:rsidR="007F27D3" w:rsidRPr="00BD681E">
        <w:rPr>
          <w:rFonts w:ascii="Times New Roman" w:hAnsi="Times New Roman" w:cs="Times New Roman"/>
          <w:sz w:val="24"/>
          <w:szCs w:val="24"/>
        </w:rPr>
        <w:t xml:space="preserve"> </w:t>
      </w:r>
      <w:r w:rsidRPr="00BD681E">
        <w:rPr>
          <w:rFonts w:ascii="Times New Roman" w:hAnsi="Times New Roman" w:cs="Times New Roman"/>
          <w:sz w:val="24"/>
          <w:szCs w:val="24"/>
        </w:rPr>
        <w:t>à caractère technique.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21.2. L’Ingénieur exerce les fonctions suivantes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La</w:t>
      </w:r>
      <w:r w:rsidR="006F33C1" w:rsidRPr="0034210F">
        <w:rPr>
          <w:rFonts w:ascii="Times New Roman" w:hAnsi="Times New Roman" w:cs="Times New Roman"/>
          <w:sz w:val="24"/>
          <w:szCs w:val="24"/>
        </w:rPr>
        <w:t xml:space="preserve"> vérification du projet d’exécution, notamment des pièces graphiques et des notes de calcul et </w:t>
      </w:r>
      <w:r w:rsidR="007F27D3" w:rsidRPr="0034210F">
        <w:rPr>
          <w:rFonts w:ascii="Times New Roman" w:hAnsi="Times New Roman" w:cs="Times New Roman"/>
          <w:sz w:val="24"/>
          <w:szCs w:val="24"/>
        </w:rPr>
        <w:t>la transmission</w:t>
      </w:r>
      <w:r w:rsidR="006F33C1" w:rsidRPr="0034210F">
        <w:rPr>
          <w:rFonts w:ascii="Times New Roman" w:hAnsi="Times New Roman" w:cs="Times New Roman"/>
          <w:sz w:val="24"/>
          <w:szCs w:val="24"/>
        </w:rPr>
        <w:t xml:space="preserve"> motivée au Chef de Service du </w:t>
      </w:r>
      <w:r w:rsidR="0054373A">
        <w:rPr>
          <w:rFonts w:ascii="Times New Roman" w:hAnsi="Times New Roman" w:cs="Times New Roman"/>
          <w:sz w:val="24"/>
          <w:szCs w:val="24"/>
        </w:rPr>
        <w:t>Lettre-commande</w:t>
      </w:r>
      <w:r w:rsidR="00977709" w:rsidRPr="0034210F">
        <w:rPr>
          <w:rFonts w:ascii="Times New Roman" w:hAnsi="Times New Roman" w:cs="Times New Roman"/>
          <w:sz w:val="24"/>
          <w:szCs w:val="24"/>
        </w:rPr>
        <w:t xml:space="preserve">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w:t>
      </w:r>
      <w:r w:rsidR="006F33C1" w:rsidRPr="0034210F">
        <w:rPr>
          <w:rFonts w:ascii="Times New Roman" w:hAnsi="Times New Roman" w:cs="Times New Roman"/>
          <w:sz w:val="24"/>
          <w:szCs w:val="24"/>
        </w:rPr>
        <w:t xml:space="preserve"> contrôle et l’approbation de l’implantation des ouvrages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w:t>
      </w:r>
      <w:r w:rsidR="006F33C1" w:rsidRPr="0034210F">
        <w:rPr>
          <w:rFonts w:ascii="Times New Roman" w:hAnsi="Times New Roman" w:cs="Times New Roman"/>
          <w:sz w:val="24"/>
          <w:szCs w:val="24"/>
        </w:rPr>
        <w:t xml:space="preserve"> contrôle et l’approbation des matériaux, matériels et équipements du bâtiment utilisés dans la mise</w:t>
      </w:r>
      <w:r w:rsidR="007F27D3" w:rsidRPr="0034210F">
        <w:rPr>
          <w:rFonts w:ascii="Times New Roman" w:hAnsi="Times New Roman" w:cs="Times New Roman"/>
          <w:sz w:val="24"/>
          <w:szCs w:val="24"/>
        </w:rPr>
        <w:t xml:space="preserve"> </w:t>
      </w:r>
      <w:r w:rsidR="006F33C1" w:rsidRPr="0034210F">
        <w:rPr>
          <w:rFonts w:ascii="Times New Roman" w:hAnsi="Times New Roman" w:cs="Times New Roman"/>
          <w:sz w:val="24"/>
          <w:szCs w:val="24"/>
        </w:rPr>
        <w:t xml:space="preserve">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des ouvrages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w:t>
      </w:r>
      <w:r w:rsidR="006F33C1" w:rsidRPr="0034210F">
        <w:rPr>
          <w:rFonts w:ascii="Times New Roman" w:hAnsi="Times New Roman" w:cs="Times New Roman"/>
          <w:sz w:val="24"/>
          <w:szCs w:val="24"/>
        </w:rPr>
        <w:t xml:space="preserve"> contrôle de la qualité de la mise 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des ouvrages effectuée par le Cocontractant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La</w:t>
      </w:r>
      <w:r w:rsidR="006F33C1" w:rsidRPr="0034210F">
        <w:rPr>
          <w:rFonts w:ascii="Times New Roman" w:hAnsi="Times New Roman" w:cs="Times New Roman"/>
          <w:sz w:val="24"/>
          <w:szCs w:val="24"/>
        </w:rPr>
        <w:t xml:space="preserve"> prise en attachement des travaux et des approvisionnements présentés par le Cocontractant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La</w:t>
      </w:r>
      <w:r w:rsidR="006F33C1" w:rsidRPr="0034210F">
        <w:rPr>
          <w:rFonts w:ascii="Times New Roman" w:hAnsi="Times New Roman" w:cs="Times New Roman"/>
          <w:sz w:val="24"/>
          <w:szCs w:val="24"/>
        </w:rPr>
        <w:t xml:space="preserve"> préparation des opérations de réception provisoire ou définitive à la demande du Cocontractant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La</w:t>
      </w:r>
      <w:r w:rsidR="006F33C1" w:rsidRPr="0034210F">
        <w:rPr>
          <w:rFonts w:ascii="Times New Roman" w:hAnsi="Times New Roman" w:cs="Times New Roman"/>
          <w:sz w:val="24"/>
          <w:szCs w:val="24"/>
        </w:rPr>
        <w:t xml:space="preserve"> préparation des décomptes et des situations mensuelles provisoires des travaux et leur transmission</w:t>
      </w:r>
      <w:r w:rsidR="007F27D3" w:rsidRPr="0034210F">
        <w:rPr>
          <w:rFonts w:ascii="Times New Roman" w:hAnsi="Times New Roman" w:cs="Times New Roman"/>
          <w:sz w:val="24"/>
          <w:szCs w:val="24"/>
        </w:rPr>
        <w:t xml:space="preserve"> </w:t>
      </w:r>
      <w:r w:rsidR="006F33C1" w:rsidRPr="0034210F">
        <w:rPr>
          <w:rFonts w:ascii="Times New Roman" w:hAnsi="Times New Roman" w:cs="Times New Roman"/>
          <w:sz w:val="24"/>
          <w:szCs w:val="24"/>
        </w:rPr>
        <w:t xml:space="preserve">au Chef de Service du </w:t>
      </w:r>
      <w:r w:rsidR="0054373A">
        <w:rPr>
          <w:rFonts w:ascii="Times New Roman" w:hAnsi="Times New Roman" w:cs="Times New Roman"/>
          <w:sz w:val="24"/>
          <w:szCs w:val="24"/>
        </w:rPr>
        <w:t>Lettre-commande</w:t>
      </w:r>
      <w:r w:rsidR="006F33C1" w:rsidRPr="0034210F">
        <w:rPr>
          <w:rFonts w:ascii="Times New Roman" w:hAnsi="Times New Roman" w:cs="Times New Roman"/>
          <w:sz w:val="24"/>
          <w:szCs w:val="24"/>
        </w:rPr>
        <w:t xml:space="preserve"> ;</w:t>
      </w:r>
    </w:p>
    <w:p w:rsidR="006F33C1" w:rsidRPr="0034210F" w:rsidRDefault="00D45660" w:rsidP="004E20F1">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L’identification</w:t>
      </w:r>
      <w:r w:rsidR="006F33C1" w:rsidRPr="0034210F">
        <w:rPr>
          <w:rFonts w:ascii="Times New Roman" w:hAnsi="Times New Roman" w:cs="Times New Roman"/>
          <w:sz w:val="24"/>
          <w:szCs w:val="24"/>
        </w:rPr>
        <w:t xml:space="preserve"> et la formulation de solution techniques relatives à la résolution des problèmes </w:t>
      </w:r>
      <w:r w:rsidR="007F27D3" w:rsidRPr="0034210F">
        <w:rPr>
          <w:rFonts w:ascii="Times New Roman" w:hAnsi="Times New Roman" w:cs="Times New Roman"/>
          <w:sz w:val="24"/>
          <w:szCs w:val="24"/>
        </w:rPr>
        <w:t>techniques rencontrés</w:t>
      </w:r>
      <w:r w:rsidR="006F33C1" w:rsidRPr="0034210F">
        <w:rPr>
          <w:rFonts w:ascii="Times New Roman" w:hAnsi="Times New Roman" w:cs="Times New Roman"/>
          <w:sz w:val="24"/>
          <w:szCs w:val="24"/>
        </w:rPr>
        <w:t xml:space="preserve"> par le Cocontractant dans la mise 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des ouvrages</w:t>
      </w:r>
      <w:r w:rsidR="00B754DE" w:rsidRPr="0034210F">
        <w:rPr>
          <w:rFonts w:ascii="Times New Roman" w:hAnsi="Times New Roman" w:cs="Times New Roman"/>
          <w:sz w:val="24"/>
          <w:szCs w:val="24"/>
        </w:rPr>
        <w:t xml:space="preserve"> ; le</w:t>
      </w:r>
      <w:r w:rsidR="006F33C1" w:rsidRPr="0034210F">
        <w:rPr>
          <w:rFonts w:ascii="Times New Roman" w:hAnsi="Times New Roman" w:cs="Times New Roman"/>
          <w:sz w:val="24"/>
          <w:szCs w:val="24"/>
        </w:rPr>
        <w:t xml:space="preserve"> contrôle des délais de réalisation conformément au chronogramme contractuel d’exécution </w:t>
      </w:r>
      <w:r w:rsidR="007F27D3" w:rsidRPr="0034210F">
        <w:rPr>
          <w:rFonts w:ascii="Times New Roman" w:hAnsi="Times New Roman" w:cs="Times New Roman"/>
          <w:sz w:val="24"/>
          <w:szCs w:val="24"/>
        </w:rPr>
        <w:t>des travaux</w:t>
      </w:r>
      <w:r w:rsidR="006F33C1" w:rsidRPr="0034210F">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21.3. Chaque opération relative au constat des prestations réalisées fait l’objet d’un procès-verbal </w:t>
      </w:r>
      <w:r w:rsidR="009038B1" w:rsidRPr="00BD681E">
        <w:rPr>
          <w:rFonts w:ascii="Times New Roman" w:hAnsi="Times New Roman" w:cs="Times New Roman"/>
          <w:sz w:val="24"/>
          <w:szCs w:val="24"/>
        </w:rPr>
        <w:t>signé contradictoirement</w:t>
      </w:r>
      <w:r w:rsidRPr="00BD681E">
        <w:rPr>
          <w:rFonts w:ascii="Times New Roman" w:hAnsi="Times New Roman" w:cs="Times New Roman"/>
          <w:sz w:val="24"/>
          <w:szCs w:val="24"/>
        </w:rPr>
        <w:t xml:space="preserve"> par l’Ingénieur et le Cocontractant ou son représentant lors des réunions de chantier </w:t>
      </w:r>
      <w:r w:rsidR="009038B1" w:rsidRPr="00BD681E">
        <w:rPr>
          <w:rFonts w:ascii="Times New Roman" w:hAnsi="Times New Roman" w:cs="Times New Roman"/>
          <w:sz w:val="24"/>
          <w:szCs w:val="24"/>
        </w:rPr>
        <w:t>et transmis</w:t>
      </w:r>
      <w:r w:rsidRPr="00BD681E">
        <w:rPr>
          <w:rFonts w:ascii="Times New Roman" w:hAnsi="Times New Roman" w:cs="Times New Roman"/>
          <w:sz w:val="24"/>
          <w:szCs w:val="24"/>
        </w:rPr>
        <w:t xml:space="preserve"> à l’Autorité Contractante à la diligence de l’Ingénieur.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21.4. </w:t>
      </w:r>
      <w:r w:rsidRPr="00CF271B">
        <w:rPr>
          <w:rFonts w:ascii="Times New Roman" w:hAnsi="Times New Roman" w:cs="Times New Roman"/>
          <w:sz w:val="24"/>
          <w:szCs w:val="24"/>
        </w:rPr>
        <w:t xml:space="preserve">La Délégation Départementale des </w:t>
      </w:r>
      <w:r w:rsidR="0054373A" w:rsidRPr="00CF271B">
        <w:rPr>
          <w:rFonts w:ascii="Times New Roman" w:hAnsi="Times New Roman" w:cs="Times New Roman"/>
          <w:sz w:val="24"/>
          <w:szCs w:val="24"/>
        </w:rPr>
        <w:t>Marchés</w:t>
      </w:r>
      <w:r w:rsidRPr="00CF271B">
        <w:rPr>
          <w:rFonts w:ascii="Times New Roman" w:hAnsi="Times New Roman" w:cs="Times New Roman"/>
          <w:sz w:val="24"/>
          <w:szCs w:val="24"/>
        </w:rPr>
        <w:t xml:space="preserve"> Publics </w:t>
      </w:r>
      <w:r w:rsidR="00B754DE" w:rsidRPr="00CF271B">
        <w:rPr>
          <w:rFonts w:ascii="Times New Roman" w:hAnsi="Times New Roman" w:cs="Times New Roman"/>
          <w:sz w:val="24"/>
          <w:szCs w:val="24"/>
        </w:rPr>
        <w:t>du Haut-Nyong</w:t>
      </w:r>
      <w:r w:rsidRPr="00CF271B">
        <w:rPr>
          <w:rFonts w:ascii="Times New Roman" w:hAnsi="Times New Roman" w:cs="Times New Roman"/>
          <w:sz w:val="24"/>
          <w:szCs w:val="24"/>
        </w:rPr>
        <w:t xml:space="preserve"> procède à des </w:t>
      </w:r>
      <w:r w:rsidR="009038B1" w:rsidRPr="00CF271B">
        <w:rPr>
          <w:rFonts w:ascii="Times New Roman" w:hAnsi="Times New Roman" w:cs="Times New Roman"/>
          <w:sz w:val="24"/>
          <w:szCs w:val="24"/>
        </w:rPr>
        <w:t>contrôles inopinés</w:t>
      </w:r>
      <w:r w:rsidRPr="00CF271B">
        <w:rPr>
          <w:rFonts w:ascii="Times New Roman" w:hAnsi="Times New Roman" w:cs="Times New Roman"/>
          <w:sz w:val="24"/>
          <w:szCs w:val="24"/>
        </w:rPr>
        <w:t xml:space="preserve"> du </w:t>
      </w:r>
      <w:r w:rsidR="0054373A" w:rsidRPr="00CF271B">
        <w:rPr>
          <w:rFonts w:ascii="Times New Roman" w:hAnsi="Times New Roman" w:cs="Times New Roman"/>
          <w:sz w:val="24"/>
          <w:szCs w:val="24"/>
        </w:rPr>
        <w:t>Lettre-commande</w:t>
      </w:r>
      <w:r w:rsidRPr="00CF271B">
        <w:rPr>
          <w:rFonts w:ascii="Times New Roman" w:hAnsi="Times New Roman" w:cs="Times New Roman"/>
          <w:sz w:val="24"/>
          <w:szCs w:val="24"/>
        </w:rPr>
        <w:t xml:space="preserve"> en cours d’exécution</w:t>
      </w:r>
      <w:r w:rsidRPr="00BD681E">
        <w:rPr>
          <w:rFonts w:ascii="Times New Roman" w:hAnsi="Times New Roman" w:cs="Times New Roman"/>
          <w:sz w:val="24"/>
          <w:szCs w:val="24"/>
        </w:rPr>
        <w:t>, en vue de s’assurer du respect d</w:t>
      </w:r>
      <w:r w:rsidR="00675E4C" w:rsidRPr="00BD681E">
        <w:rPr>
          <w:rFonts w:ascii="Times New Roman" w:hAnsi="Times New Roman" w:cs="Times New Roman"/>
          <w:sz w:val="24"/>
          <w:szCs w:val="24"/>
        </w:rPr>
        <w:t xml:space="preserve">es clauses du </w:t>
      </w:r>
      <w:r w:rsidR="0054373A">
        <w:rPr>
          <w:rFonts w:ascii="Times New Roman" w:hAnsi="Times New Roman" w:cs="Times New Roman"/>
          <w:sz w:val="24"/>
          <w:szCs w:val="24"/>
        </w:rPr>
        <w:t>Lettre-commande</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et des règles de l’art. A ce titre, elle constate les infractions, établit des procès-verbaux de constats et</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communique les observations formulées au Maître d’Ouvrage avec copie au Chef de service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à</w:t>
      </w:r>
      <w:r w:rsidR="009038B1" w:rsidRPr="00BD681E">
        <w:rPr>
          <w:rFonts w:ascii="Times New Roman" w:hAnsi="Times New Roman" w:cs="Times New Roman"/>
          <w:sz w:val="24"/>
          <w:szCs w:val="24"/>
        </w:rPr>
        <w:t xml:space="preserve"> </w:t>
      </w:r>
      <w:r w:rsidR="00B754DE" w:rsidRPr="00BD681E">
        <w:rPr>
          <w:rFonts w:ascii="Times New Roman" w:hAnsi="Times New Roman" w:cs="Times New Roman"/>
          <w:sz w:val="24"/>
          <w:szCs w:val="24"/>
        </w:rPr>
        <w:t>l’Ingénieur de la lettre-</w:t>
      </w:r>
      <w:r w:rsidR="00977709" w:rsidRPr="00BD681E">
        <w:rPr>
          <w:rFonts w:ascii="Times New Roman" w:hAnsi="Times New Roman" w:cs="Times New Roman"/>
          <w:sz w:val="24"/>
          <w:szCs w:val="24"/>
        </w:rPr>
        <w:t>commande et</w:t>
      </w:r>
      <w:r w:rsidRPr="00BD681E">
        <w:rPr>
          <w:rFonts w:ascii="Times New Roman" w:hAnsi="Times New Roman" w:cs="Times New Roman"/>
          <w:sz w:val="24"/>
          <w:szCs w:val="24"/>
        </w:rPr>
        <w:t xml:space="preserve"> au cocontractant.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21.5. A la demande de l’Autorité Contractante ou de l’Ingénieur, des constats contradictoires peuvent être</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effectués en présence du Cocontractant pour évaluer ou réévaluer les quantités réelles de certains ouvrages</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sur la base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21 : REUNIONS DE </w:t>
      </w:r>
      <w:r w:rsidR="00B754DE" w:rsidRPr="00BD681E">
        <w:rPr>
          <w:rFonts w:ascii="Times New Roman" w:hAnsi="Times New Roman" w:cs="Times New Roman"/>
          <w:b/>
          <w:bCs/>
          <w:sz w:val="24"/>
          <w:szCs w:val="24"/>
        </w:rPr>
        <w:t>CHANTIER (</w:t>
      </w:r>
      <w:r w:rsidRPr="00BD681E">
        <w:rPr>
          <w:rFonts w:ascii="Times New Roman" w:hAnsi="Times New Roman" w:cs="Times New Roman"/>
          <w:b/>
          <w:bCs/>
          <w:sz w:val="24"/>
          <w:szCs w:val="24"/>
        </w:rPr>
        <w:t>CCAG Article 57)</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22.1. Les réunions de chantier sont programmées de façon hebdomadaire à l’initiative de l’Ingénieur.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22.2. La participation de l’Ingénieur et du Cocontractant aux réunions de chantier est obligatoire.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22.3. Chaque réunion de chantier fait l’objet d’un procès-verbal signé par les participants et transmis à</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l’Autorité Contractante à la diligence de 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22 : JOURNAL DE </w:t>
      </w:r>
      <w:r w:rsidR="00B754DE" w:rsidRPr="00BD681E">
        <w:rPr>
          <w:rFonts w:ascii="Times New Roman" w:hAnsi="Times New Roman" w:cs="Times New Roman"/>
          <w:b/>
          <w:bCs/>
          <w:sz w:val="24"/>
          <w:szCs w:val="24"/>
        </w:rPr>
        <w:t>CHANTIER (</w:t>
      </w:r>
      <w:r w:rsidRPr="00BD681E">
        <w:rPr>
          <w:rFonts w:ascii="Times New Roman" w:hAnsi="Times New Roman" w:cs="Times New Roman"/>
          <w:b/>
          <w:bCs/>
          <w:sz w:val="24"/>
          <w:szCs w:val="24"/>
        </w:rPr>
        <w:t>CCAG Article 56 complété)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23.1. Le Cocontractant tient un journal de chantier mis à jour de façon quotidienne. Il est conservé en</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permanence sur les lieux du chantier et mise à disposition de l’Ingénieur, du Chef de Service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et de</w:t>
      </w:r>
      <w:r w:rsidR="009038B1"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l’Autorité Contractante ou de leurs représentants. Y sont consignés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conditions atmosphériques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lastRenderedPageBreak/>
        <w:t>L’avancement</w:t>
      </w:r>
      <w:r w:rsidR="006F33C1" w:rsidRPr="0034210F">
        <w:rPr>
          <w:rFonts w:ascii="Times New Roman" w:hAnsi="Times New Roman" w:cs="Times New Roman"/>
          <w:sz w:val="24"/>
          <w:szCs w:val="24"/>
        </w:rPr>
        <w:t xml:space="preserve"> des travaux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w:t>
      </w:r>
      <w:r w:rsidR="006F33C1" w:rsidRPr="0034210F">
        <w:rPr>
          <w:rFonts w:ascii="Times New Roman" w:hAnsi="Times New Roman" w:cs="Times New Roman"/>
          <w:sz w:val="24"/>
          <w:szCs w:val="24"/>
        </w:rPr>
        <w:t xml:space="preserve"> personnel présent sur le chantier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réceptions de matériaux et agréments de toutes sortes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travaux exécutés dans la journée, les quantités mises 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et le matériel employé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prestations réalisées par les sous-traitants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incidents dans la mise 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des ouvrages et les solutions techniques mises 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prescriptions, les non conformités et les incidents rele</w:t>
      </w:r>
      <w:r w:rsidRPr="0034210F">
        <w:rPr>
          <w:rFonts w:ascii="Times New Roman" w:hAnsi="Times New Roman" w:cs="Times New Roman"/>
          <w:sz w:val="24"/>
          <w:szCs w:val="24"/>
        </w:rPr>
        <w:t>vés par l’Ingénieur, ainsi que l</w:t>
      </w:r>
      <w:r w:rsidR="006F33C1" w:rsidRPr="0034210F">
        <w:rPr>
          <w:rFonts w:ascii="Times New Roman" w:hAnsi="Times New Roman" w:cs="Times New Roman"/>
          <w:sz w:val="24"/>
          <w:szCs w:val="24"/>
        </w:rPr>
        <w:t>es</w:t>
      </w:r>
      <w:r w:rsidR="00541287" w:rsidRPr="0034210F">
        <w:rPr>
          <w:rFonts w:ascii="Times New Roman" w:hAnsi="Times New Roman" w:cs="Times New Roman"/>
          <w:sz w:val="24"/>
          <w:szCs w:val="24"/>
        </w:rPr>
        <w:t xml:space="preserve"> </w:t>
      </w:r>
      <w:r w:rsidR="006F33C1" w:rsidRPr="0034210F">
        <w:rPr>
          <w:rFonts w:ascii="Times New Roman" w:hAnsi="Times New Roman" w:cs="Times New Roman"/>
          <w:sz w:val="24"/>
          <w:szCs w:val="24"/>
        </w:rPr>
        <w:t>observations susceptibles de donner lieu à réclamations de sa part ;</w:t>
      </w:r>
    </w:p>
    <w:p w:rsidR="006F33C1" w:rsidRPr="0034210F" w:rsidRDefault="00D45660" w:rsidP="004E20F1">
      <w:pPr>
        <w:pStyle w:val="Paragraphedeliste"/>
        <w:numPr>
          <w:ilvl w:val="0"/>
          <w:numId w:val="11"/>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observations de toute nature relevées par l’Ingénieur ou le Cocontractant, et relatives à la</w:t>
      </w:r>
      <w:r w:rsidR="00541287" w:rsidRPr="0034210F">
        <w:rPr>
          <w:rFonts w:ascii="Times New Roman" w:hAnsi="Times New Roman" w:cs="Times New Roman"/>
          <w:sz w:val="24"/>
          <w:szCs w:val="24"/>
        </w:rPr>
        <w:t xml:space="preserve"> </w:t>
      </w:r>
      <w:r w:rsidR="006F33C1" w:rsidRPr="0034210F">
        <w:rPr>
          <w:rFonts w:ascii="Times New Roman" w:hAnsi="Times New Roman" w:cs="Times New Roman"/>
          <w:sz w:val="24"/>
          <w:szCs w:val="24"/>
        </w:rPr>
        <w:t xml:space="preserve">qualité de la mise en </w:t>
      </w:r>
      <w:r w:rsidR="00D35C04" w:rsidRPr="0034210F">
        <w:rPr>
          <w:rFonts w:ascii="Times New Roman" w:hAnsi="Times New Roman" w:cs="Times New Roman"/>
          <w:sz w:val="24"/>
          <w:szCs w:val="24"/>
        </w:rPr>
        <w:t>œuvre</w:t>
      </w:r>
      <w:r w:rsidR="006F33C1" w:rsidRPr="0034210F">
        <w:rPr>
          <w:rFonts w:ascii="Times New Roman" w:hAnsi="Times New Roman" w:cs="Times New Roman"/>
          <w:sz w:val="24"/>
          <w:szCs w:val="24"/>
        </w:rPr>
        <w:t xml:space="preserve">, aux matériaux fournis, au personnel employé ou au </w:t>
      </w:r>
      <w:r w:rsidR="00541287" w:rsidRPr="0034210F">
        <w:rPr>
          <w:rFonts w:ascii="Times New Roman" w:hAnsi="Times New Roman" w:cs="Times New Roman"/>
          <w:sz w:val="24"/>
          <w:szCs w:val="24"/>
        </w:rPr>
        <w:t>chronogramme des</w:t>
      </w:r>
      <w:r w:rsidR="006F33C1" w:rsidRPr="0034210F">
        <w:rPr>
          <w:rFonts w:ascii="Times New Roman" w:hAnsi="Times New Roman" w:cs="Times New Roman"/>
          <w:sz w:val="24"/>
          <w:szCs w:val="24"/>
        </w:rPr>
        <w:t xml:space="preserve"> travaux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w:t>
      </w:r>
      <w:r w:rsidR="006F33C1" w:rsidRPr="00BD681E">
        <w:rPr>
          <w:rFonts w:ascii="Times New Roman" w:hAnsi="Times New Roman" w:cs="Times New Roman"/>
          <w:sz w:val="24"/>
          <w:szCs w:val="24"/>
        </w:rPr>
        <w:t xml:space="preserve"> opérations administratives relatives à l’exécution et au règlement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(notifications,</w:t>
      </w:r>
      <w:r w:rsidR="00541287"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résu</w:t>
      </w:r>
      <w:r w:rsidR="00675E4C" w:rsidRPr="00BD681E">
        <w:rPr>
          <w:rFonts w:ascii="Times New Roman" w:hAnsi="Times New Roman" w:cs="Times New Roman"/>
          <w:sz w:val="24"/>
          <w:szCs w:val="24"/>
        </w:rPr>
        <w:t>ltats d’essais, attachements) ; les</w:t>
      </w:r>
      <w:r w:rsidR="006F33C1" w:rsidRPr="00BD681E">
        <w:rPr>
          <w:rFonts w:ascii="Times New Roman" w:hAnsi="Times New Roman" w:cs="Times New Roman"/>
          <w:sz w:val="24"/>
          <w:szCs w:val="24"/>
        </w:rPr>
        <w:t xml:space="preserve"> visites officielles.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23.2. Le journal est signé contradictoirement par l’Ingénieur et le responsable des travaux représentant le</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Cocontractant, à chaque visite du chantier ; il est visé systématiquement lors des réunions de chantiers.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23.3. En cas de réclamation du Cocontractant, il ne peut être fait état que des évènements ou documents</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mentionnés en temps utiles dans le journal de chantier.</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23.4. Tout refus de présentation du journal de chantier à l’Autorité Contractante ou à l’Ingénieur, et toute</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tentative de falsification, ou de destruction partielle ou totale de ce document peut aboutir à la suspension des</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paiements et à la résiliation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En tout état de cause le Cocontractant ne peut se prévaloir de</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l’impossibilité de fournir le journal de chantier.</w:t>
      </w:r>
    </w:p>
    <w:p w:rsidR="0034210F" w:rsidRDefault="0034210F"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23 : MISE A DISPOSITION DES LIEUX</w:t>
      </w:r>
      <w:r w:rsidR="00541287"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(CCAG Article 42 complété)</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24.1. Les installations provisoires de chantier, les ateliers de préfabrication, les carrières d’emprunts, les</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voies d’accès, les garages, les bureaux et logements </w:t>
      </w:r>
      <w:r w:rsidR="00675E4C" w:rsidRPr="00BD681E">
        <w:rPr>
          <w:rFonts w:ascii="Times New Roman" w:hAnsi="Times New Roman" w:cs="Times New Roman"/>
          <w:sz w:val="24"/>
          <w:szCs w:val="24"/>
        </w:rPr>
        <w:t>du personnel nécessaire</w:t>
      </w:r>
      <w:r w:rsidRPr="00BD681E">
        <w:rPr>
          <w:rFonts w:ascii="Times New Roman" w:hAnsi="Times New Roman" w:cs="Times New Roman"/>
          <w:sz w:val="24"/>
          <w:szCs w:val="24"/>
        </w:rPr>
        <w:t xml:space="preserve"> à l’exécution des travaux, ne</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peuvent être édifiés que sur les emplacements agréés par l’Ingénieur en accord avec les autorités</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administratives et traditionnelles locales.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24.2. Dans la mesure de leurs possibilités, l’administration ou les autorités traditionnelles locales peuvent</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mettre à la disposition du Cocontractant et pour la durée des travaux, des espaces du domaine privé ou public</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de l’état nécessaires aux besoins du chantier. Ces terrains doivent être nettoyés et remis en bon état à la fin</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travaux.</w:t>
      </w:r>
    </w:p>
    <w:p w:rsidR="00D45660" w:rsidRPr="00BD681E"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24 : MESURES DE SECURITE (CCAG Article 48)</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25.1. Le Cocontractant prend toutes les dispositions nécessaires pour assurer la protection du </w:t>
      </w:r>
      <w:r w:rsidR="00541287" w:rsidRPr="00BD681E">
        <w:rPr>
          <w:rFonts w:ascii="Times New Roman" w:hAnsi="Times New Roman" w:cs="Times New Roman"/>
          <w:sz w:val="24"/>
          <w:szCs w:val="24"/>
        </w:rPr>
        <w:t>personnel employé</w:t>
      </w:r>
      <w:r w:rsidRPr="00BD681E">
        <w:rPr>
          <w:rFonts w:ascii="Times New Roman" w:hAnsi="Times New Roman" w:cs="Times New Roman"/>
          <w:sz w:val="24"/>
          <w:szCs w:val="24"/>
        </w:rPr>
        <w:t xml:space="preserve"> et des visiteurs sur le chantier, conformément à la réglementation en vigueur.</w:t>
      </w:r>
    </w:p>
    <w:p w:rsidR="00D45660"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25.2. En outre, le Cocontractant a la charge d’assurer la sécurité du chantier contre les intrusions. A cet effet,</w:t>
      </w:r>
      <w:r w:rsidR="0054128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il doit fournir et entretenir à ses frais tous dispositifs nécessaires d’éclairage, de clôture, de protection et </w:t>
      </w:r>
      <w:r w:rsidR="00541287" w:rsidRPr="00BD681E">
        <w:rPr>
          <w:rFonts w:ascii="Times New Roman" w:hAnsi="Times New Roman" w:cs="Times New Roman"/>
          <w:sz w:val="24"/>
          <w:szCs w:val="24"/>
        </w:rPr>
        <w:t>de gardiennage</w:t>
      </w:r>
      <w:r w:rsidRPr="00BD681E">
        <w:rPr>
          <w:rFonts w:ascii="Times New Roman" w:hAnsi="Times New Roman" w:cs="Times New Roman"/>
          <w:sz w:val="24"/>
          <w:szCs w:val="24"/>
        </w:rPr>
        <w:t xml:space="preserve"> nécessaires à la préservation des ouvrages, des matériaux ou </w:t>
      </w:r>
      <w:r w:rsidR="00675E4C" w:rsidRPr="00BD681E">
        <w:rPr>
          <w:rFonts w:ascii="Times New Roman" w:hAnsi="Times New Roman" w:cs="Times New Roman"/>
          <w:sz w:val="24"/>
          <w:szCs w:val="24"/>
        </w:rPr>
        <w:t>du matériel entreposé</w:t>
      </w:r>
      <w:r w:rsidRPr="00BD681E">
        <w:rPr>
          <w:rFonts w:ascii="Times New Roman" w:hAnsi="Times New Roman" w:cs="Times New Roman"/>
          <w:sz w:val="24"/>
          <w:szCs w:val="24"/>
        </w:rPr>
        <w:t xml:space="preserve"> sur </w:t>
      </w:r>
      <w:r w:rsidR="00541287" w:rsidRPr="00BD681E">
        <w:rPr>
          <w:rFonts w:ascii="Times New Roman" w:hAnsi="Times New Roman" w:cs="Times New Roman"/>
          <w:sz w:val="24"/>
          <w:szCs w:val="24"/>
        </w:rPr>
        <w:t>le chantier</w:t>
      </w:r>
      <w:r w:rsidRPr="00BD681E">
        <w:rPr>
          <w:rFonts w:ascii="Times New Roman" w:hAnsi="Times New Roman" w:cs="Times New Roman"/>
          <w:sz w:val="24"/>
          <w:szCs w:val="24"/>
        </w:rPr>
        <w:t>. Il soumet ces dispositifs à l’approbation préalable de l’Ingénieur.</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25 : PROTECTION DE L’ENVIRONNEMENT</w:t>
      </w:r>
      <w:r w:rsidR="009E1C72"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(CCAG Article 16)</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26.1. Le Cocontractant est tenu de se conformer aux textes régissant la protection de l’environnement </w:t>
      </w:r>
      <w:r w:rsidR="00541287" w:rsidRPr="00BD681E">
        <w:rPr>
          <w:rFonts w:ascii="Times New Roman" w:hAnsi="Times New Roman" w:cs="Times New Roman"/>
          <w:sz w:val="24"/>
          <w:szCs w:val="24"/>
        </w:rPr>
        <w:t>en vigueur</w:t>
      </w:r>
      <w:r w:rsidRPr="00BD681E">
        <w:rPr>
          <w:rFonts w:ascii="Times New Roman" w:hAnsi="Times New Roman" w:cs="Times New Roman"/>
          <w:sz w:val="24"/>
          <w:szCs w:val="24"/>
        </w:rPr>
        <w:t xml:space="preserve"> au Cameroun et notamment la loi cadre n°096/12 du 03 août 1996 sur la gestion de l’environnement.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26.2. Il doit se conformer aux prescriptions du CCTP en la matière.</w:t>
      </w:r>
    </w:p>
    <w:p w:rsidR="00D45660" w:rsidRPr="00BD681E"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26 : REMISE EN ETAT DES LIEUX</w:t>
      </w:r>
      <w:r w:rsidR="009E1C72"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(CCAG Article 69)</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remise en état des lieux, comprend l’enlèvement des installations provisoires, des matériels, matériaux et</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débris de chantier, dans un délai de trente (30) jours à compter de la réception provisoire des ouvrages et au</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plus tard, avant l’approbation du décompte général et définitif des travaux.</w:t>
      </w:r>
    </w:p>
    <w:p w:rsidR="00D45660" w:rsidRPr="00BD681E"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III : RECEPTION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27 : RECEPTION PROVISOIRE (CCAG Article 67)</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28.1. Avant la réception provisoire, l’entrepreneur demande par écrit au Chef de service avec copie à</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l’Autorité Contractante et l’Ingénieur, l’organisation d’une visite technique préalable à la réception.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28.2. Cette Commission de pré réception technique est conduite par l’Ingénieur et porte sur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reconnaissance qualitative et quantitative des ouvrages exécutés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La</w:t>
      </w:r>
      <w:r w:rsidR="006F33C1" w:rsidRPr="00BD681E">
        <w:rPr>
          <w:rFonts w:ascii="Times New Roman" w:hAnsi="Times New Roman" w:cs="Times New Roman"/>
          <w:sz w:val="24"/>
          <w:szCs w:val="24"/>
        </w:rPr>
        <w:t xml:space="preserve"> constatation des quantités effectivement réalisés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constatation de l’achèvement des travaux conformément aux termes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ou de la </w:t>
      </w:r>
      <w:r w:rsidR="00727A41" w:rsidRPr="00BD681E">
        <w:rPr>
          <w:rFonts w:ascii="Times New Roman" w:hAnsi="Times New Roman" w:cs="Times New Roman"/>
          <w:sz w:val="24"/>
          <w:szCs w:val="24"/>
        </w:rPr>
        <w:t>non-</w:t>
      </w:r>
      <w:r w:rsidR="009E1C72" w:rsidRPr="00BD681E">
        <w:rPr>
          <w:rFonts w:ascii="Times New Roman" w:hAnsi="Times New Roman" w:cs="Times New Roman"/>
          <w:sz w:val="24"/>
          <w:szCs w:val="24"/>
        </w:rPr>
        <w:t>exécution ou</w:t>
      </w:r>
      <w:r w:rsidR="006F33C1" w:rsidRPr="00BD681E">
        <w:rPr>
          <w:rFonts w:ascii="Times New Roman" w:hAnsi="Times New Roman" w:cs="Times New Roman"/>
          <w:sz w:val="24"/>
          <w:szCs w:val="24"/>
        </w:rPr>
        <w:t xml:space="preserve"> du non-respect partiel ou total des prestations prévues dans la Lettre-Commande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notification des réserves éventuelles et des délais de mise en conformité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w:t>
      </w:r>
      <w:r w:rsidR="006F33C1" w:rsidRPr="00BD681E">
        <w:rPr>
          <w:rFonts w:ascii="Times New Roman" w:hAnsi="Times New Roman" w:cs="Times New Roman"/>
          <w:sz w:val="24"/>
          <w:szCs w:val="24"/>
        </w:rPr>
        <w:t>a constatation du repli des installations de chantier et de la remise en état des lieux.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28.3. Ces opérations font l’objet d’un procès-verbal dressé sur le champ et signé contradictoirement par</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L’Ingénieur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le Cocontractant et le représentant de l’Autorité Contractante à la diligence de</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l’Ingénieur. Les délais de levée des réserves au plus tard avant la réception provisoire des travaux, sont fixés</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de commun accord avec le Cocontractant.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28.4. La réception provisoire est effectuée à la demande du Cocontractant en cas d’exécution satisfaisante</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des prestations prévues dans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exécution constatée par un procès-verbal de levée des réserves</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contenues dans le procès-verbal de la Commission de pré réception technique.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28.5. Le Cocontractant est convoqué à la réception par courrier au moins cinq (5) jours avant la date de la</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réception. Il est tenu d’y assister (ou de s’y faire représenter).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28.6. Il prend part à la réception. Son absence équivaut à l’acceptation sans réserve des conclusions de la</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Commission de réception.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28.7. Après la visite du chantier, la Commission examine le procès-verbal de la Commission de pré réception</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technique et procède à la réception provisoire des travaux s’il y a lieu.</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28.8. Le procès-verbal signé séance tenante par tous les membres de la commission, prononce soit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réception provisoire des travaux sans réserve ;</w:t>
      </w:r>
    </w:p>
    <w:p w:rsidR="006F33C1" w:rsidRPr="00BD681E" w:rsidRDefault="00D45660"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w:t>
      </w:r>
      <w:r w:rsidR="006F33C1" w:rsidRPr="00BD681E">
        <w:rPr>
          <w:rFonts w:ascii="Times New Roman" w:hAnsi="Times New Roman" w:cs="Times New Roman"/>
          <w:sz w:val="24"/>
          <w:szCs w:val="24"/>
        </w:rPr>
        <w:t>e refus de réceptionner les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28.9. Le procès-verbal de réception provisoire précise ou fixe la date d’achèvement des travaux.</w:t>
      </w:r>
    </w:p>
    <w:p w:rsidR="00D45660" w:rsidRPr="00BD681E"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28 : DELAI DE GARANTIE (CCAG Article 70)</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29.1. Le délai de garantie concerne les travaux relatifs à l’ouvrage et aux </w:t>
      </w:r>
      <w:r w:rsidR="009E1C72" w:rsidRPr="00BD681E">
        <w:rPr>
          <w:rFonts w:ascii="Times New Roman" w:hAnsi="Times New Roman" w:cs="Times New Roman"/>
          <w:sz w:val="24"/>
          <w:szCs w:val="24"/>
        </w:rPr>
        <w:t>équipements éventuellement</w:t>
      </w:r>
      <w:r w:rsidRPr="00BD681E">
        <w:rPr>
          <w:rFonts w:ascii="Times New Roman" w:hAnsi="Times New Roman" w:cs="Times New Roman"/>
          <w:sz w:val="24"/>
          <w:szCs w:val="24"/>
        </w:rPr>
        <w:t xml:space="preserve"> installés.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29.2. Ce délai est fixé à </w:t>
      </w:r>
      <w:r w:rsidRPr="00BD681E">
        <w:rPr>
          <w:rFonts w:ascii="Times New Roman" w:hAnsi="Times New Roman" w:cs="Times New Roman"/>
          <w:b/>
          <w:bCs/>
          <w:sz w:val="24"/>
          <w:szCs w:val="24"/>
        </w:rPr>
        <w:t>six (</w:t>
      </w:r>
      <w:r w:rsidR="004E7CC7" w:rsidRPr="00BD681E">
        <w:rPr>
          <w:rFonts w:ascii="Times New Roman" w:hAnsi="Times New Roman" w:cs="Times New Roman"/>
          <w:b/>
          <w:bCs/>
          <w:sz w:val="24"/>
          <w:szCs w:val="24"/>
        </w:rPr>
        <w:t>01</w:t>
      </w:r>
      <w:r w:rsidRPr="00BD681E">
        <w:rPr>
          <w:rFonts w:ascii="Times New Roman" w:hAnsi="Times New Roman" w:cs="Times New Roman"/>
          <w:b/>
          <w:bCs/>
          <w:sz w:val="24"/>
          <w:szCs w:val="24"/>
        </w:rPr>
        <w:t xml:space="preserve">) </w:t>
      </w:r>
      <w:r w:rsidR="004E7CC7" w:rsidRPr="00BD681E">
        <w:rPr>
          <w:rFonts w:ascii="Times New Roman" w:hAnsi="Times New Roman" w:cs="Times New Roman"/>
          <w:b/>
          <w:bCs/>
          <w:sz w:val="24"/>
          <w:szCs w:val="24"/>
        </w:rPr>
        <w:t>an</w:t>
      </w:r>
      <w:r w:rsidR="009E1C72" w:rsidRPr="00BD681E">
        <w:rPr>
          <w:rFonts w:ascii="Times New Roman" w:hAnsi="Times New Roman" w:cs="Times New Roman"/>
          <w:b/>
          <w:bCs/>
          <w:sz w:val="24"/>
          <w:szCs w:val="24"/>
        </w:rPr>
        <w:t xml:space="preserve"> </w:t>
      </w:r>
      <w:r w:rsidRPr="00BD681E">
        <w:rPr>
          <w:rFonts w:ascii="Times New Roman" w:hAnsi="Times New Roman" w:cs="Times New Roman"/>
          <w:sz w:val="24"/>
          <w:szCs w:val="24"/>
        </w:rPr>
        <w:t>et court à compter de la date de réception provisoire des travaux.</w:t>
      </w:r>
    </w:p>
    <w:p w:rsidR="00D45660" w:rsidRPr="00BD681E"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29 : ENTRETIEN PENDANT LA PERIODE DE </w:t>
      </w:r>
      <w:r w:rsidR="00B754DE" w:rsidRPr="00BD681E">
        <w:rPr>
          <w:rFonts w:ascii="Times New Roman" w:hAnsi="Times New Roman" w:cs="Times New Roman"/>
          <w:b/>
          <w:bCs/>
          <w:sz w:val="24"/>
          <w:szCs w:val="24"/>
        </w:rPr>
        <w:t>GARANTIE (</w:t>
      </w:r>
      <w:r w:rsidRPr="00BD681E">
        <w:rPr>
          <w:rFonts w:ascii="Times New Roman" w:hAnsi="Times New Roman" w:cs="Times New Roman"/>
          <w:b/>
          <w:bCs/>
          <w:sz w:val="24"/>
          <w:szCs w:val="24"/>
        </w:rPr>
        <w:t>CCAG Article 71)</w:t>
      </w:r>
    </w:p>
    <w:p w:rsidR="00D45660" w:rsidRPr="00BD681E"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30.1. Pendant la période de garantie, le Cocontractant exécute à ses frais et en temps utile, tous les </w:t>
      </w:r>
      <w:r w:rsidR="009E1C72" w:rsidRPr="00BD681E">
        <w:rPr>
          <w:rFonts w:ascii="Times New Roman" w:hAnsi="Times New Roman" w:cs="Times New Roman"/>
          <w:sz w:val="24"/>
          <w:szCs w:val="24"/>
        </w:rPr>
        <w:t>travaux nécessaires</w:t>
      </w:r>
      <w:r w:rsidRPr="00BD681E">
        <w:rPr>
          <w:rFonts w:ascii="Times New Roman" w:hAnsi="Times New Roman" w:cs="Times New Roman"/>
          <w:sz w:val="24"/>
          <w:szCs w:val="24"/>
        </w:rPr>
        <w:t xml:space="preserve"> pour remédier aux désordres qui peuvent apparaître sur les ouvrages et qui relèvent de</w:t>
      </w:r>
      <w:r w:rsidR="00543953" w:rsidRPr="00BD681E">
        <w:rPr>
          <w:rFonts w:ascii="Times New Roman" w:hAnsi="Times New Roman" w:cs="Times New Roman"/>
          <w:sz w:val="24"/>
          <w:szCs w:val="24"/>
        </w:rPr>
        <w:t xml:space="preserve"> </w:t>
      </w:r>
      <w:r w:rsidRPr="00BD681E">
        <w:rPr>
          <w:rFonts w:ascii="Times New Roman" w:hAnsi="Times New Roman" w:cs="Times New Roman"/>
          <w:sz w:val="24"/>
          <w:szCs w:val="24"/>
        </w:rPr>
        <w:t>malfaçons.</w:t>
      </w:r>
    </w:p>
    <w:p w:rsidR="007D4668"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30.2. Le Cocontractant est responsable envers le Maître d’ouvrage de tous les désordres survenus sur </w:t>
      </w:r>
      <w:r w:rsidR="009E1C72" w:rsidRPr="00BD681E">
        <w:rPr>
          <w:rFonts w:ascii="Times New Roman" w:hAnsi="Times New Roman" w:cs="Times New Roman"/>
          <w:sz w:val="24"/>
          <w:szCs w:val="24"/>
        </w:rPr>
        <w:t>les ouvrages</w:t>
      </w:r>
      <w:r w:rsidRPr="00BD681E">
        <w:rPr>
          <w:rFonts w:ascii="Times New Roman" w:hAnsi="Times New Roman" w:cs="Times New Roman"/>
          <w:sz w:val="24"/>
          <w:szCs w:val="24"/>
        </w:rPr>
        <w:t xml:space="preserve">, excepté ceux relevant d’une usure normale causée par l’usage, même si l’Ingénieur n’en a pas </w:t>
      </w:r>
      <w:r w:rsidR="009E1C72" w:rsidRPr="00BD681E">
        <w:rPr>
          <w:rFonts w:ascii="Times New Roman" w:hAnsi="Times New Roman" w:cs="Times New Roman"/>
          <w:sz w:val="24"/>
          <w:szCs w:val="24"/>
        </w:rPr>
        <w:t>fait mention</w:t>
      </w:r>
      <w:r w:rsidRPr="00BD681E">
        <w:rPr>
          <w:rFonts w:ascii="Times New Roman" w:hAnsi="Times New Roman" w:cs="Times New Roman"/>
          <w:sz w:val="24"/>
          <w:szCs w:val="24"/>
        </w:rPr>
        <w:t>. Il dispose d’un délai de vingt (20) jours pour procéder aux réparations. Passé ce délai</w:t>
      </w:r>
      <w:r w:rsidR="00D35C04" w:rsidRPr="00BD681E">
        <w:rPr>
          <w:rFonts w:ascii="Times New Roman" w:hAnsi="Times New Roman" w:cs="Times New Roman"/>
          <w:sz w:val="24"/>
          <w:szCs w:val="24"/>
        </w:rPr>
        <w:t xml:space="preserve">, </w:t>
      </w:r>
      <w:r w:rsidRPr="00BD681E">
        <w:rPr>
          <w:rFonts w:ascii="Times New Roman" w:hAnsi="Times New Roman" w:cs="Times New Roman"/>
          <w:sz w:val="24"/>
          <w:szCs w:val="24"/>
        </w:rPr>
        <w:t>le Maître</w:t>
      </w:r>
      <w:r w:rsidR="009E1C72" w:rsidRPr="00BD681E">
        <w:rPr>
          <w:rFonts w:ascii="Times New Roman" w:hAnsi="Times New Roman" w:cs="Times New Roman"/>
          <w:sz w:val="24"/>
          <w:szCs w:val="24"/>
        </w:rPr>
        <w:t xml:space="preserve"> </w:t>
      </w:r>
      <w:r w:rsidRPr="00BD681E">
        <w:rPr>
          <w:rFonts w:ascii="Times New Roman" w:hAnsi="Times New Roman" w:cs="Times New Roman"/>
          <w:sz w:val="24"/>
          <w:szCs w:val="24"/>
        </w:rPr>
        <w:t>d’ouvrage a la possibilité de faire exécuter les travaux aux frais du Cocontractant.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30 : RECEPTION DEFINITIVE (CCAG Article 72)</w:t>
      </w:r>
    </w:p>
    <w:p w:rsidR="007D4668" w:rsidRPr="00BD681E"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31.1. Après la visite des ouvrages, la Commission de réception, examine le procès-verbal de </w:t>
      </w:r>
      <w:r w:rsidR="00543953" w:rsidRPr="00BD681E">
        <w:rPr>
          <w:rFonts w:ascii="Times New Roman" w:hAnsi="Times New Roman" w:cs="Times New Roman"/>
          <w:sz w:val="24"/>
          <w:szCs w:val="24"/>
        </w:rPr>
        <w:t>réception provisoire</w:t>
      </w:r>
      <w:r w:rsidRPr="00BD681E">
        <w:rPr>
          <w:rFonts w:ascii="Times New Roman" w:hAnsi="Times New Roman" w:cs="Times New Roman"/>
          <w:sz w:val="24"/>
          <w:szCs w:val="24"/>
        </w:rPr>
        <w:t xml:space="preserve"> et vérifie la levée effective d’éventuelles réserves. Elle procède à la réception définitive des travaux</w:t>
      </w:r>
      <w:r w:rsidR="00543953" w:rsidRPr="00BD681E">
        <w:rPr>
          <w:rFonts w:ascii="Times New Roman" w:hAnsi="Times New Roman" w:cs="Times New Roman"/>
          <w:sz w:val="24"/>
          <w:szCs w:val="24"/>
        </w:rPr>
        <w:t xml:space="preserve"> </w:t>
      </w:r>
      <w:r w:rsidRPr="00BD681E">
        <w:rPr>
          <w:rFonts w:ascii="Times New Roman" w:hAnsi="Times New Roman" w:cs="Times New Roman"/>
          <w:sz w:val="24"/>
          <w:szCs w:val="24"/>
        </w:rPr>
        <w:t>s’il y a lieu.</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31.2. Le procès-verbal signé séance tenante par tous les membres de la commission, prononce soit :</w:t>
      </w:r>
    </w:p>
    <w:p w:rsidR="006F33C1" w:rsidRPr="00BD681E" w:rsidRDefault="007D466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w:t>
      </w:r>
      <w:r w:rsidR="006F33C1" w:rsidRPr="00BD681E">
        <w:rPr>
          <w:rFonts w:ascii="Times New Roman" w:hAnsi="Times New Roman" w:cs="Times New Roman"/>
          <w:sz w:val="24"/>
          <w:szCs w:val="24"/>
        </w:rPr>
        <w:t>a réception définitive des travaux sans réserve ;</w:t>
      </w:r>
    </w:p>
    <w:p w:rsidR="006F33C1" w:rsidRPr="00BD681E" w:rsidRDefault="007D466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w:t>
      </w:r>
      <w:r w:rsidR="006F33C1" w:rsidRPr="00BD681E">
        <w:rPr>
          <w:rFonts w:ascii="Times New Roman" w:hAnsi="Times New Roman" w:cs="Times New Roman"/>
          <w:sz w:val="24"/>
          <w:szCs w:val="24"/>
        </w:rPr>
        <w:t>a nécessité de lever les réserves dans un délai imparti, préalablement à la fixation d’une nouvelle</w:t>
      </w:r>
      <w:r w:rsidR="00543953"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date de réception définitive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Tous les frais inhérents aux réceptions partielle, provisoire ou définitive des ouvrages sont à la</w:t>
      </w:r>
      <w:r w:rsidR="00543953" w:rsidRPr="00BD681E">
        <w:rPr>
          <w:rFonts w:ascii="Times New Roman" w:hAnsi="Times New Roman" w:cs="Times New Roman"/>
          <w:sz w:val="24"/>
          <w:szCs w:val="24"/>
        </w:rPr>
        <w:t xml:space="preserve"> </w:t>
      </w:r>
      <w:r w:rsidRPr="00BD681E">
        <w:rPr>
          <w:rFonts w:ascii="Times New Roman" w:hAnsi="Times New Roman" w:cs="Times New Roman"/>
          <w:sz w:val="24"/>
          <w:szCs w:val="24"/>
        </w:rPr>
        <w:t>charge du Cocontractant, y compris les travaux relatifs à la levée des réserves.</w:t>
      </w:r>
    </w:p>
    <w:p w:rsidR="007D4668" w:rsidRPr="00BD681E"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31 : COMMISSION DE RECEPTION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32.1. La commission de réception est composée ainsi qu’il suit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Président :</w:t>
      </w:r>
    </w:p>
    <w:p w:rsidR="007E7561" w:rsidRPr="00BD681E" w:rsidRDefault="007E7561" w:rsidP="00B70A95">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 Maître d’Ouvrage ou son Représentant ; </w:t>
      </w:r>
    </w:p>
    <w:p w:rsidR="007E7561" w:rsidRPr="00BD681E" w:rsidRDefault="007E756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Membres :</w:t>
      </w:r>
    </w:p>
    <w:p w:rsidR="007E7561" w:rsidRPr="00BD681E" w:rsidRDefault="007E7561" w:rsidP="000864FB">
      <w:pPr>
        <w:autoSpaceDE w:val="0"/>
        <w:autoSpaceDN w:val="0"/>
        <w:adjustRightInd w:val="0"/>
        <w:spacing w:after="0" w:line="240" w:lineRule="auto"/>
        <w:jc w:val="both"/>
        <w:rPr>
          <w:rFonts w:ascii="Times New Roman" w:hAnsi="Times New Roman" w:cs="Times New Roman"/>
          <w:sz w:val="24"/>
          <w:szCs w:val="24"/>
        </w:rPr>
      </w:pPr>
    </w:p>
    <w:p w:rsidR="007E7561" w:rsidRPr="00BD681E" w:rsidRDefault="007E7561" w:rsidP="00B70A95">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L’Autorité contractante ou son représentant ;</w:t>
      </w:r>
    </w:p>
    <w:p w:rsidR="007E7561" w:rsidRPr="00BD681E" w:rsidRDefault="00F81FD3" w:rsidP="00B70A95">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Chef de Service de la</w:t>
      </w:r>
      <w:r w:rsidR="007E7561"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7E7561" w:rsidRPr="00BD681E">
        <w:rPr>
          <w:rFonts w:ascii="Times New Roman" w:hAnsi="Times New Roman" w:cs="Times New Roman"/>
          <w:sz w:val="24"/>
          <w:szCs w:val="24"/>
        </w:rPr>
        <w:t xml:space="preserve"> ;</w:t>
      </w:r>
    </w:p>
    <w:p w:rsidR="006F33C1" w:rsidRPr="00BD681E" w:rsidRDefault="007E7561" w:rsidP="00B70A95">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Comptable-matières ;</w:t>
      </w:r>
    </w:p>
    <w:p w:rsidR="00FA45F9" w:rsidRPr="00BD681E" w:rsidRDefault="00FA45F9" w:rsidP="00B70A95">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Cocontractant ou son représentant ;</w:t>
      </w:r>
    </w:p>
    <w:p w:rsidR="00FA45F9" w:rsidRPr="00BD681E" w:rsidRDefault="00FA45F9"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Rapporteur :</w:t>
      </w:r>
    </w:p>
    <w:p w:rsidR="00FA45F9" w:rsidRPr="00BD681E" w:rsidRDefault="00FA45F9" w:rsidP="00B70A95">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L’Ingénieur du </w:t>
      </w:r>
      <w:r w:rsidR="0054373A">
        <w:rPr>
          <w:rFonts w:ascii="Times New Roman" w:hAnsi="Times New Roman" w:cs="Times New Roman"/>
          <w:sz w:val="24"/>
          <w:szCs w:val="24"/>
        </w:rPr>
        <w:t>Lettre-commande</w:t>
      </w:r>
      <w:r w:rsidR="00A111F8">
        <w:rPr>
          <w:rFonts w:ascii="Times New Roman" w:hAnsi="Times New Roman" w:cs="Times New Roman"/>
          <w:sz w:val="24"/>
          <w:szCs w:val="24"/>
        </w:rPr>
        <w:t> ;</w:t>
      </w:r>
    </w:p>
    <w:p w:rsidR="00B754DE" w:rsidRPr="00BD681E" w:rsidRDefault="00B754DE" w:rsidP="00B70A95">
      <w:pPr>
        <w:pStyle w:val="Paragraphedeliste"/>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4"/>
          <w:szCs w:val="24"/>
        </w:rPr>
      </w:pPr>
      <w:r w:rsidRPr="00BD681E">
        <w:rPr>
          <w:rFonts w:ascii="Times New Roman" w:eastAsia="Arial Unicode MS" w:hAnsi="Times New Roman" w:cs="Times New Roman"/>
          <w:sz w:val="24"/>
          <w:szCs w:val="24"/>
        </w:rPr>
        <w:t xml:space="preserve">DDMINMAP HN </w:t>
      </w:r>
      <w:r w:rsidR="007D29CF">
        <w:rPr>
          <w:rFonts w:ascii="Times New Roman" w:eastAsia="Arial Unicode MS" w:hAnsi="Times New Roman" w:cs="Times New Roman"/>
          <w:sz w:val="24"/>
          <w:szCs w:val="24"/>
        </w:rPr>
        <w:t>(</w:t>
      </w:r>
      <w:r w:rsidRPr="00BD681E">
        <w:rPr>
          <w:rFonts w:ascii="Times New Roman" w:eastAsia="Arial Unicode MS" w:hAnsi="Times New Roman" w:cs="Times New Roman"/>
          <w:sz w:val="24"/>
          <w:szCs w:val="24"/>
        </w:rPr>
        <w:t>Observateur</w:t>
      </w:r>
      <w:r w:rsidR="007D29CF">
        <w:rPr>
          <w:rFonts w:ascii="Times New Roman" w:eastAsia="Arial Unicode MS" w:hAnsi="Times New Roman" w:cs="Times New Roman"/>
          <w:sz w:val="24"/>
          <w:szCs w:val="24"/>
        </w:rPr>
        <w:t>)</w:t>
      </w:r>
      <w:r w:rsidRPr="00BD681E">
        <w:rPr>
          <w:rFonts w:ascii="Times New Roman" w:eastAsia="Arial Unicode MS"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32.2. Le Cocontractant saisit le Maître d’Ouvrage afin de lui proposer une date de réception. Une fois la </w:t>
      </w:r>
      <w:r w:rsidR="00543953" w:rsidRPr="00BD681E">
        <w:rPr>
          <w:rFonts w:ascii="Times New Roman" w:hAnsi="Times New Roman" w:cs="Times New Roman"/>
          <w:sz w:val="24"/>
          <w:szCs w:val="24"/>
        </w:rPr>
        <w:t>date approuvée</w:t>
      </w:r>
      <w:r w:rsidRPr="00BD681E">
        <w:rPr>
          <w:rFonts w:ascii="Times New Roman" w:hAnsi="Times New Roman" w:cs="Times New Roman"/>
          <w:sz w:val="24"/>
          <w:szCs w:val="24"/>
        </w:rPr>
        <w:t xml:space="preserve">, celui-ci convoque les membres de la Commission de réception, aux fins de procéder à </w:t>
      </w:r>
      <w:r w:rsidR="00543953" w:rsidRPr="00BD681E">
        <w:rPr>
          <w:rFonts w:ascii="Times New Roman" w:hAnsi="Times New Roman" w:cs="Times New Roman"/>
          <w:sz w:val="24"/>
          <w:szCs w:val="24"/>
        </w:rPr>
        <w:t>la réception</w:t>
      </w:r>
      <w:r w:rsidRPr="00BD681E">
        <w:rPr>
          <w:rFonts w:ascii="Times New Roman" w:hAnsi="Times New Roman" w:cs="Times New Roman"/>
          <w:sz w:val="24"/>
          <w:szCs w:val="24"/>
        </w:rPr>
        <w:t>.</w:t>
      </w:r>
    </w:p>
    <w:p w:rsidR="007D4668" w:rsidRPr="00BD681E"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IV : DISPOSITIONS FINANCIERES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32 : MONTANT DE LA LETTRE-COMMANDE (CCAG Article 18 et 19 complétés)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33.1. Le montan</w:t>
      </w:r>
      <w:r w:rsidR="005356AC" w:rsidRPr="00BD681E">
        <w:rPr>
          <w:rFonts w:ascii="Times New Roman" w:hAnsi="Times New Roman" w:cs="Times New Roman"/>
          <w:sz w:val="24"/>
          <w:szCs w:val="24"/>
        </w:rPr>
        <w:t xml:space="preserve">t du présent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tel qu’il ressort du devis estimatif ci-joint, est de________ (en chiffres) _______ (en lettres) francs CFA Toutes taxes comprises (TTC) ; soit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Montant HTVA : _______ (______) francs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Montant de la TVA : __________ (_______) francs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33.2. Le montant de la Lettre-Commande </w:t>
      </w:r>
      <w:r w:rsidR="004E0C07">
        <w:rPr>
          <w:rFonts w:ascii="Times New Roman" w:hAnsi="Times New Roman" w:cs="Times New Roman"/>
          <w:sz w:val="24"/>
          <w:szCs w:val="24"/>
        </w:rPr>
        <w:t>calculé</w:t>
      </w:r>
      <w:r w:rsidRPr="00BD681E">
        <w:rPr>
          <w:rFonts w:ascii="Times New Roman" w:hAnsi="Times New Roman" w:cs="Times New Roman"/>
          <w:sz w:val="24"/>
          <w:szCs w:val="24"/>
        </w:rPr>
        <w:t xml:space="preserve"> dans les conditions prévues à l’article 19 du </w:t>
      </w:r>
      <w:r w:rsidR="00B754DE" w:rsidRPr="00BD681E">
        <w:rPr>
          <w:rFonts w:ascii="Times New Roman" w:hAnsi="Times New Roman" w:cs="Times New Roman"/>
          <w:sz w:val="24"/>
          <w:szCs w:val="24"/>
        </w:rPr>
        <w:t>CCAG, résulte</w:t>
      </w:r>
      <w:r w:rsidR="00543953" w:rsidRPr="00BD681E">
        <w:rPr>
          <w:rFonts w:ascii="Times New Roman" w:hAnsi="Times New Roman" w:cs="Times New Roman"/>
          <w:sz w:val="24"/>
          <w:szCs w:val="24"/>
        </w:rPr>
        <w:t xml:space="preserve"> </w:t>
      </w:r>
      <w:r w:rsidRPr="00BD681E">
        <w:rPr>
          <w:rFonts w:ascii="Times New Roman" w:hAnsi="Times New Roman" w:cs="Times New Roman"/>
          <w:sz w:val="24"/>
          <w:szCs w:val="24"/>
        </w:rPr>
        <w:t>de l’application au montant hors TVA, du taux de la taxe sur la valeur ajoutée (TVA) et du rabais</w:t>
      </w:r>
      <w:r w:rsidR="00543953" w:rsidRPr="00BD681E">
        <w:rPr>
          <w:rFonts w:ascii="Times New Roman" w:hAnsi="Times New Roman" w:cs="Times New Roman"/>
          <w:sz w:val="24"/>
          <w:szCs w:val="24"/>
        </w:rPr>
        <w:t xml:space="preserve"> </w:t>
      </w:r>
      <w:r w:rsidRPr="00BD681E">
        <w:rPr>
          <w:rFonts w:ascii="Times New Roman" w:hAnsi="Times New Roman" w:cs="Times New Roman"/>
          <w:sz w:val="24"/>
          <w:szCs w:val="24"/>
        </w:rPr>
        <w:t>éventuellement consenti par l’Entrepreneur.</w:t>
      </w:r>
    </w:p>
    <w:p w:rsidR="007D4668" w:rsidRPr="00BD681E" w:rsidRDefault="007D4668" w:rsidP="000864FB">
      <w:pPr>
        <w:autoSpaceDE w:val="0"/>
        <w:autoSpaceDN w:val="0"/>
        <w:adjustRightInd w:val="0"/>
        <w:spacing w:after="0" w:line="240" w:lineRule="auto"/>
        <w:jc w:val="both"/>
        <w:rPr>
          <w:rFonts w:ascii="Times New Roman" w:hAnsi="Times New Roman" w:cs="Times New Roman"/>
          <w:sz w:val="8"/>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33 : CONSISTANCE DES TRAVAUX</w:t>
      </w:r>
    </w:p>
    <w:p w:rsidR="007D4668" w:rsidRPr="00BD681E"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34.1. Les prix figurant au bordereau des prix unitaires sont réputés établis sur la base </w:t>
      </w:r>
      <w:r w:rsidR="00543953" w:rsidRPr="00BD681E">
        <w:rPr>
          <w:rFonts w:ascii="Times New Roman" w:hAnsi="Times New Roman" w:cs="Times New Roman"/>
          <w:sz w:val="24"/>
          <w:szCs w:val="24"/>
        </w:rPr>
        <w:t>des conditions économiques</w:t>
      </w:r>
      <w:r w:rsidRPr="00BD681E">
        <w:rPr>
          <w:rFonts w:ascii="Times New Roman" w:hAnsi="Times New Roman" w:cs="Times New Roman"/>
          <w:sz w:val="24"/>
          <w:szCs w:val="24"/>
        </w:rPr>
        <w:t xml:space="preserve"> en vigueur en République du Cameroun au mois précédant celui de la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34.2. En outre, le Cocontractant est réputé avoir une parfaite connaissance des conditions locales</w:t>
      </w:r>
      <w:r w:rsidR="00543953"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susceptibles d’influer sur l’exécution des travaux pour s’en être personnellement rendu compte sur le </w:t>
      </w:r>
      <w:r w:rsidR="00543953" w:rsidRPr="00BD681E">
        <w:rPr>
          <w:rFonts w:ascii="Times New Roman" w:hAnsi="Times New Roman" w:cs="Times New Roman"/>
          <w:sz w:val="24"/>
          <w:szCs w:val="24"/>
        </w:rPr>
        <w:t>terrain avant</w:t>
      </w:r>
      <w:r w:rsidRPr="00BD681E">
        <w:rPr>
          <w:rFonts w:ascii="Times New Roman" w:hAnsi="Times New Roman" w:cs="Times New Roman"/>
          <w:sz w:val="24"/>
          <w:szCs w:val="24"/>
        </w:rPr>
        <w:t xml:space="preserve"> de soumissionner, mais également de toutes les sujétions nécessaires à la bonne exécution </w:t>
      </w:r>
      <w:r w:rsidR="00A1264B" w:rsidRPr="00BD681E">
        <w:rPr>
          <w:rFonts w:ascii="Times New Roman" w:hAnsi="Times New Roman" w:cs="Times New Roman"/>
          <w:sz w:val="24"/>
          <w:szCs w:val="24"/>
        </w:rPr>
        <w:t>des travaux</w:t>
      </w:r>
      <w:r w:rsidRPr="00BD681E">
        <w:rPr>
          <w:rFonts w:ascii="Times New Roman" w:hAnsi="Times New Roman" w:cs="Times New Roman"/>
          <w:sz w:val="24"/>
          <w:szCs w:val="24"/>
        </w:rPr>
        <w:t>, notamment :</w:t>
      </w:r>
    </w:p>
    <w:p w:rsidR="006F33C1" w:rsidRPr="0034210F" w:rsidRDefault="007D4668" w:rsidP="004E20F1">
      <w:pPr>
        <w:pStyle w:val="Paragraphedeliste"/>
        <w:numPr>
          <w:ilvl w:val="0"/>
          <w:numId w:val="9"/>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conditions de transport et d’accès au chantier à toute époque de l’année ;</w:t>
      </w:r>
    </w:p>
    <w:p w:rsidR="006F33C1" w:rsidRPr="0034210F" w:rsidRDefault="007D4668" w:rsidP="004E20F1">
      <w:pPr>
        <w:pStyle w:val="Paragraphedeliste"/>
        <w:numPr>
          <w:ilvl w:val="0"/>
          <w:numId w:val="9"/>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La</w:t>
      </w:r>
      <w:r w:rsidR="006F33C1" w:rsidRPr="0034210F">
        <w:rPr>
          <w:rFonts w:ascii="Times New Roman" w:hAnsi="Times New Roman" w:cs="Times New Roman"/>
          <w:sz w:val="24"/>
          <w:szCs w:val="24"/>
        </w:rPr>
        <w:t xml:space="preserve"> présence éventuelle de risques naturels, notamment les risques d’inondation liés au régime des</w:t>
      </w:r>
      <w:r w:rsidR="00A1264B" w:rsidRPr="0034210F">
        <w:rPr>
          <w:rFonts w:ascii="Times New Roman" w:hAnsi="Times New Roman" w:cs="Times New Roman"/>
          <w:sz w:val="24"/>
          <w:szCs w:val="24"/>
        </w:rPr>
        <w:t xml:space="preserve"> </w:t>
      </w:r>
      <w:r w:rsidR="006F33C1" w:rsidRPr="0034210F">
        <w:rPr>
          <w:rFonts w:ascii="Times New Roman" w:hAnsi="Times New Roman" w:cs="Times New Roman"/>
          <w:sz w:val="24"/>
          <w:szCs w:val="24"/>
        </w:rPr>
        <w:t>pluies et des eaux dans la région ;</w:t>
      </w:r>
    </w:p>
    <w:p w:rsidR="006F33C1" w:rsidRPr="0034210F" w:rsidRDefault="007D4668" w:rsidP="004E20F1">
      <w:pPr>
        <w:pStyle w:val="Paragraphedeliste"/>
        <w:numPr>
          <w:ilvl w:val="0"/>
          <w:numId w:val="9"/>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sujétions liées à la situation géographique des travaux ;</w:t>
      </w:r>
    </w:p>
    <w:p w:rsidR="006F33C1" w:rsidRPr="0034210F" w:rsidRDefault="007D4668" w:rsidP="004E20F1">
      <w:pPr>
        <w:pStyle w:val="Paragraphedeliste"/>
        <w:numPr>
          <w:ilvl w:val="0"/>
          <w:numId w:val="9"/>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contraintes liées à la nature et à la qualité des terrains et des sols ;</w:t>
      </w:r>
    </w:p>
    <w:p w:rsidR="006F33C1" w:rsidRPr="0034210F" w:rsidRDefault="007D4668" w:rsidP="004E20F1">
      <w:pPr>
        <w:pStyle w:val="Paragraphedeliste"/>
        <w:numPr>
          <w:ilvl w:val="0"/>
          <w:numId w:val="9"/>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Les</w:t>
      </w:r>
      <w:r w:rsidR="006F33C1" w:rsidRPr="0034210F">
        <w:rPr>
          <w:rFonts w:ascii="Times New Roman" w:hAnsi="Times New Roman" w:cs="Times New Roman"/>
          <w:sz w:val="24"/>
          <w:szCs w:val="24"/>
        </w:rPr>
        <w:t xml:space="preserve"> prises de contacts avec les principaux acteurs locaux (autorités administratives </w:t>
      </w:r>
      <w:r w:rsidR="00A1264B" w:rsidRPr="0034210F">
        <w:rPr>
          <w:rFonts w:ascii="Times New Roman" w:hAnsi="Times New Roman" w:cs="Times New Roman"/>
          <w:sz w:val="24"/>
          <w:szCs w:val="24"/>
        </w:rPr>
        <w:t>et traditionnelles</w:t>
      </w:r>
      <w:r w:rsidR="006F33C1" w:rsidRPr="0034210F">
        <w:rPr>
          <w:rFonts w:ascii="Times New Roman" w:hAnsi="Times New Roman" w:cs="Times New Roman"/>
          <w:sz w:val="24"/>
          <w:szCs w:val="24"/>
        </w:rPr>
        <w:t>, organisations professionnelles, etc.)</w:t>
      </w:r>
    </w:p>
    <w:p w:rsidR="007D4668" w:rsidRPr="00BD681E"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34 : SOUS-DETAIL DES PRIX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35.1. Le Cocontractant est censé avoir fourni dans sa soumission le sous détail des prix, qui fait </w:t>
      </w:r>
      <w:r w:rsidR="00A1264B" w:rsidRPr="00BD681E">
        <w:rPr>
          <w:rFonts w:ascii="Times New Roman" w:hAnsi="Times New Roman" w:cs="Times New Roman"/>
          <w:sz w:val="24"/>
          <w:szCs w:val="24"/>
        </w:rPr>
        <w:t>ressortir dans</w:t>
      </w:r>
      <w:r w:rsidRPr="00BD681E">
        <w:rPr>
          <w:rFonts w:ascii="Times New Roman" w:hAnsi="Times New Roman" w:cs="Times New Roman"/>
          <w:sz w:val="24"/>
          <w:szCs w:val="24"/>
        </w:rPr>
        <w:t xml:space="preserve"> le détail le montant des charges et des frais accessoires sur salaire et main d’</w:t>
      </w:r>
      <w:r w:rsidR="00203E63" w:rsidRPr="00BD681E">
        <w:rPr>
          <w:rFonts w:ascii="Times New Roman" w:hAnsi="Times New Roman" w:cs="Times New Roman"/>
          <w:sz w:val="24"/>
          <w:szCs w:val="24"/>
        </w:rPr>
        <w:t>œuvre</w:t>
      </w:r>
      <w:r w:rsidRPr="00BD681E">
        <w:rPr>
          <w:rFonts w:ascii="Times New Roman" w:hAnsi="Times New Roman" w:cs="Times New Roman"/>
          <w:sz w:val="24"/>
          <w:szCs w:val="24"/>
        </w:rPr>
        <w:t>, ainsi que les frais</w:t>
      </w:r>
      <w:r w:rsidR="00A1264B" w:rsidRPr="00BD681E">
        <w:rPr>
          <w:rFonts w:ascii="Times New Roman" w:hAnsi="Times New Roman" w:cs="Times New Roman"/>
          <w:sz w:val="24"/>
          <w:szCs w:val="24"/>
        </w:rPr>
        <w:t xml:space="preserve"> </w:t>
      </w:r>
      <w:r w:rsidRPr="00BD681E">
        <w:rPr>
          <w:rFonts w:ascii="Times New Roman" w:hAnsi="Times New Roman" w:cs="Times New Roman"/>
          <w:sz w:val="24"/>
          <w:szCs w:val="24"/>
        </w:rPr>
        <w:t>de montage, d’entretien et de démontage des installations provisoires de chantier, d’amortissement des</w:t>
      </w:r>
      <w:r w:rsidR="00A1264B" w:rsidRPr="00BD681E">
        <w:rPr>
          <w:rFonts w:ascii="Times New Roman" w:hAnsi="Times New Roman" w:cs="Times New Roman"/>
          <w:sz w:val="24"/>
          <w:szCs w:val="24"/>
        </w:rPr>
        <w:t xml:space="preserve"> </w:t>
      </w:r>
      <w:r w:rsidRPr="00BD681E">
        <w:rPr>
          <w:rFonts w:ascii="Times New Roman" w:hAnsi="Times New Roman" w:cs="Times New Roman"/>
          <w:sz w:val="24"/>
          <w:szCs w:val="24"/>
        </w:rPr>
        <w:t>installations, du matériel et de l’outillage, ainsi que toutes les sujétions, frais généraux, faux frais et bénéfices.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35.2. Les montants du Bordereau des Prix Unitaires comprennent tous les frais de la main d’</w:t>
      </w:r>
      <w:r w:rsidR="00203E63" w:rsidRPr="00BD681E">
        <w:rPr>
          <w:rFonts w:ascii="Times New Roman" w:hAnsi="Times New Roman" w:cs="Times New Roman"/>
          <w:sz w:val="24"/>
          <w:szCs w:val="24"/>
        </w:rPr>
        <w:t>œuvre</w:t>
      </w:r>
      <w:r w:rsidR="00A1264B" w:rsidRPr="00BD681E">
        <w:rPr>
          <w:rFonts w:ascii="Times New Roman" w:hAnsi="Times New Roman" w:cs="Times New Roman"/>
          <w:sz w:val="24"/>
          <w:szCs w:val="24"/>
        </w:rPr>
        <w:t xml:space="preserve"> </w:t>
      </w:r>
      <w:r w:rsidRPr="00BD681E">
        <w:rPr>
          <w:rFonts w:ascii="Times New Roman" w:hAnsi="Times New Roman" w:cs="Times New Roman"/>
          <w:sz w:val="24"/>
          <w:szCs w:val="24"/>
        </w:rPr>
        <w:t>participant directement ou indirectement à l’exécution des travaux, y compris les salaires et les primes, les</w:t>
      </w:r>
      <w:r w:rsidR="00A1264B" w:rsidRPr="00BD681E">
        <w:rPr>
          <w:rFonts w:ascii="Times New Roman" w:hAnsi="Times New Roman" w:cs="Times New Roman"/>
          <w:sz w:val="24"/>
          <w:szCs w:val="24"/>
        </w:rPr>
        <w:t xml:space="preserve"> </w:t>
      </w:r>
      <w:r w:rsidRPr="00BD681E">
        <w:rPr>
          <w:rFonts w:ascii="Times New Roman" w:hAnsi="Times New Roman" w:cs="Times New Roman"/>
          <w:sz w:val="24"/>
          <w:szCs w:val="24"/>
        </w:rPr>
        <w:t>assurances ; les charges salariales, les frais de déplacement. Ils comprennent également les postes suivants :</w:t>
      </w:r>
    </w:p>
    <w:p w:rsidR="006F33C1" w:rsidRPr="0034210F" w:rsidRDefault="006F33C1" w:rsidP="004E20F1">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Amenée, montage, entretien, démontage et repli de toutes les installations y compris bureaux,</w:t>
      </w:r>
      <w:r w:rsidR="00A1264B" w:rsidRPr="0034210F">
        <w:rPr>
          <w:rFonts w:ascii="Times New Roman" w:hAnsi="Times New Roman" w:cs="Times New Roman"/>
          <w:sz w:val="24"/>
          <w:szCs w:val="24"/>
        </w:rPr>
        <w:t xml:space="preserve"> </w:t>
      </w:r>
      <w:r w:rsidRPr="0034210F">
        <w:rPr>
          <w:rFonts w:ascii="Times New Roman" w:hAnsi="Times New Roman" w:cs="Times New Roman"/>
          <w:sz w:val="24"/>
          <w:szCs w:val="24"/>
        </w:rPr>
        <w:t>laboratoires, matériel de carrière éventuels, ateliers, habitation etc. ;</w:t>
      </w:r>
    </w:p>
    <w:p w:rsidR="006F33C1" w:rsidRPr="0034210F" w:rsidRDefault="006F33C1" w:rsidP="004E20F1">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Amenée, fourniture, stockage et transport de tous les matériaux, ingrédient, carburant, lubrifiant,</w:t>
      </w:r>
      <w:r w:rsidR="00A1264B" w:rsidRPr="0034210F">
        <w:rPr>
          <w:rFonts w:ascii="Times New Roman" w:hAnsi="Times New Roman" w:cs="Times New Roman"/>
          <w:sz w:val="24"/>
          <w:szCs w:val="24"/>
        </w:rPr>
        <w:t xml:space="preserve"> </w:t>
      </w:r>
      <w:r w:rsidRPr="0034210F">
        <w:rPr>
          <w:rFonts w:ascii="Times New Roman" w:hAnsi="Times New Roman" w:cs="Times New Roman"/>
          <w:sz w:val="24"/>
          <w:szCs w:val="24"/>
        </w:rPr>
        <w:t>etc. ;</w:t>
      </w:r>
    </w:p>
    <w:p w:rsidR="006F33C1" w:rsidRPr="0034210F" w:rsidRDefault="006F33C1" w:rsidP="004E20F1">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 xml:space="preserve">Entretien des ouvrages existants utilisés pour la réalisation du présent </w:t>
      </w:r>
      <w:r w:rsidR="0054373A">
        <w:rPr>
          <w:rFonts w:ascii="Times New Roman" w:hAnsi="Times New Roman" w:cs="Times New Roman"/>
          <w:sz w:val="24"/>
          <w:szCs w:val="24"/>
        </w:rPr>
        <w:t>Lettre-commande</w:t>
      </w:r>
      <w:r w:rsidRPr="0034210F">
        <w:rPr>
          <w:rFonts w:ascii="Times New Roman" w:hAnsi="Times New Roman" w:cs="Times New Roman"/>
          <w:sz w:val="24"/>
          <w:szCs w:val="24"/>
        </w:rPr>
        <w:t xml:space="preserve"> ;</w:t>
      </w:r>
    </w:p>
    <w:p w:rsidR="006F33C1" w:rsidRPr="0034210F" w:rsidRDefault="006F33C1" w:rsidP="004E20F1">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 xml:space="preserve">Prospection des gîtes d’emprunt, extraction, stockage et mise en </w:t>
      </w:r>
      <w:r w:rsidR="007E7561" w:rsidRPr="0034210F">
        <w:rPr>
          <w:rFonts w:ascii="Times New Roman" w:hAnsi="Times New Roman" w:cs="Times New Roman"/>
          <w:sz w:val="24"/>
          <w:szCs w:val="24"/>
        </w:rPr>
        <w:t>œuvre</w:t>
      </w:r>
      <w:r w:rsidRPr="0034210F">
        <w:rPr>
          <w:rFonts w:ascii="Times New Roman" w:hAnsi="Times New Roman" w:cs="Times New Roman"/>
          <w:sz w:val="24"/>
          <w:szCs w:val="24"/>
        </w:rPr>
        <w:t xml:space="preserve"> des </w:t>
      </w:r>
      <w:r w:rsidR="00E14B6E" w:rsidRPr="0034210F">
        <w:rPr>
          <w:rFonts w:ascii="Times New Roman" w:hAnsi="Times New Roman" w:cs="Times New Roman"/>
          <w:sz w:val="24"/>
          <w:szCs w:val="24"/>
        </w:rPr>
        <w:t>matériaux drainage des gisements ;</w:t>
      </w:r>
    </w:p>
    <w:p w:rsidR="006F33C1" w:rsidRPr="0034210F" w:rsidRDefault="006F33C1" w:rsidP="004E20F1">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34210F">
        <w:rPr>
          <w:rFonts w:ascii="Times New Roman" w:hAnsi="Times New Roman" w:cs="Times New Roman"/>
          <w:sz w:val="24"/>
          <w:szCs w:val="24"/>
        </w:rPr>
        <w:t>Des mesures d’atténuation des impacts directs environnementaux ;</w:t>
      </w:r>
    </w:p>
    <w:p w:rsidR="006F33C1" w:rsidRPr="0034210F" w:rsidRDefault="006F33C1" w:rsidP="004E20F1">
      <w:pPr>
        <w:pStyle w:val="Paragraphedeliste"/>
        <w:numPr>
          <w:ilvl w:val="0"/>
          <w:numId w:val="8"/>
        </w:numPr>
        <w:tabs>
          <w:tab w:val="left" w:pos="9390"/>
        </w:tabs>
        <w:rPr>
          <w:rFonts w:ascii="Times New Roman" w:hAnsi="Times New Roman" w:cs="Times New Roman"/>
          <w:sz w:val="24"/>
          <w:szCs w:val="24"/>
        </w:rPr>
      </w:pPr>
      <w:r w:rsidRPr="0034210F">
        <w:rPr>
          <w:rFonts w:ascii="Times New Roman" w:hAnsi="Times New Roman" w:cs="Times New Roman"/>
          <w:sz w:val="24"/>
          <w:szCs w:val="24"/>
        </w:rPr>
        <w:t xml:space="preserve">Entretien des ouvrages </w:t>
      </w:r>
      <w:r w:rsidR="007D4668" w:rsidRPr="0034210F">
        <w:rPr>
          <w:rFonts w:ascii="Times New Roman" w:hAnsi="Times New Roman" w:cs="Times New Roman"/>
          <w:sz w:val="24"/>
          <w:szCs w:val="24"/>
        </w:rPr>
        <w:t>pendant le délai de garantie ;</w:t>
      </w:r>
      <w:r w:rsidR="007D4668" w:rsidRPr="0034210F">
        <w:rPr>
          <w:rFonts w:ascii="Times New Roman" w:hAnsi="Times New Roman" w:cs="Times New Roman"/>
          <w:sz w:val="24"/>
          <w:szCs w:val="24"/>
        </w:rPr>
        <w:br/>
      </w:r>
      <w:r w:rsidRPr="0034210F">
        <w:rPr>
          <w:rFonts w:ascii="Times New Roman" w:hAnsi="Times New Roman" w:cs="Times New Roman"/>
          <w:sz w:val="24"/>
          <w:szCs w:val="24"/>
        </w:rPr>
        <w:t>Assurance y compris responsabilité civile ;</w:t>
      </w:r>
      <w:r w:rsidR="007D4668" w:rsidRPr="0034210F">
        <w:rPr>
          <w:rFonts w:ascii="Times New Roman" w:hAnsi="Times New Roman" w:cs="Times New Roman"/>
          <w:sz w:val="24"/>
          <w:szCs w:val="24"/>
        </w:rPr>
        <w:br/>
      </w:r>
      <w:r w:rsidRPr="0034210F">
        <w:rPr>
          <w:rFonts w:ascii="Times New Roman" w:hAnsi="Times New Roman" w:cs="Times New Roman"/>
          <w:sz w:val="24"/>
          <w:szCs w:val="24"/>
        </w:rPr>
        <w:t>Assurance de chantier ;</w:t>
      </w:r>
      <w:r w:rsidR="007D4668" w:rsidRPr="0034210F">
        <w:rPr>
          <w:rFonts w:ascii="Times New Roman" w:hAnsi="Times New Roman" w:cs="Times New Roman"/>
          <w:sz w:val="24"/>
          <w:szCs w:val="24"/>
        </w:rPr>
        <w:br/>
      </w:r>
      <w:r w:rsidRPr="0034210F">
        <w:rPr>
          <w:rFonts w:ascii="Times New Roman" w:hAnsi="Times New Roman" w:cs="Times New Roman"/>
          <w:sz w:val="24"/>
          <w:szCs w:val="24"/>
        </w:rPr>
        <w:t>Frais financier et frais généraux du chantier ;</w:t>
      </w:r>
      <w:r w:rsidR="007D4668" w:rsidRPr="0034210F">
        <w:rPr>
          <w:rFonts w:ascii="Times New Roman" w:hAnsi="Times New Roman" w:cs="Times New Roman"/>
          <w:sz w:val="24"/>
          <w:szCs w:val="24"/>
        </w:rPr>
        <w:br/>
      </w:r>
      <w:r w:rsidRPr="0034210F">
        <w:rPr>
          <w:rFonts w:ascii="Times New Roman" w:hAnsi="Times New Roman" w:cs="Times New Roman"/>
          <w:sz w:val="24"/>
          <w:szCs w:val="24"/>
        </w:rPr>
        <w:t>Rémunération pour bénéfice et aléas.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35.3. Les prix du bordereau des prix comprennent toutes les sujétions d’exécution qu’elles soient ou</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non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explicitées dans le présent CCAP ou dans le CCTP. Une modification des quantités peut être apportée en plus</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ou en moins dans le volume des travaux, quelles que soit la quantité des travaux réellement exécutés, les </w:t>
      </w:r>
      <w:r w:rsidR="005356AC" w:rsidRPr="00BD681E">
        <w:rPr>
          <w:rFonts w:ascii="Times New Roman" w:hAnsi="Times New Roman" w:cs="Times New Roman"/>
          <w:sz w:val="24"/>
          <w:szCs w:val="24"/>
        </w:rPr>
        <w:t xml:space="preserve">prix </w:t>
      </w:r>
      <w:r w:rsidR="005356AC" w:rsidRPr="00BD681E">
        <w:rPr>
          <w:rFonts w:ascii="Times New Roman" w:hAnsi="Times New Roman" w:cs="Times New Roman"/>
          <w:sz w:val="24"/>
          <w:szCs w:val="24"/>
        </w:rPr>
        <w:lastRenderedPageBreak/>
        <w:t>unitaires</w:t>
      </w:r>
      <w:r w:rsidRPr="00BD681E">
        <w:rPr>
          <w:rFonts w:ascii="Times New Roman" w:hAnsi="Times New Roman" w:cs="Times New Roman"/>
          <w:sz w:val="24"/>
          <w:szCs w:val="24"/>
        </w:rPr>
        <w:t xml:space="preserve"> du Bordereau des Prix Unitaires seront appliqués. Si la quantité des travaux diminue de plus de 50%du montant prévu dans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l’Attributaire peut prétendre à une indemnisation.</w:t>
      </w:r>
    </w:p>
    <w:p w:rsidR="007D4668" w:rsidRPr="00BD681E"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35 : TRAVAUX SUPPLEMENTAIRES - VARIATION </w:t>
      </w:r>
      <w:r w:rsidR="00203E63" w:rsidRPr="00BD681E">
        <w:rPr>
          <w:rFonts w:ascii="Times New Roman" w:hAnsi="Times New Roman" w:cs="Times New Roman"/>
          <w:b/>
          <w:bCs/>
          <w:sz w:val="24"/>
          <w:szCs w:val="24"/>
        </w:rPr>
        <w:t xml:space="preserve">DANS LA MASSE DES TRAVAUX ET LA </w:t>
      </w:r>
      <w:r w:rsidRPr="00BD681E">
        <w:rPr>
          <w:rFonts w:ascii="Times New Roman" w:hAnsi="Times New Roman" w:cs="Times New Roman"/>
          <w:b/>
          <w:bCs/>
          <w:sz w:val="24"/>
          <w:szCs w:val="24"/>
        </w:rPr>
        <w:t>NATURE DES TRAVAUX</w:t>
      </w:r>
    </w:p>
    <w:p w:rsidR="007D4668" w:rsidRPr="00BD681E"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36.1. Qu’il s’agisse d’augmentation dans la masse des travaux, ou d‘ouvrages non prévus au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aucun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travail supplémentaire ne peut être exécuté par le Cocontractant, s’il n’a pas fait au préalable l’objet d’un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Ordre de Service de l’Autorité Contractante le prescrivant explicitement.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36.2. Il est fait application des prix unitaires du Bordereau des Prix Unitaires si les travaux supplémentaires</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comportent de nouveaux prix, la validation de ceux-ci fait l’objet d’un avenant. Est considéré comme nouveau</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prix, tout prix ne figurant pas dans le Bordereau des Prix Unitaires ou dans le détail estimatif de la présente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lettre commande si celui-ci a été présenté dans l’offre du Cocontractant.</w:t>
      </w:r>
    </w:p>
    <w:p w:rsidR="007D4668" w:rsidRPr="00BD681E"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36 : PREPARATION DES DECOMPTES</w:t>
      </w:r>
    </w:p>
    <w:p w:rsidR="007D4668" w:rsidRPr="00BD681E"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36</w:t>
      </w:r>
      <w:r w:rsidR="006F33C1" w:rsidRPr="00BD681E">
        <w:rPr>
          <w:rFonts w:ascii="Times New Roman" w:hAnsi="Times New Roman" w:cs="Times New Roman"/>
          <w:sz w:val="24"/>
          <w:szCs w:val="24"/>
        </w:rPr>
        <w:t>.1. Le Cocontractant est rémunéré par décomptes établis en appliquant des prix du bordereau des prix</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unitaires aux prestations réellement exécutées.</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36</w:t>
      </w:r>
      <w:r w:rsidR="006F33C1" w:rsidRPr="00BD681E">
        <w:rPr>
          <w:rFonts w:ascii="Times New Roman" w:hAnsi="Times New Roman" w:cs="Times New Roman"/>
          <w:sz w:val="24"/>
          <w:szCs w:val="24"/>
        </w:rPr>
        <w:t>.2. A l’issue de chaque réception partielle des travaux, le Cocontractant et l’Ingénieur établissent un</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attachement contradictoire qui récapitule et fixe les quantités réalisées et constatées pour chaque poste du</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bordereau des prix pouvant donner droit au paiement.</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36</w:t>
      </w:r>
      <w:r w:rsidR="006F33C1" w:rsidRPr="00BD681E">
        <w:rPr>
          <w:rFonts w:ascii="Times New Roman" w:hAnsi="Times New Roman" w:cs="Times New Roman"/>
          <w:sz w:val="24"/>
          <w:szCs w:val="24"/>
        </w:rPr>
        <w:t>.3. Les projets de décompte provisoire des travaux effectivement réalisés en sept (07) exemplaires, sont</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transmis à l’Ingénieur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36 </w:t>
      </w:r>
      <w:r w:rsidR="006F33C1" w:rsidRPr="00BD681E">
        <w:rPr>
          <w:rFonts w:ascii="Times New Roman" w:hAnsi="Times New Roman" w:cs="Times New Roman"/>
          <w:sz w:val="24"/>
          <w:szCs w:val="24"/>
        </w:rPr>
        <w:t xml:space="preserve">.4. L’Ingénieur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après vérifications sous 72 heures, rejette ou signe le projet de décompte et le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transmet au Maître d’Ouvrage pour liquidation et transmission au Délégué Départemental des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Publics, accompagné du dossier de paiement.</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36 </w:t>
      </w:r>
      <w:r w:rsidR="006F33C1" w:rsidRPr="00BD681E">
        <w:rPr>
          <w:rFonts w:ascii="Times New Roman" w:hAnsi="Times New Roman" w:cs="Times New Roman"/>
          <w:sz w:val="24"/>
          <w:szCs w:val="24"/>
        </w:rPr>
        <w:t>.</w:t>
      </w:r>
      <w:r w:rsidRPr="00BD681E">
        <w:rPr>
          <w:rFonts w:ascii="Times New Roman" w:hAnsi="Times New Roman" w:cs="Times New Roman"/>
          <w:sz w:val="24"/>
          <w:szCs w:val="24"/>
        </w:rPr>
        <w:t>5</w:t>
      </w:r>
      <w:r w:rsidR="006F33C1" w:rsidRPr="00BD681E">
        <w:rPr>
          <w:rFonts w:ascii="Times New Roman" w:hAnsi="Times New Roman" w:cs="Times New Roman"/>
          <w:sz w:val="24"/>
          <w:szCs w:val="24"/>
        </w:rPr>
        <w:t>. A la fin de la période de garantie qui donne lieu à la réception définitive des travaux, l’Ingénieur dresse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le décompte général et définitif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qu’il fait signer contradictoirement par le Cocontractant et le Maître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d’ouvrage qui le transmet au Délégué Départemental des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s Publics qui y appose le visa. Ce décompte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comprend :</w:t>
      </w:r>
    </w:p>
    <w:p w:rsidR="006F33C1" w:rsidRPr="00BD681E" w:rsidRDefault="007D466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décompte final ;</w:t>
      </w:r>
    </w:p>
    <w:p w:rsidR="006F33C1" w:rsidRPr="00BD681E" w:rsidRDefault="007D466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L’acompte pour solde ;</w:t>
      </w:r>
    </w:p>
    <w:p w:rsidR="006F33C1" w:rsidRPr="00BD681E" w:rsidRDefault="007D466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récapitulation des acomptes mensuels.</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36 </w:t>
      </w:r>
      <w:r w:rsidR="006F33C1" w:rsidRPr="00BD681E">
        <w:rPr>
          <w:rFonts w:ascii="Times New Roman" w:hAnsi="Times New Roman" w:cs="Times New Roman"/>
          <w:sz w:val="24"/>
          <w:szCs w:val="24"/>
        </w:rPr>
        <w:t>.</w:t>
      </w:r>
      <w:r w:rsidRPr="00BD681E">
        <w:rPr>
          <w:rFonts w:ascii="Times New Roman" w:hAnsi="Times New Roman" w:cs="Times New Roman"/>
          <w:sz w:val="24"/>
          <w:szCs w:val="24"/>
        </w:rPr>
        <w:t>6</w:t>
      </w:r>
      <w:r w:rsidR="006F33C1" w:rsidRPr="00BD681E">
        <w:rPr>
          <w:rFonts w:ascii="Times New Roman" w:hAnsi="Times New Roman" w:cs="Times New Roman"/>
          <w:sz w:val="24"/>
          <w:szCs w:val="24"/>
        </w:rPr>
        <w:t>. La signature du décompte général et définitif sans réserve par le Cocontractant, lie définitivement les</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parties et met fin au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sauf en ce qui concerne les intérêts moratoires.</w:t>
      </w:r>
    </w:p>
    <w:p w:rsidR="0005349A" w:rsidRPr="00BD681E"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w:t>
      </w:r>
      <w:r w:rsidR="00C240F2" w:rsidRPr="00BD681E">
        <w:rPr>
          <w:rFonts w:ascii="Times New Roman" w:hAnsi="Times New Roman" w:cs="Times New Roman"/>
          <w:b/>
          <w:bCs/>
          <w:sz w:val="24"/>
          <w:szCs w:val="24"/>
        </w:rPr>
        <w:t>8</w:t>
      </w:r>
      <w:r w:rsidRPr="00BD681E">
        <w:rPr>
          <w:rFonts w:ascii="Times New Roman" w:hAnsi="Times New Roman" w:cs="Times New Roman"/>
          <w:b/>
          <w:bCs/>
          <w:sz w:val="24"/>
          <w:szCs w:val="24"/>
        </w:rPr>
        <w:t xml:space="preserve"> : MODALITES ET REGLEMENT DES TRAVAUX EXECUTES</w:t>
      </w:r>
    </w:p>
    <w:p w:rsidR="007D4668" w:rsidRPr="00BD681E"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38.1. Le Maître d’Ouvrage est chargé de la liquidation de la présente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Lettre-Commande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38.2. Le </w:t>
      </w:r>
      <w:r w:rsidR="00AE7264" w:rsidRPr="00BD681E">
        <w:rPr>
          <w:rFonts w:ascii="Times New Roman" w:hAnsi="Times New Roman" w:cs="Times New Roman"/>
          <w:sz w:val="24"/>
          <w:szCs w:val="24"/>
        </w:rPr>
        <w:t>Trésorier Payeur Général</w:t>
      </w:r>
      <w:r w:rsidRPr="00BD681E">
        <w:rPr>
          <w:rFonts w:ascii="Times New Roman" w:hAnsi="Times New Roman" w:cs="Times New Roman"/>
          <w:sz w:val="24"/>
          <w:szCs w:val="24"/>
        </w:rPr>
        <w:t xml:space="preserve"> de </w:t>
      </w:r>
      <w:r w:rsidR="00AE7264" w:rsidRPr="00BD681E">
        <w:rPr>
          <w:rFonts w:ascii="Times New Roman" w:hAnsi="Times New Roman" w:cs="Times New Roman"/>
          <w:sz w:val="24"/>
          <w:szCs w:val="24"/>
        </w:rPr>
        <w:t>Bertoua</w:t>
      </w:r>
      <w:r w:rsidRPr="00BD681E">
        <w:rPr>
          <w:rFonts w:ascii="Times New Roman" w:hAnsi="Times New Roman" w:cs="Times New Roman"/>
          <w:sz w:val="24"/>
          <w:szCs w:val="24"/>
        </w:rPr>
        <w:t xml:space="preserve"> est chargé des paiements.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38.3. Le paiement est effectué par virement au compte bancaire du cocontractant.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38.4. Le règlement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est exécuté par le Maître d’ouvrage sur présentation du décompte établi en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sept (07) exemplaires par l’Ingénieur et signés par :</w:t>
      </w:r>
    </w:p>
    <w:p w:rsidR="006F33C1" w:rsidRPr="00BD681E" w:rsidRDefault="007D4668"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Cocontractant ;</w:t>
      </w:r>
    </w:p>
    <w:p w:rsidR="006F33C1" w:rsidRPr="00BD681E" w:rsidRDefault="008233DB"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L’Ingénieur</w:t>
      </w:r>
      <w:r w:rsidR="006F33C1" w:rsidRPr="00BD681E">
        <w:rPr>
          <w:rFonts w:ascii="Times New Roman" w:hAnsi="Times New Roman" w:cs="Times New Roman"/>
          <w:sz w:val="24"/>
          <w:szCs w:val="24"/>
        </w:rPr>
        <w:t xml:space="preserve">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38.5</w:t>
      </w:r>
      <w:r w:rsidR="006F33C1" w:rsidRPr="00BD681E">
        <w:rPr>
          <w:rFonts w:ascii="Times New Roman" w:hAnsi="Times New Roman" w:cs="Times New Roman"/>
          <w:sz w:val="24"/>
          <w:szCs w:val="24"/>
        </w:rPr>
        <w:t>. Il doit</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comporter les pièces suivantes :</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Une</w:t>
      </w:r>
      <w:r w:rsidR="006F33C1" w:rsidRPr="00BD681E">
        <w:rPr>
          <w:rFonts w:ascii="Times New Roman" w:hAnsi="Times New Roman" w:cs="Times New Roman"/>
          <w:sz w:val="24"/>
          <w:szCs w:val="24"/>
        </w:rPr>
        <w:t xml:space="preserve"> (01) copie légalisée datant de moins de trois (03) mois signée des Administrations</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compétentes, de toutes les pièces composant le dossier fiscal ;</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07</w:t>
      </w:r>
      <w:r w:rsidRPr="00BD681E">
        <w:rPr>
          <w:rFonts w:ascii="Times New Roman" w:hAnsi="Times New Roman" w:cs="Times New Roman"/>
          <w:sz w:val="24"/>
          <w:szCs w:val="24"/>
        </w:rPr>
        <w:t>)</w:t>
      </w:r>
      <w:r w:rsidR="006F33C1" w:rsidRPr="00BD681E">
        <w:rPr>
          <w:rFonts w:ascii="Times New Roman" w:hAnsi="Times New Roman" w:cs="Times New Roman"/>
          <w:sz w:val="24"/>
          <w:szCs w:val="24"/>
        </w:rPr>
        <w:t xml:space="preserve"> exemplaires du décompte et des Attachements signés par le Cocontractant, l’Ingénieur du</w:t>
      </w:r>
      <w:r w:rsidR="007C6FFE"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et le Maître d’Ouvrage.</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Procès-verbal de réception signé de tous les membres de la Commission de réception dans le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cas de la réception provisoire des travaux ;</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w:t>
      </w:r>
      <w:r w:rsidR="006F33C1" w:rsidRPr="00BD681E">
        <w:rPr>
          <w:rFonts w:ascii="Times New Roman" w:hAnsi="Times New Roman" w:cs="Times New Roman"/>
          <w:sz w:val="24"/>
          <w:szCs w:val="24"/>
        </w:rPr>
        <w:t xml:space="preserve"> Rapport d’Exécution des travaux préparé et signé par l’Ingénieur accompagné des</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photographies des ouvrages au moment de la réception ;</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w:t>
      </w:r>
      <w:r w:rsidR="006F33C1" w:rsidRPr="00BD681E">
        <w:rPr>
          <w:rFonts w:ascii="Times New Roman" w:hAnsi="Times New Roman" w:cs="Times New Roman"/>
          <w:sz w:val="24"/>
          <w:szCs w:val="24"/>
        </w:rPr>
        <w:t xml:space="preserve"> main levée de la retenue de garantie signée de l’Autorité Contractante, et le </w:t>
      </w:r>
      <w:r w:rsidR="007E7561" w:rsidRPr="00BD681E">
        <w:rPr>
          <w:rFonts w:ascii="Times New Roman" w:hAnsi="Times New Roman" w:cs="Times New Roman"/>
          <w:sz w:val="24"/>
          <w:szCs w:val="24"/>
        </w:rPr>
        <w:t>procès-verbal</w:t>
      </w:r>
      <w:r w:rsidR="006F33C1" w:rsidRPr="00BD681E">
        <w:rPr>
          <w:rFonts w:ascii="Times New Roman" w:hAnsi="Times New Roman" w:cs="Times New Roman"/>
          <w:sz w:val="24"/>
          <w:szCs w:val="24"/>
        </w:rPr>
        <w:t xml:space="preserve"> de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réception définitive, dans le cas d’une réception définitive.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38.6. Les intérêts moratoires éventuels sont payés par état des sommes dues.</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 xml:space="preserve">Article 38 : AVANCE DE </w:t>
      </w:r>
      <w:r w:rsidR="007C6FFE" w:rsidRPr="00BD681E">
        <w:rPr>
          <w:rFonts w:ascii="Times New Roman" w:hAnsi="Times New Roman" w:cs="Times New Roman"/>
          <w:b/>
          <w:bCs/>
          <w:sz w:val="24"/>
          <w:szCs w:val="24"/>
        </w:rPr>
        <w:t>DEMARRAGE (</w:t>
      </w:r>
      <w:r w:rsidRPr="00BD681E">
        <w:rPr>
          <w:rFonts w:ascii="Times New Roman" w:hAnsi="Times New Roman" w:cs="Times New Roman"/>
          <w:b/>
          <w:bCs/>
          <w:sz w:val="24"/>
          <w:szCs w:val="24"/>
        </w:rPr>
        <w:t>CCAG Article 28)</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39.1. Une avance de démarrage d’un montant au plus égal à 20% du montant TTC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peut être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accordée à la demande du Cocontractant, dès notification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39.2. Cette avance est cautionnée à cent pour cent (100%) par un établissement bancaire de 1erordre agréé</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par le Ministère en charge des Finances.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39.3. L’avance de démarrage est remboursée par prélèvement de 30% du montant des travaux de chaque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décompte à partir du premier décompte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Il doit être terminé au plus tard lorsque le montant des</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travaux atteints les 80% de la valeur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En tout état de cause, le remboursement doit être terminé un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mois avant la date d’expiration du délai contractuel.</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39.4. Au fur et à mesure du remboursement de l’avance de démarrage, l’Autorité Contractante donne la</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mainlevée de la part du cautionnement définitif correspondante si le Cocontractant en fait la demande.</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39 : CAUTIONNEMENT DEFINITIF (CCAG Article 41)</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40.1. Le cautionnement définitif qui garantit l’exécution intégrale des travaux est constitué dans un délai de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vingt (20) jours à compter de la date de notification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Il est conservé par l’Autorité Contractante. Le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cautionnement provisoire de soumission est restitué au Cocontractant dès constitution de ce cautionnement</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définitif.</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40.2. Le montant du cautionnement définitif est fixé à 5% du montant toutes taxes comprises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Ce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cautionnement définitif peut être remplacé par une caution bancaire d’un établissement financier de premier</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ordre agréé par le Ministère des Finances.</w:t>
      </w:r>
    </w:p>
    <w:p w:rsidR="004D66A4"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40.3. A la fin des travaux, le cautionnement définitif est </w:t>
      </w:r>
      <w:r w:rsidR="005356AC" w:rsidRPr="00BD681E">
        <w:rPr>
          <w:rFonts w:ascii="Times New Roman" w:hAnsi="Times New Roman" w:cs="Times New Roman"/>
          <w:sz w:val="24"/>
          <w:szCs w:val="24"/>
        </w:rPr>
        <w:t>restitué</w:t>
      </w:r>
      <w:r w:rsidRPr="00BD681E">
        <w:rPr>
          <w:rFonts w:ascii="Times New Roman" w:hAnsi="Times New Roman" w:cs="Times New Roman"/>
          <w:sz w:val="24"/>
          <w:szCs w:val="24"/>
        </w:rPr>
        <w:t xml:space="preserve"> ou la caution bancaire le remplaçant libérée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sur demande écrite du Cocontractant.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40 : RETENUE DE GARANTIE (CCAG Article 29)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 titre de garantie des travaux, il sera opéré sur le montant de chaque acompte mensuel </w:t>
      </w:r>
      <w:r w:rsidRPr="00BD681E">
        <w:rPr>
          <w:rFonts w:ascii="Times New Roman" w:hAnsi="Times New Roman" w:cs="Times New Roman"/>
          <w:b/>
          <w:bCs/>
          <w:sz w:val="24"/>
          <w:szCs w:val="24"/>
        </w:rPr>
        <w:t>une retenue de</w:t>
      </w:r>
      <w:r w:rsidR="00856F4A" w:rsidRPr="00BD681E">
        <w:rPr>
          <w:rFonts w:ascii="Times New Roman" w:hAnsi="Times New Roman" w:cs="Times New Roman"/>
          <w:b/>
          <w:bCs/>
          <w:sz w:val="24"/>
          <w:szCs w:val="24"/>
        </w:rPr>
        <w:t xml:space="preserve"> </w:t>
      </w:r>
      <w:r w:rsidRPr="00BD681E">
        <w:rPr>
          <w:rFonts w:ascii="Times New Roman" w:hAnsi="Times New Roman" w:cs="Times New Roman"/>
          <w:b/>
          <w:bCs/>
          <w:sz w:val="24"/>
          <w:szCs w:val="24"/>
        </w:rPr>
        <w:t xml:space="preserve">10%du montant TTC de la partie d’ouvrage concernée </w:t>
      </w:r>
      <w:r w:rsidRPr="00BD681E">
        <w:rPr>
          <w:rFonts w:ascii="Times New Roman" w:hAnsi="Times New Roman" w:cs="Times New Roman"/>
          <w:sz w:val="24"/>
          <w:szCs w:val="24"/>
        </w:rPr>
        <w:t>de cet acompte. La retenue de garantie pourra être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remplacée par une garantie bancaire à première demande de retenue de garantie personnelle et solidaire du</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même montant émanant d’un établissement bancaire installé sur le territoire camerounais et agrée par le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Ministère des Finances. Cette retenue de garantie sera restituée, ou la caution levée, dès réception définitive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travaux.</w:t>
      </w:r>
    </w:p>
    <w:p w:rsidR="0005349A" w:rsidRPr="00BD681E"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41 : ASSURANCE ET PROTECTION DES CHANTIERS (CCAG Article 45)</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42.1. Le Cocontractant doit justifier qu’il est titulaire d’une police d’assurance de responsabilité civile pour les</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dommages de toutes natures causés aux tiers :</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Par</w:t>
      </w:r>
      <w:r w:rsidR="006F33C1" w:rsidRPr="00BD681E">
        <w:rPr>
          <w:rFonts w:ascii="Times New Roman" w:hAnsi="Times New Roman" w:cs="Times New Roman"/>
          <w:sz w:val="24"/>
          <w:szCs w:val="24"/>
        </w:rPr>
        <w:t xml:space="preserve"> son personnel, salarié en activité de travail ;</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Par</w:t>
      </w:r>
      <w:r w:rsidR="006F33C1" w:rsidRPr="00BD681E">
        <w:rPr>
          <w:rFonts w:ascii="Times New Roman" w:hAnsi="Times New Roman" w:cs="Times New Roman"/>
          <w:sz w:val="24"/>
          <w:szCs w:val="24"/>
        </w:rPr>
        <w:t xml:space="preserve"> le matériel qu’il utilise ;</w:t>
      </w:r>
    </w:p>
    <w:p w:rsidR="006F33C1" w:rsidRPr="00BD681E" w:rsidRDefault="004D66A4"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Du</w:t>
      </w:r>
      <w:r w:rsidR="006F33C1" w:rsidRPr="00BD681E">
        <w:rPr>
          <w:rFonts w:ascii="Times New Roman" w:hAnsi="Times New Roman" w:cs="Times New Roman"/>
          <w:sz w:val="24"/>
          <w:szCs w:val="24"/>
        </w:rPr>
        <w:t xml:space="preserve"> fait des travaux.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42.2. Par ailleurs le chantier doit être couvert pour l’ensemble des travaux par une assurance globale de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chantier délivrée par une compagnie agréée par l’autorité compétente. Les frais inhérents à cette assurance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sont à la charge du Cocontractant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42.3. Le Cocontractant dispose de quinze (15) jours à compter de la date de notification de l’ordre de service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de commencer les travaux pour présenter un certificat d’une compagnie d’assurance prouvant qu’elle a</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intégralement été réglée des primes ou cotisations relatives aux travaux pour le présent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Passé ce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délai le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peut être résilié.</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42.4. Le Cocontractant est tenu d’assurer la protection et le gardiennage de son chantier jour et nuit. Il veille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notamment à empêcher toute intrusion accidentelle ou malveillante par une clôture et des pancartes bien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visibles, interdisant l’accès du chantier au public. Le Cocontractant est tenu responsable de tout accident qui</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surviendrait sur le chantier suite à l’absence des dispositifs requis.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42.5. La Garantie décennale est gérée conformément aux dispositions du Code Civil.</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42 : VARIATION DES PRIX (CCAG Article 20)</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présente Lettre-Commande est à prix unitaires et forfaitaires. Ces prix sont définitifs, fermes et non</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révisables.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Article 43 : REGIME FISCAL ET </w:t>
      </w:r>
      <w:r w:rsidR="00856F4A" w:rsidRPr="00BD681E">
        <w:rPr>
          <w:rFonts w:ascii="Times New Roman" w:hAnsi="Times New Roman" w:cs="Times New Roman"/>
          <w:b/>
          <w:bCs/>
          <w:sz w:val="24"/>
          <w:szCs w:val="24"/>
        </w:rPr>
        <w:t>DOUANIER (</w:t>
      </w:r>
      <w:r w:rsidRPr="00BD681E">
        <w:rPr>
          <w:rFonts w:ascii="Times New Roman" w:hAnsi="Times New Roman" w:cs="Times New Roman"/>
          <w:b/>
          <w:bCs/>
          <w:sz w:val="24"/>
          <w:szCs w:val="24"/>
        </w:rPr>
        <w:t>CCAG Article 36)</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8"/>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La présente Lettre-Commande est soumise aux droits et taxes en vigueur au Cameroun.</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6"/>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Article 44 : NANTISSEMENT DE LA LETTRE COMMANDE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45.1. La présente Lettre-Commande, conclue conformément aux dispositions du Décret N°2004/275 du 24septembre 2004 portant Code des </w:t>
      </w:r>
      <w:r w:rsidR="0054373A">
        <w:rPr>
          <w:rFonts w:ascii="Times New Roman" w:hAnsi="Times New Roman" w:cs="Times New Roman"/>
          <w:sz w:val="24"/>
          <w:szCs w:val="24"/>
        </w:rPr>
        <w:t>Lettre-commande</w:t>
      </w:r>
      <w:r w:rsidRPr="00BD681E">
        <w:rPr>
          <w:rFonts w:ascii="Times New Roman" w:hAnsi="Times New Roman" w:cs="Times New Roman"/>
          <w:sz w:val="24"/>
          <w:szCs w:val="24"/>
        </w:rPr>
        <w:t>s Publics, peut être donnée en nantissement.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45.2. Le créancier nanti devra notifier par tous moyens laissant trace écrite au Chef de Service du </w:t>
      </w:r>
      <w:r w:rsidR="0054373A">
        <w:rPr>
          <w:rFonts w:ascii="Times New Roman" w:hAnsi="Times New Roman" w:cs="Times New Roman"/>
          <w:sz w:val="24"/>
          <w:szCs w:val="24"/>
        </w:rPr>
        <w:t>Lettre-commande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une copie certifiée conforme de l’acte de nantissement.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45.3. Par application des dispositions ci-dessus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 Maître d’Ouvrage est chargé de la li</w:t>
      </w:r>
      <w:r w:rsidR="005356AC" w:rsidRPr="00BD681E">
        <w:rPr>
          <w:rFonts w:ascii="Times New Roman" w:hAnsi="Times New Roman" w:cs="Times New Roman"/>
          <w:sz w:val="24"/>
          <w:szCs w:val="24"/>
        </w:rPr>
        <w:t xml:space="preserve">quidation du présent </w:t>
      </w:r>
      <w:r w:rsidR="0054373A">
        <w:rPr>
          <w:rFonts w:ascii="Times New Roman" w:hAnsi="Times New Roman" w:cs="Times New Roman"/>
          <w:sz w:val="24"/>
          <w:szCs w:val="24"/>
        </w:rPr>
        <w:t>Lettre-commande</w:t>
      </w:r>
      <w:r w:rsidR="005356AC" w:rsidRPr="00BD681E">
        <w:rPr>
          <w:rFonts w:ascii="Times New Roman" w:hAnsi="Times New Roman" w:cs="Times New Roman"/>
          <w:sz w:val="24"/>
          <w:szCs w:val="24"/>
        </w:rPr>
        <w:t xml:space="preserve"> ;</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8"/>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45 : TIMBRE ET ENREGISTREMENT (CCAG Article 37)</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Sept (07) exemplaires originaux de la Lettre-Commande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seront enregistrés par le Cocontractant à ses frais</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dans un Centre Principal des Impôts, conformément à la réglementation en vigueur, puis déposés à la</w:t>
      </w:r>
      <w:r w:rsidR="005356AC" w:rsidRPr="00BD681E">
        <w:rPr>
          <w:rFonts w:ascii="Times New Roman" w:hAnsi="Times New Roman" w:cs="Times New Roman"/>
          <w:sz w:val="24"/>
          <w:szCs w:val="24"/>
        </w:rPr>
        <w:t xml:space="preserve"> </w:t>
      </w:r>
      <w:r w:rsidR="00EF1BD2">
        <w:rPr>
          <w:rFonts w:ascii="Times New Roman" w:hAnsi="Times New Roman" w:cs="Times New Roman"/>
          <w:sz w:val="24"/>
          <w:szCs w:val="24"/>
        </w:rPr>
        <w:t>Commune</w:t>
      </w:r>
      <w:r w:rsidR="005356AC"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Pr="00BD681E">
        <w:rPr>
          <w:rFonts w:ascii="Times New Roman" w:hAnsi="Times New Roman" w:cs="Times New Roman"/>
          <w:sz w:val="24"/>
          <w:szCs w:val="24"/>
        </w:rPr>
        <w:t>, pour ventilation.</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46 : PENALITES DE RETARD (CCAG Article 32 complété)</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46</w:t>
      </w:r>
      <w:r w:rsidR="006F33C1" w:rsidRPr="00BD681E">
        <w:rPr>
          <w:rFonts w:ascii="Times New Roman" w:hAnsi="Times New Roman" w:cs="Times New Roman"/>
          <w:sz w:val="24"/>
          <w:szCs w:val="24"/>
        </w:rPr>
        <w:t>.1. A défaut pour le Cocontractant de terminer les livraisons dans le délai contractuel, il sera appliqué, par</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jour calendaire de retard, une pénalité forfaitaire fixée à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1/2000ème du montant global de la Lettre-Commande du 1</w:t>
      </w:r>
      <w:r w:rsidRPr="00BD681E">
        <w:rPr>
          <w:rFonts w:ascii="Times New Roman" w:hAnsi="Times New Roman" w:cs="Times New Roman"/>
          <w:sz w:val="24"/>
          <w:szCs w:val="24"/>
          <w:vertAlign w:val="superscript"/>
        </w:rPr>
        <w:t>er</w:t>
      </w:r>
      <w:r w:rsidRPr="00BD681E">
        <w:rPr>
          <w:rFonts w:ascii="Times New Roman" w:hAnsi="Times New Roman" w:cs="Times New Roman"/>
          <w:sz w:val="24"/>
          <w:szCs w:val="24"/>
        </w:rPr>
        <w:t>au 30</w:t>
      </w:r>
      <w:r w:rsidRPr="00BD681E">
        <w:rPr>
          <w:rFonts w:ascii="Times New Roman" w:hAnsi="Times New Roman" w:cs="Times New Roman"/>
          <w:sz w:val="24"/>
          <w:szCs w:val="24"/>
          <w:vertAlign w:val="superscript"/>
        </w:rPr>
        <w:t>ème</w:t>
      </w:r>
      <w:r w:rsidRPr="00BD681E">
        <w:rPr>
          <w:rFonts w:ascii="Times New Roman" w:hAnsi="Times New Roman" w:cs="Times New Roman"/>
          <w:sz w:val="24"/>
          <w:szCs w:val="24"/>
        </w:rPr>
        <w:t>jour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1/1000ème au-delà du 30</w:t>
      </w:r>
      <w:r w:rsidRPr="00BD681E">
        <w:rPr>
          <w:rFonts w:ascii="Times New Roman" w:hAnsi="Times New Roman" w:cs="Times New Roman"/>
          <w:sz w:val="24"/>
          <w:szCs w:val="24"/>
          <w:vertAlign w:val="superscript"/>
        </w:rPr>
        <w:t>ème</w:t>
      </w:r>
      <w:r w:rsidRPr="00BD681E">
        <w:rPr>
          <w:rFonts w:ascii="Times New Roman" w:hAnsi="Times New Roman" w:cs="Times New Roman"/>
          <w:sz w:val="24"/>
          <w:szCs w:val="24"/>
        </w:rPr>
        <w:t>jour.</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46</w:t>
      </w:r>
      <w:r w:rsidR="006F33C1" w:rsidRPr="00BD681E">
        <w:rPr>
          <w:rFonts w:ascii="Times New Roman" w:hAnsi="Times New Roman" w:cs="Times New Roman"/>
          <w:sz w:val="24"/>
          <w:szCs w:val="24"/>
        </w:rPr>
        <w:t>.2. Les pénalités de retard s’appliquent sur le délai global de la Lettre-Commande et non sur les délais de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livraison.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Une pénalité de retard de cinquante mille (50 000) Francs CFA sera appliquée pour les cas spécifiques suivants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Non production du projet d’exécution des travaux </w:t>
      </w:r>
      <w:r w:rsidRPr="00BD681E">
        <w:rPr>
          <w:rFonts w:ascii="Times New Roman" w:hAnsi="Times New Roman" w:cs="Times New Roman"/>
          <w:sz w:val="24"/>
          <w:szCs w:val="24"/>
        </w:rPr>
        <w:t>dans un délai de dix (10) jours après la notification de l’Ordre de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Service de commencer les travaux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Non production du cautionnement définitif </w:t>
      </w:r>
      <w:r w:rsidRPr="00BD681E">
        <w:rPr>
          <w:rFonts w:ascii="Times New Roman" w:hAnsi="Times New Roman" w:cs="Times New Roman"/>
          <w:sz w:val="24"/>
          <w:szCs w:val="24"/>
        </w:rPr>
        <w:t>dans un délai de vingt (20) jours après la notification de l’Ordre de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service de commencer les travaux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Non production des assurances de Responsabilité Civile et tous risques chantiers </w:t>
      </w:r>
      <w:r w:rsidR="00C240F2" w:rsidRPr="00BD681E">
        <w:rPr>
          <w:rFonts w:ascii="Times New Roman" w:hAnsi="Times New Roman" w:cs="Times New Roman"/>
          <w:sz w:val="24"/>
          <w:szCs w:val="24"/>
        </w:rPr>
        <w:t xml:space="preserve">dans un délai de quinze (15) </w:t>
      </w:r>
      <w:r w:rsidRPr="00BD681E">
        <w:rPr>
          <w:rFonts w:ascii="Times New Roman" w:hAnsi="Times New Roman" w:cs="Times New Roman"/>
          <w:sz w:val="24"/>
          <w:szCs w:val="24"/>
        </w:rPr>
        <w:t>jours après la notification de l’ordre de service de commencer les travaux ;</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46</w:t>
      </w:r>
      <w:r w:rsidR="006F33C1" w:rsidRPr="00BD681E">
        <w:rPr>
          <w:rFonts w:ascii="Times New Roman" w:hAnsi="Times New Roman" w:cs="Times New Roman"/>
          <w:sz w:val="24"/>
          <w:szCs w:val="24"/>
        </w:rPr>
        <w:t>.3. Le montant cumulé des pénalités prévues aux alinéas 47.1 et 47.2 ne peut excé</w:t>
      </w:r>
      <w:r w:rsidRPr="00BD681E">
        <w:rPr>
          <w:rFonts w:ascii="Times New Roman" w:hAnsi="Times New Roman" w:cs="Times New Roman"/>
          <w:sz w:val="24"/>
          <w:szCs w:val="24"/>
        </w:rPr>
        <w:t xml:space="preserve">der 10% du montant Toutes Taxes </w:t>
      </w:r>
      <w:r w:rsidR="006F33C1" w:rsidRPr="00BD681E">
        <w:rPr>
          <w:rFonts w:ascii="Times New Roman" w:hAnsi="Times New Roman" w:cs="Times New Roman"/>
          <w:sz w:val="24"/>
          <w:szCs w:val="24"/>
        </w:rPr>
        <w:t>Comprises de la Lettre-commande sous peine de résiliation.</w:t>
      </w:r>
    </w:p>
    <w:p w:rsidR="00906ACC" w:rsidRPr="00BD681E" w:rsidRDefault="00906ACC"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CHAPITRE V : CLAUSES DIVERSES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47 : FRAIS COMMERCIAUX EXTRAORDINAIRES</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47</w:t>
      </w:r>
      <w:r w:rsidR="006F33C1" w:rsidRPr="00BD681E">
        <w:rPr>
          <w:rFonts w:ascii="Times New Roman" w:hAnsi="Times New Roman" w:cs="Times New Roman"/>
          <w:sz w:val="24"/>
          <w:szCs w:val="24"/>
        </w:rPr>
        <w:t xml:space="preserve">.1. Le Cocontractant déclare que le présent contrat de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n’a donné, ne donne pas ou ne donnera pas</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lieu à perception de frais commerciaux extraordinaires.</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47</w:t>
      </w:r>
      <w:r w:rsidR="006F33C1" w:rsidRPr="00BD681E">
        <w:rPr>
          <w:rFonts w:ascii="Times New Roman" w:hAnsi="Times New Roman" w:cs="Times New Roman"/>
          <w:sz w:val="24"/>
          <w:szCs w:val="24"/>
        </w:rPr>
        <w:t>.2. Le Cocontractant s’engage, s’il est établi de financement de frais commerciaux extraordinaires au titre</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du présent contrat du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à réserver à l’Ingénieur pour le compte du Maître d’ouvrage, le montant de ses</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frais.</w:t>
      </w:r>
    </w:p>
    <w:p w:rsidR="006F33C1" w:rsidRPr="00BD681E" w:rsidRDefault="00C240F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47</w:t>
      </w:r>
      <w:r w:rsidR="006F33C1" w:rsidRPr="00BD681E">
        <w:rPr>
          <w:rFonts w:ascii="Times New Roman" w:hAnsi="Times New Roman" w:cs="Times New Roman"/>
          <w:sz w:val="24"/>
          <w:szCs w:val="24"/>
        </w:rPr>
        <w:t>.3. En outre, si le Cocontractant était convaincu de perception des frais commerciaux extraordinaires, il</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encourrait les sanctions prévues par la réglementation en vigueur.</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48 : TRANSPORTS INTERNATIONAUX</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Au cas où l’exécution de la présente Lettre-Commande nécessite</w:t>
      </w:r>
      <w:r w:rsidR="004D66A4" w:rsidRPr="00BD681E">
        <w:rPr>
          <w:rFonts w:ascii="Times New Roman" w:hAnsi="Times New Roman" w:cs="Times New Roman"/>
          <w:sz w:val="24"/>
          <w:szCs w:val="24"/>
        </w:rPr>
        <w:t xml:space="preserve">rait le transport des matériels </w:t>
      </w:r>
      <w:r w:rsidRPr="00BD681E">
        <w:rPr>
          <w:rFonts w:ascii="Times New Roman" w:hAnsi="Times New Roman" w:cs="Times New Roman"/>
          <w:sz w:val="24"/>
          <w:szCs w:val="24"/>
        </w:rPr>
        <w:t>et équipements</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dans le sens étranger vers le Cameroun et vice versa, ce transport sera assuré selon les dispositions résultant</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conventions et accords internationaux et à la charge de l’attributaire.</w:t>
      </w:r>
    </w:p>
    <w:p w:rsidR="004D66A4" w:rsidRPr="00BD681E"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49 : INFORMATIONS DE CHANTIER A AFFICHER</w:t>
      </w:r>
    </w:p>
    <w:p w:rsidR="004D66A4" w:rsidRPr="00BD681E"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Dans un délai de 10 jours à partir de l’ordre de service de commencer les travaux, le Cocontractant s’engage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à apposer à l’entrée du chantier et de façon visible, un panneau de chantier solidement ancré dans le sol et</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portant toutes les indications nécessaires à une hauteur minimum de 1,60 mètre à partir du sol,</w:t>
      </w:r>
      <w:r w:rsidR="007C6FFE" w:rsidRPr="00BD681E">
        <w:rPr>
          <w:rFonts w:ascii="Times New Roman" w:hAnsi="Times New Roman" w:cs="Times New Roman"/>
          <w:sz w:val="24"/>
          <w:szCs w:val="24"/>
        </w:rPr>
        <w:t xml:space="preserve"> </w:t>
      </w:r>
      <w:r w:rsidR="00A1264B" w:rsidRPr="00BD681E">
        <w:rPr>
          <w:rFonts w:ascii="Times New Roman" w:hAnsi="Times New Roman" w:cs="Times New Roman"/>
          <w:sz w:val="24"/>
          <w:szCs w:val="24"/>
        </w:rPr>
        <w:t>conformé mentaux</w:t>
      </w:r>
      <w:r w:rsidRPr="00BD681E">
        <w:rPr>
          <w:rFonts w:ascii="Times New Roman" w:hAnsi="Times New Roman" w:cs="Times New Roman"/>
          <w:sz w:val="24"/>
          <w:szCs w:val="24"/>
        </w:rPr>
        <w:t xml:space="preserve"> indications suivantes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Matériau : bois</w:t>
      </w:r>
      <w:r w:rsidR="004D66A4" w:rsidRPr="00BD681E">
        <w:rPr>
          <w:rFonts w:ascii="Times New Roman" w:hAnsi="Times New Roman" w:cs="Times New Roman"/>
          <w:sz w:val="24"/>
          <w:szCs w:val="24"/>
        </w:rPr>
        <w:t xml:space="preserve"> d</w:t>
      </w:r>
      <w:r w:rsidRPr="00BD681E">
        <w:rPr>
          <w:rFonts w:ascii="Times New Roman" w:hAnsi="Times New Roman" w:cs="Times New Roman"/>
          <w:sz w:val="24"/>
          <w:szCs w:val="24"/>
        </w:rPr>
        <w:t xml:space="preserve">imensions de chaque </w:t>
      </w:r>
      <w:r w:rsidR="00824EDD" w:rsidRPr="00BD681E">
        <w:rPr>
          <w:rFonts w:ascii="Times New Roman" w:hAnsi="Times New Roman" w:cs="Times New Roman"/>
          <w:sz w:val="24"/>
          <w:szCs w:val="24"/>
        </w:rPr>
        <w:t>panonceau :</w:t>
      </w:r>
      <w:r w:rsidRPr="00BD681E">
        <w:rPr>
          <w:rFonts w:ascii="Times New Roman" w:hAnsi="Times New Roman" w:cs="Times New Roman"/>
          <w:sz w:val="24"/>
          <w:szCs w:val="24"/>
        </w:rPr>
        <w:t xml:space="preserve"> 25cm de hauteur par 180 cm de longueur, épaisseur de 3 cm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Revêtement : une couche de peinture antirouille suivie d’une couche de peinture glycérophtalique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de teinte blanche. Les inscriptions sont réalisées en noir sur fond blanc.</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Texte :</w:t>
      </w:r>
    </w:p>
    <w:p w:rsidR="006F33C1" w:rsidRPr="00BD681E" w:rsidRDefault="00856F4A" w:rsidP="005A53B7">
      <w:pPr>
        <w:autoSpaceDE w:val="0"/>
        <w:autoSpaceDN w:val="0"/>
        <w:adjustRightInd w:val="0"/>
        <w:spacing w:after="0" w:line="240" w:lineRule="auto"/>
        <w:jc w:val="center"/>
        <w:rPr>
          <w:rFonts w:ascii="Times New Roman" w:hAnsi="Times New Roman" w:cs="Times New Roman"/>
          <w:b/>
          <w:bCs/>
          <w:sz w:val="24"/>
          <w:szCs w:val="24"/>
        </w:rPr>
      </w:pPr>
      <w:r w:rsidRPr="00BD681E">
        <w:rPr>
          <w:rFonts w:ascii="Times New Roman" w:hAnsi="Times New Roman" w:cs="Times New Roman"/>
          <w:b/>
          <w:bCs/>
          <w:sz w:val="24"/>
          <w:szCs w:val="24"/>
        </w:rPr>
        <w:lastRenderedPageBreak/>
        <w:t>LETTRE-COMMANDE N°______/LC</w:t>
      </w:r>
      <w:r w:rsidR="006F33C1" w:rsidRPr="00BD681E">
        <w:rPr>
          <w:rFonts w:ascii="Times New Roman" w:hAnsi="Times New Roman" w:cs="Times New Roman"/>
          <w:b/>
          <w:bCs/>
          <w:sz w:val="24"/>
          <w:szCs w:val="24"/>
        </w:rPr>
        <w:t>/</w:t>
      </w:r>
      <w:r w:rsidRPr="00BD681E">
        <w:rPr>
          <w:rFonts w:ascii="Times New Roman" w:hAnsi="Times New Roman" w:cs="Times New Roman"/>
          <w:b/>
          <w:bCs/>
          <w:sz w:val="24"/>
          <w:szCs w:val="24"/>
        </w:rPr>
        <w:t>C.</w:t>
      </w:r>
      <w:r w:rsidR="009919DB">
        <w:rPr>
          <w:rFonts w:ascii="Times New Roman" w:hAnsi="Times New Roman" w:cs="Times New Roman"/>
          <w:b/>
          <w:bCs/>
          <w:sz w:val="24"/>
          <w:szCs w:val="24"/>
        </w:rPr>
        <w:t>LOMIE</w:t>
      </w:r>
      <w:r w:rsidR="006F33C1" w:rsidRPr="00BD681E">
        <w:rPr>
          <w:rFonts w:ascii="Times New Roman" w:hAnsi="Times New Roman" w:cs="Times New Roman"/>
          <w:b/>
          <w:bCs/>
          <w:sz w:val="24"/>
          <w:szCs w:val="24"/>
        </w:rPr>
        <w:t>/C</w:t>
      </w:r>
      <w:r w:rsidR="00C240F2" w:rsidRPr="00BD681E">
        <w:rPr>
          <w:rFonts w:ascii="Times New Roman" w:hAnsi="Times New Roman" w:cs="Times New Roman"/>
          <w:b/>
          <w:bCs/>
          <w:sz w:val="24"/>
          <w:szCs w:val="24"/>
        </w:rPr>
        <w:t>I</w:t>
      </w:r>
      <w:r w:rsidR="006F33C1" w:rsidRPr="00BD681E">
        <w:rPr>
          <w:rFonts w:ascii="Times New Roman" w:hAnsi="Times New Roman" w:cs="Times New Roman"/>
          <w:b/>
          <w:bCs/>
          <w:sz w:val="24"/>
          <w:szCs w:val="24"/>
        </w:rPr>
        <w:t>PM</w:t>
      </w:r>
      <w:r w:rsidR="00C240F2" w:rsidRPr="00BD681E">
        <w:rPr>
          <w:rFonts w:ascii="Times New Roman" w:hAnsi="Times New Roman" w:cs="Times New Roman"/>
          <w:b/>
          <w:bCs/>
          <w:sz w:val="24"/>
          <w:szCs w:val="24"/>
        </w:rPr>
        <w:t>/</w:t>
      </w:r>
      <w:r w:rsidR="00877BA3">
        <w:rPr>
          <w:rFonts w:ascii="Times New Roman" w:hAnsi="Times New Roman" w:cs="Times New Roman"/>
          <w:b/>
          <w:bCs/>
          <w:sz w:val="24"/>
          <w:szCs w:val="24"/>
        </w:rPr>
        <w:t>2026</w:t>
      </w:r>
    </w:p>
    <w:p w:rsidR="00347AE6" w:rsidRPr="00BD681E" w:rsidRDefault="00347AE6" w:rsidP="00347AE6">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POUR LES TRAVAUX DE CONSTRUCTION D’UNE </w:t>
      </w:r>
      <w:r w:rsidR="00F81FD3">
        <w:rPr>
          <w:rFonts w:ascii="Times New Roman" w:hAnsi="Times New Roman" w:cs="Times New Roman"/>
          <w:b/>
          <w:bCs/>
          <w:i/>
          <w:iCs/>
          <w:sz w:val="24"/>
          <w:szCs w:val="24"/>
        </w:rPr>
        <w:t xml:space="preserve">MINI </w:t>
      </w:r>
      <w:r>
        <w:rPr>
          <w:rFonts w:ascii="Times New Roman" w:hAnsi="Times New Roman" w:cs="Times New Roman"/>
          <w:b/>
          <w:bCs/>
          <w:i/>
          <w:iCs/>
          <w:sz w:val="24"/>
          <w:szCs w:val="24"/>
        </w:rPr>
        <w:t xml:space="preserve">ADDUCTION EN EAU POTABLE A </w:t>
      </w:r>
      <w:r w:rsidR="00877BA3">
        <w:rPr>
          <w:rFonts w:ascii="Times New Roman" w:hAnsi="Times New Roman" w:cs="Times New Roman"/>
          <w:b/>
          <w:bCs/>
          <w:i/>
          <w:iCs/>
          <w:sz w:val="24"/>
          <w:szCs w:val="24"/>
        </w:rPr>
        <w:t>MAYANG ET NGOLA</w:t>
      </w:r>
      <w:r w:rsidR="00F81FD3">
        <w:rPr>
          <w:rFonts w:ascii="Times New Roman" w:hAnsi="Times New Roman" w:cs="Times New Roman"/>
          <w:b/>
          <w:bCs/>
          <w:i/>
          <w:iCs/>
          <w:sz w:val="24"/>
          <w:szCs w:val="24"/>
        </w:rPr>
        <w:t>, DANS</w:t>
      </w:r>
      <w:r>
        <w:rPr>
          <w:rFonts w:ascii="Times New Roman" w:hAnsi="Times New Roman" w:cs="Times New Roman"/>
          <w:b/>
          <w:bCs/>
          <w:i/>
          <w:iCs/>
          <w:sz w:val="24"/>
          <w:szCs w:val="24"/>
        </w:rPr>
        <w:t xml:space="preserve"> LA COMMUNE DE LOMIE, DEPARTEMENT DU HAUT-NYONG, REGION DE L’EST</w:t>
      </w:r>
      <w:r w:rsidRPr="00BD681E">
        <w:rPr>
          <w:rFonts w:ascii="Times New Roman" w:hAnsi="Times New Roman" w:cs="Times New Roman"/>
          <w:b/>
          <w:bCs/>
          <w:i/>
          <w:iCs/>
          <w:sz w:val="24"/>
          <w:szCs w:val="24"/>
        </w:rPr>
        <w:t>.</w:t>
      </w:r>
      <w:r w:rsidR="00F81FD3">
        <w:rPr>
          <w:rFonts w:ascii="Times New Roman" w:hAnsi="Times New Roman" w:cs="Times New Roman"/>
          <w:b/>
          <w:bCs/>
          <w:i/>
          <w:iCs/>
          <w:sz w:val="24"/>
          <w:szCs w:val="24"/>
        </w:rPr>
        <w:t xml:space="preserve"> (LOT1 et LOT 2</w:t>
      </w:r>
      <w:r>
        <w:rPr>
          <w:rFonts w:ascii="Times New Roman" w:hAnsi="Times New Roman" w:cs="Times New Roman"/>
          <w:b/>
          <w:bCs/>
          <w:i/>
          <w:iCs/>
          <w:sz w:val="24"/>
          <w:szCs w:val="24"/>
        </w:rPr>
        <w:t>)</w:t>
      </w:r>
    </w:p>
    <w:p w:rsidR="00824EDD" w:rsidRPr="00BD681E" w:rsidRDefault="00824EDD"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bCs/>
          <w:sz w:val="24"/>
          <w:szCs w:val="24"/>
        </w:rPr>
        <w:t xml:space="preserve">Maître d’Ouvrage </w:t>
      </w:r>
      <w:r w:rsidRPr="00911D2C">
        <w:rPr>
          <w:rFonts w:ascii="Times New Roman" w:hAnsi="Times New Roman" w:cs="Times New Roman"/>
          <w:sz w:val="24"/>
          <w:szCs w:val="24"/>
        </w:rPr>
        <w:t xml:space="preserve">: </w:t>
      </w:r>
      <w:r w:rsidR="000F0ED7" w:rsidRPr="00911D2C">
        <w:rPr>
          <w:rFonts w:ascii="Times New Roman" w:hAnsi="Times New Roman" w:cs="Times New Roman"/>
          <w:sz w:val="24"/>
          <w:szCs w:val="24"/>
        </w:rPr>
        <w:t xml:space="preserve">LE </w:t>
      </w:r>
      <w:r w:rsidR="00864C91" w:rsidRPr="00911D2C">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864C91" w:rsidRPr="00911D2C">
        <w:rPr>
          <w:rFonts w:ascii="Times New Roman" w:hAnsi="Times New Roman" w:cs="Times New Roman"/>
          <w:sz w:val="24"/>
          <w:szCs w:val="24"/>
        </w:rPr>
        <w:t xml:space="preserve"> </w:t>
      </w:r>
      <w:r w:rsidR="000F0ED7" w:rsidRPr="00911D2C">
        <w:rPr>
          <w:rFonts w:ascii="Times New Roman" w:hAnsi="Times New Roman" w:cs="Times New Roman"/>
          <w:sz w:val="24"/>
          <w:szCs w:val="24"/>
        </w:rPr>
        <w:t xml:space="preserve">DE </w:t>
      </w:r>
      <w:r w:rsidR="009919DB">
        <w:rPr>
          <w:rFonts w:ascii="Times New Roman" w:hAnsi="Times New Roman" w:cs="Times New Roman"/>
          <w:sz w:val="24"/>
          <w:szCs w:val="24"/>
        </w:rPr>
        <w:t>LOMIE</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bCs/>
          <w:sz w:val="24"/>
          <w:szCs w:val="24"/>
        </w:rPr>
        <w:t xml:space="preserve">Autorité Contractante </w:t>
      </w:r>
      <w:r w:rsidRPr="00911D2C">
        <w:rPr>
          <w:rFonts w:ascii="Times New Roman" w:hAnsi="Times New Roman" w:cs="Times New Roman"/>
          <w:sz w:val="24"/>
          <w:szCs w:val="24"/>
        </w:rPr>
        <w:t xml:space="preserve">: </w:t>
      </w:r>
      <w:r w:rsidR="00496651" w:rsidRPr="00911D2C">
        <w:rPr>
          <w:rFonts w:ascii="Times New Roman" w:hAnsi="Times New Roman" w:cs="Times New Roman"/>
          <w:sz w:val="24"/>
          <w:szCs w:val="24"/>
        </w:rPr>
        <w:t xml:space="preserve">LE MAIRE DE LA </w:t>
      </w:r>
      <w:r w:rsidR="00EF1BD2">
        <w:rPr>
          <w:rFonts w:ascii="Times New Roman" w:hAnsi="Times New Roman" w:cs="Times New Roman"/>
          <w:sz w:val="24"/>
          <w:szCs w:val="24"/>
        </w:rPr>
        <w:t>COMMUNE</w:t>
      </w:r>
      <w:r w:rsidR="00496651" w:rsidRPr="00911D2C">
        <w:rPr>
          <w:rFonts w:ascii="Times New Roman" w:hAnsi="Times New Roman" w:cs="Times New Roman"/>
          <w:sz w:val="24"/>
          <w:szCs w:val="24"/>
        </w:rPr>
        <w:t xml:space="preserve"> DE </w:t>
      </w:r>
      <w:r w:rsidR="009919DB">
        <w:rPr>
          <w:rFonts w:ascii="Times New Roman" w:hAnsi="Times New Roman" w:cs="Times New Roman"/>
          <w:sz w:val="24"/>
          <w:szCs w:val="24"/>
        </w:rPr>
        <w:t>LOMIE</w:t>
      </w:r>
    </w:p>
    <w:p w:rsidR="00911D2C" w:rsidRPr="00911D2C" w:rsidRDefault="00A26B5E"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sz w:val="24"/>
          <w:szCs w:val="24"/>
        </w:rPr>
        <w:t>Contrôleur</w:t>
      </w:r>
      <w:r w:rsidR="00911D2C" w:rsidRPr="00911D2C">
        <w:rPr>
          <w:rFonts w:ascii="Times New Roman" w:hAnsi="Times New Roman" w:cs="Times New Roman"/>
          <w:b/>
          <w:sz w:val="24"/>
          <w:szCs w:val="24"/>
        </w:rPr>
        <w:t> </w:t>
      </w:r>
      <w:r w:rsidR="00911D2C" w:rsidRPr="00911D2C">
        <w:rPr>
          <w:rFonts w:ascii="Times New Roman" w:hAnsi="Times New Roman" w:cs="Times New Roman"/>
          <w:sz w:val="24"/>
          <w:szCs w:val="24"/>
        </w:rPr>
        <w:t xml:space="preserve">: DDMINMAP HAUT-NYONG </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bCs/>
          <w:sz w:val="24"/>
          <w:szCs w:val="24"/>
        </w:rPr>
        <w:t xml:space="preserve">CHEF DE SERVICE DU MARCHE </w:t>
      </w:r>
      <w:r w:rsidR="004E0C07">
        <w:rPr>
          <w:rFonts w:ascii="Times New Roman" w:hAnsi="Times New Roman" w:cs="Times New Roman"/>
          <w:sz w:val="24"/>
          <w:szCs w:val="24"/>
        </w:rPr>
        <w:t xml:space="preserve">: </w:t>
      </w:r>
      <w:r w:rsidR="00F81FD3">
        <w:rPr>
          <w:rFonts w:ascii="Times New Roman" w:hAnsi="Times New Roman" w:cs="Times New Roman"/>
          <w:sz w:val="24"/>
          <w:szCs w:val="24"/>
        </w:rPr>
        <w:t>Secrétaire Général</w:t>
      </w:r>
      <w:r w:rsidRPr="00911D2C">
        <w:rPr>
          <w:rFonts w:ascii="Times New Roman" w:hAnsi="Times New Roman" w:cs="Times New Roman"/>
          <w:sz w:val="24"/>
          <w:szCs w:val="24"/>
        </w:rPr>
        <w:t xml:space="preserve"> </w:t>
      </w:r>
      <w:r w:rsidR="004E0C07" w:rsidRPr="00911D2C">
        <w:rPr>
          <w:rFonts w:ascii="Times New Roman" w:hAnsi="Times New Roman" w:cs="Times New Roman"/>
          <w:sz w:val="24"/>
          <w:szCs w:val="24"/>
        </w:rPr>
        <w:t xml:space="preserve">de la </w:t>
      </w:r>
      <w:r w:rsidR="00EF1BD2">
        <w:rPr>
          <w:rFonts w:ascii="Times New Roman" w:hAnsi="Times New Roman" w:cs="Times New Roman"/>
          <w:sz w:val="24"/>
          <w:szCs w:val="24"/>
        </w:rPr>
        <w:t>Commune</w:t>
      </w:r>
      <w:r w:rsidRPr="00911D2C">
        <w:rPr>
          <w:rFonts w:ascii="Times New Roman" w:hAnsi="Times New Roman" w:cs="Times New Roman"/>
          <w:sz w:val="24"/>
          <w:szCs w:val="24"/>
        </w:rPr>
        <w:t xml:space="preserve"> </w:t>
      </w:r>
      <w:r w:rsidR="009919DB">
        <w:rPr>
          <w:rFonts w:ascii="Times New Roman" w:hAnsi="Times New Roman" w:cs="Times New Roman"/>
          <w:sz w:val="24"/>
          <w:szCs w:val="24"/>
        </w:rPr>
        <w:t>LOMIE</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bCs/>
          <w:sz w:val="24"/>
          <w:szCs w:val="24"/>
        </w:rPr>
        <w:t xml:space="preserve">INGENIEUR DU MARCHE </w:t>
      </w:r>
      <w:r w:rsidRPr="00911D2C">
        <w:rPr>
          <w:rFonts w:ascii="Times New Roman" w:hAnsi="Times New Roman" w:cs="Times New Roman"/>
          <w:sz w:val="24"/>
          <w:szCs w:val="24"/>
        </w:rPr>
        <w:t xml:space="preserve">: Le </w:t>
      </w:r>
      <w:r w:rsidR="00864C91" w:rsidRPr="00911D2C">
        <w:rPr>
          <w:rFonts w:ascii="Times New Roman" w:hAnsi="Times New Roman" w:cs="Times New Roman"/>
          <w:sz w:val="24"/>
          <w:szCs w:val="24"/>
        </w:rPr>
        <w:t>Délégué</w:t>
      </w:r>
      <w:r w:rsidR="000F0ED7" w:rsidRPr="00911D2C">
        <w:rPr>
          <w:rFonts w:ascii="Times New Roman" w:hAnsi="Times New Roman" w:cs="Times New Roman"/>
          <w:sz w:val="24"/>
          <w:szCs w:val="24"/>
        </w:rPr>
        <w:t xml:space="preserve"> départemental de l’</w:t>
      </w:r>
      <w:r w:rsidR="00864C91" w:rsidRPr="00911D2C">
        <w:rPr>
          <w:rFonts w:ascii="Times New Roman" w:hAnsi="Times New Roman" w:cs="Times New Roman"/>
          <w:sz w:val="24"/>
          <w:szCs w:val="24"/>
        </w:rPr>
        <w:t>E</w:t>
      </w:r>
      <w:r w:rsidR="000F0ED7" w:rsidRPr="00911D2C">
        <w:rPr>
          <w:rFonts w:ascii="Times New Roman" w:hAnsi="Times New Roman" w:cs="Times New Roman"/>
          <w:sz w:val="24"/>
          <w:szCs w:val="24"/>
        </w:rPr>
        <w:t>au</w:t>
      </w:r>
      <w:r w:rsidR="00864C91" w:rsidRPr="00911D2C">
        <w:rPr>
          <w:rFonts w:ascii="Times New Roman" w:hAnsi="Times New Roman" w:cs="Times New Roman"/>
          <w:sz w:val="24"/>
          <w:szCs w:val="24"/>
        </w:rPr>
        <w:t xml:space="preserve"> et de l’Energie</w:t>
      </w:r>
      <w:r w:rsidR="007C6FFE" w:rsidRPr="00911D2C">
        <w:rPr>
          <w:rFonts w:ascii="Times New Roman" w:hAnsi="Times New Roman" w:cs="Times New Roman"/>
          <w:sz w:val="24"/>
          <w:szCs w:val="24"/>
        </w:rPr>
        <w:t xml:space="preserve"> </w:t>
      </w:r>
      <w:r w:rsidR="00496651" w:rsidRPr="00911D2C">
        <w:rPr>
          <w:rFonts w:ascii="Times New Roman" w:hAnsi="Times New Roman" w:cs="Times New Roman"/>
          <w:sz w:val="24"/>
          <w:szCs w:val="24"/>
        </w:rPr>
        <w:t>du Haut-Nyong</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bCs/>
          <w:sz w:val="24"/>
          <w:szCs w:val="24"/>
        </w:rPr>
        <w:t>ENTREPRISE</w:t>
      </w:r>
      <w:r w:rsidR="00FB5C5B" w:rsidRPr="00911D2C">
        <w:rPr>
          <w:rFonts w:ascii="Times New Roman" w:hAnsi="Times New Roman" w:cs="Times New Roman"/>
          <w:b/>
          <w:bCs/>
          <w:sz w:val="24"/>
          <w:szCs w:val="24"/>
        </w:rPr>
        <w:t xml:space="preserve"> </w:t>
      </w:r>
      <w:r w:rsidR="00FB5C5B" w:rsidRPr="00911D2C">
        <w:rPr>
          <w:rFonts w:ascii="Times New Roman" w:hAnsi="Times New Roman" w:cs="Times New Roman"/>
          <w:sz w:val="24"/>
          <w:szCs w:val="24"/>
        </w:rPr>
        <w:t>…</w:t>
      </w:r>
      <w:r w:rsidRPr="00911D2C">
        <w:rPr>
          <w:rFonts w:ascii="Times New Roman" w:hAnsi="Times New Roman" w:cs="Times New Roman"/>
          <w:sz w:val="24"/>
          <w:szCs w:val="24"/>
        </w:rPr>
        <w:t>…………………………………………..</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911D2C">
        <w:rPr>
          <w:rFonts w:ascii="Times New Roman" w:hAnsi="Times New Roman" w:cs="Times New Roman"/>
          <w:b/>
          <w:bCs/>
          <w:sz w:val="24"/>
          <w:szCs w:val="24"/>
        </w:rPr>
        <w:t xml:space="preserve">Financement </w:t>
      </w:r>
      <w:r w:rsidR="004E0C07">
        <w:rPr>
          <w:rFonts w:ascii="Times New Roman" w:hAnsi="Times New Roman" w:cs="Times New Roman"/>
          <w:sz w:val="24"/>
          <w:szCs w:val="24"/>
        </w:rPr>
        <w:t>: BIP-MINEE,</w:t>
      </w:r>
      <w:r w:rsidR="00496651" w:rsidRPr="00911D2C">
        <w:rPr>
          <w:rFonts w:ascii="Times New Roman" w:hAnsi="Times New Roman" w:cs="Times New Roman"/>
          <w:sz w:val="24"/>
          <w:szCs w:val="24"/>
        </w:rPr>
        <w:t xml:space="preserve"> EXERCICE </w:t>
      </w:r>
      <w:r w:rsidR="00877BA3">
        <w:rPr>
          <w:rFonts w:ascii="Times New Roman" w:hAnsi="Times New Roman" w:cs="Times New Roman"/>
          <w:sz w:val="24"/>
          <w:szCs w:val="24"/>
        </w:rPr>
        <w:t>2026</w:t>
      </w:r>
    </w:p>
    <w:p w:rsidR="006F33C1" w:rsidRPr="00911D2C"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sz w:val="24"/>
          <w:szCs w:val="24"/>
        </w:rPr>
      </w:pPr>
      <w:r w:rsidRPr="003451A2">
        <w:rPr>
          <w:rFonts w:ascii="Times New Roman" w:hAnsi="Times New Roman" w:cs="Times New Roman"/>
          <w:b/>
          <w:sz w:val="24"/>
          <w:szCs w:val="24"/>
        </w:rPr>
        <w:t>Délai d’Exécution</w:t>
      </w:r>
      <w:r w:rsidRPr="00911D2C">
        <w:rPr>
          <w:rFonts w:ascii="Times New Roman" w:hAnsi="Times New Roman" w:cs="Times New Roman"/>
          <w:sz w:val="24"/>
          <w:szCs w:val="24"/>
        </w:rPr>
        <w:t xml:space="preserve"> : </w:t>
      </w:r>
      <w:r w:rsidR="00D34C4D">
        <w:rPr>
          <w:rFonts w:ascii="Times New Roman" w:hAnsi="Times New Roman" w:cs="Times New Roman"/>
          <w:sz w:val="24"/>
          <w:szCs w:val="24"/>
        </w:rPr>
        <w:t>QUATRE</w:t>
      </w:r>
      <w:r w:rsidRPr="00911D2C">
        <w:rPr>
          <w:rFonts w:ascii="Times New Roman" w:hAnsi="Times New Roman" w:cs="Times New Roman"/>
          <w:sz w:val="24"/>
          <w:szCs w:val="24"/>
        </w:rPr>
        <w:t xml:space="preserve"> (0</w:t>
      </w:r>
      <w:r w:rsidR="00D34C4D">
        <w:rPr>
          <w:rFonts w:ascii="Times New Roman" w:hAnsi="Times New Roman" w:cs="Times New Roman"/>
          <w:sz w:val="24"/>
          <w:szCs w:val="24"/>
        </w:rPr>
        <w:t>4</w:t>
      </w:r>
      <w:r w:rsidRPr="00911D2C">
        <w:rPr>
          <w:rFonts w:ascii="Times New Roman" w:hAnsi="Times New Roman" w:cs="Times New Roman"/>
          <w:sz w:val="24"/>
          <w:szCs w:val="24"/>
        </w:rPr>
        <w:t>) MOIS</w:t>
      </w:r>
    </w:p>
    <w:p w:rsidR="00A26B5E"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b/>
          <w:bCs/>
          <w:sz w:val="24"/>
          <w:szCs w:val="24"/>
        </w:rPr>
      </w:pPr>
      <w:r w:rsidRPr="00A26B5E">
        <w:rPr>
          <w:rFonts w:ascii="Times New Roman" w:hAnsi="Times New Roman" w:cs="Times New Roman"/>
          <w:b/>
          <w:bCs/>
          <w:sz w:val="24"/>
          <w:szCs w:val="24"/>
        </w:rPr>
        <w:t>Début des Travaux :</w:t>
      </w:r>
    </w:p>
    <w:p w:rsidR="006F33C1" w:rsidRDefault="006F33C1" w:rsidP="004E20F1">
      <w:pPr>
        <w:pStyle w:val="Paragraphedeliste"/>
        <w:numPr>
          <w:ilvl w:val="0"/>
          <w:numId w:val="12"/>
        </w:numPr>
        <w:autoSpaceDE w:val="0"/>
        <w:autoSpaceDN w:val="0"/>
        <w:adjustRightInd w:val="0"/>
        <w:spacing w:after="0" w:line="240" w:lineRule="auto"/>
        <w:jc w:val="both"/>
        <w:rPr>
          <w:rFonts w:ascii="Times New Roman" w:hAnsi="Times New Roman" w:cs="Times New Roman"/>
          <w:b/>
          <w:bCs/>
          <w:sz w:val="24"/>
          <w:szCs w:val="24"/>
        </w:rPr>
      </w:pPr>
      <w:r w:rsidRPr="00A26B5E">
        <w:rPr>
          <w:rFonts w:ascii="Times New Roman" w:hAnsi="Times New Roman" w:cs="Times New Roman"/>
          <w:b/>
          <w:bCs/>
          <w:sz w:val="24"/>
          <w:szCs w:val="24"/>
        </w:rPr>
        <w:t>Fin des Travaux :</w:t>
      </w:r>
    </w:p>
    <w:p w:rsidR="00A26B5E" w:rsidRDefault="00A26B5E" w:rsidP="00A26B5E">
      <w:pPr>
        <w:autoSpaceDE w:val="0"/>
        <w:autoSpaceDN w:val="0"/>
        <w:adjustRightInd w:val="0"/>
        <w:spacing w:after="0" w:line="240" w:lineRule="auto"/>
        <w:jc w:val="both"/>
        <w:rPr>
          <w:rFonts w:ascii="Times New Roman" w:hAnsi="Times New Roman" w:cs="Times New Roman"/>
          <w:b/>
          <w:bCs/>
          <w:sz w:val="24"/>
          <w:szCs w:val="24"/>
        </w:rPr>
      </w:pPr>
    </w:p>
    <w:p w:rsidR="00A26B5E" w:rsidRPr="00A26B5E" w:rsidRDefault="00A26B5E" w:rsidP="00A26B5E">
      <w:pPr>
        <w:autoSpaceDE w:val="0"/>
        <w:autoSpaceDN w:val="0"/>
        <w:adjustRightInd w:val="0"/>
        <w:spacing w:after="0" w:line="240" w:lineRule="auto"/>
        <w:jc w:val="both"/>
        <w:rPr>
          <w:rFonts w:ascii="Times New Roman" w:hAnsi="Times New Roman" w:cs="Times New Roman"/>
          <w:b/>
          <w:bCs/>
          <w:sz w:val="24"/>
          <w:szCs w:val="24"/>
        </w:rPr>
      </w:pPr>
    </w:p>
    <w:p w:rsidR="00EF1BD2" w:rsidRDefault="00EF1BD2" w:rsidP="000864FB">
      <w:pPr>
        <w:autoSpaceDE w:val="0"/>
        <w:autoSpaceDN w:val="0"/>
        <w:adjustRightInd w:val="0"/>
        <w:spacing w:after="0" w:line="240" w:lineRule="auto"/>
        <w:jc w:val="both"/>
        <w:rPr>
          <w:rFonts w:ascii="Times New Roman" w:hAnsi="Times New Roman" w:cs="Times New Roman"/>
          <w:b/>
          <w:bCs/>
          <w:sz w:val="24"/>
          <w:szCs w:val="24"/>
        </w:rPr>
      </w:pPr>
    </w:p>
    <w:p w:rsidR="00EF1BD2" w:rsidRDefault="00EF1BD2"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50 : RE</w:t>
      </w:r>
      <w:r w:rsidR="00FB5C5B" w:rsidRPr="00BD681E">
        <w:rPr>
          <w:rFonts w:ascii="Times New Roman" w:hAnsi="Times New Roman" w:cs="Times New Roman"/>
          <w:b/>
          <w:bCs/>
          <w:sz w:val="24"/>
          <w:szCs w:val="24"/>
        </w:rPr>
        <w:t xml:space="preserve">SILIATION DU MARCHE </w:t>
      </w:r>
      <w:r w:rsidRPr="00BD681E">
        <w:rPr>
          <w:rFonts w:ascii="Times New Roman" w:hAnsi="Times New Roman" w:cs="Times New Roman"/>
          <w:b/>
          <w:bCs/>
          <w:sz w:val="24"/>
          <w:szCs w:val="24"/>
        </w:rPr>
        <w:t>(CCAG Article 74)</w:t>
      </w:r>
    </w:p>
    <w:p w:rsidR="006F33C1" w:rsidRPr="00BD681E" w:rsidRDefault="00996A0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w:t>
      </w:r>
      <w:r w:rsidR="00FB5C5B" w:rsidRPr="00BD681E">
        <w:rPr>
          <w:rFonts w:ascii="Times New Roman" w:hAnsi="Times New Roman" w:cs="Times New Roman"/>
          <w:sz w:val="24"/>
          <w:szCs w:val="24"/>
        </w:rPr>
        <w:t xml:space="preserve"> présent</w:t>
      </w:r>
      <w:r>
        <w:rPr>
          <w:rFonts w:ascii="Times New Roman" w:hAnsi="Times New Roman" w:cs="Times New Roman"/>
          <w:sz w:val="24"/>
          <w:szCs w:val="24"/>
        </w:rPr>
        <w:t>e</w:t>
      </w:r>
      <w:r w:rsidR="00FB5C5B"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6F33C1" w:rsidRPr="00BD681E">
        <w:rPr>
          <w:rFonts w:ascii="Times New Roman" w:hAnsi="Times New Roman" w:cs="Times New Roman"/>
          <w:sz w:val="24"/>
          <w:szCs w:val="24"/>
        </w:rPr>
        <w:t xml:space="preserve"> </w:t>
      </w:r>
      <w:r w:rsidR="00FB5C5B" w:rsidRPr="00BD681E">
        <w:rPr>
          <w:rFonts w:ascii="Times New Roman" w:hAnsi="Times New Roman" w:cs="Times New Roman"/>
          <w:sz w:val="24"/>
          <w:szCs w:val="24"/>
        </w:rPr>
        <w:t>peut être</w:t>
      </w:r>
      <w:r w:rsidR="006F33C1" w:rsidRPr="00BD681E">
        <w:rPr>
          <w:rFonts w:ascii="Times New Roman" w:hAnsi="Times New Roman" w:cs="Times New Roman"/>
          <w:sz w:val="24"/>
          <w:szCs w:val="24"/>
        </w:rPr>
        <w:t xml:space="preserve"> résiliée dans les conditions et formes prévues par la réglementation</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en vigueur au Cameroun, notamment la SECTION III, au TITRE IV du décret N° 2004/275 du 24 septembre2004 et également dans les conditions stipulées aux articles 74, 75 et 76 du CCAG, notamment dans les cas</w:t>
      </w:r>
      <w:r w:rsidR="007C6FFE"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Retard de plus de 15 (quinze) jours calendaires dans l’exécution d’un Ordre de Service, une mise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en demeure ou arrêt injustifié des travaux de plus de sept (07) jours calendaires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Retard dans les travaux entraînant des pénalités au-delà de 10% du montant de la Lettre-Commande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Absence de cautionnement définitif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Refus de la reprise des travaux mal exécutés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Défaillance de l’Entrepreneur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Non-paiement persistant des prestations.</w:t>
      </w:r>
    </w:p>
    <w:p w:rsidR="00656D1C" w:rsidRPr="00BD681E"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51 : DIFFERENDS ET LITIGES (CCAG Article 79)</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52.1. Les parties conviennent que les litiges pouvant naître de l’interpr</w:t>
      </w:r>
      <w:r w:rsidR="005E2DF2" w:rsidRPr="00BD681E">
        <w:rPr>
          <w:rFonts w:ascii="Times New Roman" w:hAnsi="Times New Roman" w:cs="Times New Roman"/>
          <w:sz w:val="24"/>
          <w:szCs w:val="24"/>
        </w:rPr>
        <w:t>étation ou de l’exécution de la</w:t>
      </w:r>
      <w:r w:rsidR="007C6FFE" w:rsidRPr="00BD681E">
        <w:rPr>
          <w:rFonts w:ascii="Times New Roman" w:hAnsi="Times New Roman" w:cs="Times New Roman"/>
          <w:sz w:val="24"/>
          <w:szCs w:val="24"/>
        </w:rPr>
        <w:t xml:space="preserve"> </w:t>
      </w:r>
      <w:r w:rsidR="007E7561" w:rsidRPr="00BD681E">
        <w:rPr>
          <w:rFonts w:ascii="Times New Roman" w:hAnsi="Times New Roman" w:cs="Times New Roman"/>
          <w:sz w:val="24"/>
          <w:szCs w:val="24"/>
        </w:rPr>
        <w:t>p</w:t>
      </w:r>
      <w:r w:rsidRPr="00BD681E">
        <w:rPr>
          <w:rFonts w:ascii="Times New Roman" w:hAnsi="Times New Roman" w:cs="Times New Roman"/>
          <w:sz w:val="24"/>
          <w:szCs w:val="24"/>
        </w:rPr>
        <w:t>résente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Lettre-Commande relèvent des juridictions compétentes.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52.2. Toutefois, il sera recherché au préalable un règlement amiable des différends éventuels.</w:t>
      </w:r>
    </w:p>
    <w:p w:rsidR="00656D1C" w:rsidRPr="00BD681E"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52 : CAS DE FORCE MAJEURE (CCAG Article 75)</w:t>
      </w:r>
    </w:p>
    <w:p w:rsidR="00656D1C" w:rsidRPr="00BD681E" w:rsidRDefault="00656D1C"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Dans le cas où l’Entrepreneur invoquerait le cas de force majeure, les seuils en-deçà desquels aucune</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réclamation ne sera admise sont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Pluie : 200 millimètres en 24 heures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Vent : 40 mètres par seconde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Crue : la crue de fréquence décennale.</w:t>
      </w:r>
    </w:p>
    <w:p w:rsidR="00656D1C" w:rsidRPr="00BD681E"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53 : EDITION ET DIFFUSION DELA PRESENTE LETTRE-COMMANDE</w:t>
      </w:r>
    </w:p>
    <w:p w:rsidR="00656D1C" w:rsidRPr="00BD681E" w:rsidRDefault="00656D1C"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Quinze (15) exemplaires de la présente Lettre-Commande seront édités par les soins du Cocontractant et</w:t>
      </w:r>
      <w:r w:rsidR="007C6FFE" w:rsidRPr="00BD681E">
        <w:rPr>
          <w:rFonts w:ascii="Times New Roman" w:hAnsi="Times New Roman" w:cs="Times New Roman"/>
          <w:sz w:val="24"/>
          <w:szCs w:val="24"/>
        </w:rPr>
        <w:t xml:space="preserve"> </w:t>
      </w:r>
      <w:r w:rsidRPr="00BD681E">
        <w:rPr>
          <w:rFonts w:ascii="Times New Roman" w:hAnsi="Times New Roman" w:cs="Times New Roman"/>
          <w:sz w:val="24"/>
          <w:szCs w:val="24"/>
        </w:rPr>
        <w:t>fournis à l’Autorité Contractante pour diffusion.</w:t>
      </w:r>
    </w:p>
    <w:p w:rsidR="00656D1C" w:rsidRPr="00BD681E"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Article 55 et dernier : VALIDITE ET ENTREE EN VIGUEUR DE LA LETTRE-COMMANDE</w:t>
      </w:r>
    </w:p>
    <w:p w:rsidR="00656D1C" w:rsidRPr="00BD681E" w:rsidRDefault="00656D1C" w:rsidP="000864FB">
      <w:pPr>
        <w:autoSpaceDE w:val="0"/>
        <w:autoSpaceDN w:val="0"/>
        <w:adjustRightInd w:val="0"/>
        <w:spacing w:after="0" w:line="240" w:lineRule="auto"/>
        <w:jc w:val="both"/>
        <w:rPr>
          <w:rFonts w:ascii="Times New Roman" w:hAnsi="Times New Roman" w:cs="Times New Roman"/>
          <w:b/>
          <w:bCs/>
          <w:sz w:val="8"/>
          <w:szCs w:val="24"/>
        </w:rPr>
      </w:pPr>
    </w:p>
    <w:p w:rsidR="006F33C1" w:rsidRPr="00BD681E" w:rsidRDefault="006F33C1" w:rsidP="00656D1C">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La présente Lettre-Commande ne deviendra valide qu’après sa signature par le </w:t>
      </w:r>
      <w:r w:rsidR="005E2DF2" w:rsidRPr="00BD681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r w:rsidR="005E2DF2"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Pr="00BD681E">
        <w:rPr>
          <w:rFonts w:ascii="Times New Roman" w:hAnsi="Times New Roman" w:cs="Times New Roman"/>
          <w:sz w:val="24"/>
          <w:szCs w:val="24"/>
        </w:rPr>
        <w:t xml:space="preserve">, Autorité Contractante, et entrera en vigueur dès sa notification </w:t>
      </w:r>
      <w:r w:rsidR="00FB5C5B" w:rsidRPr="00BD681E">
        <w:rPr>
          <w:rFonts w:ascii="Times New Roman" w:hAnsi="Times New Roman" w:cs="Times New Roman"/>
          <w:sz w:val="24"/>
          <w:szCs w:val="24"/>
        </w:rPr>
        <w:t>au Cocontractant par</w:t>
      </w:r>
      <w:r w:rsidRPr="00BD681E">
        <w:rPr>
          <w:rFonts w:ascii="Times New Roman" w:hAnsi="Times New Roman" w:cs="Times New Roman"/>
          <w:sz w:val="24"/>
          <w:szCs w:val="24"/>
        </w:rPr>
        <w:t xml:space="preserve"> ce dernier.</w:t>
      </w:r>
    </w:p>
    <w:p w:rsidR="006F33C1" w:rsidRPr="00BD681E" w:rsidRDefault="006F33C1" w:rsidP="000864FB">
      <w:pPr>
        <w:jc w:val="both"/>
        <w:rPr>
          <w:rFonts w:ascii="Times New Roman" w:hAnsi="Times New Roman" w:cs="Times New Roman"/>
          <w:sz w:val="24"/>
          <w:szCs w:val="24"/>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F135A9" w:rsidRPr="00BD681E" w:rsidRDefault="00F135A9" w:rsidP="000864FB">
      <w:pPr>
        <w:jc w:val="both"/>
        <w:rPr>
          <w:rFonts w:ascii="Times New Roman" w:hAnsi="Times New Roman" w:cs="Times New Roman"/>
          <w:sz w:val="16"/>
        </w:rPr>
      </w:pPr>
    </w:p>
    <w:p w:rsidR="00D34C4D" w:rsidRDefault="00D34C4D" w:rsidP="000864FB">
      <w:pPr>
        <w:jc w:val="both"/>
        <w:rPr>
          <w:rFonts w:ascii="Times New Roman" w:hAnsi="Times New Roman" w:cs="Times New Roman"/>
          <w:sz w:val="16"/>
        </w:rPr>
      </w:pPr>
    </w:p>
    <w:p w:rsidR="00D34C4D" w:rsidRDefault="00D34C4D" w:rsidP="000864FB">
      <w:pPr>
        <w:jc w:val="both"/>
        <w:rPr>
          <w:rFonts w:ascii="Times New Roman" w:hAnsi="Times New Roman" w:cs="Times New Roman"/>
          <w:sz w:val="16"/>
        </w:rPr>
      </w:pPr>
    </w:p>
    <w:p w:rsidR="00F135A9" w:rsidRPr="00BD681E" w:rsidRDefault="00FB5C5B" w:rsidP="000864FB">
      <w:pPr>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63360" behindDoc="0" locked="0" layoutInCell="1" allowOverlap="1" wp14:anchorId="15B42B36" wp14:editId="3BEA728F">
                <wp:simplePos x="0" y="0"/>
                <wp:positionH relativeFrom="column">
                  <wp:posOffset>1270175</wp:posOffset>
                </wp:positionH>
                <wp:positionV relativeFrom="paragraph">
                  <wp:posOffset>18524</wp:posOffset>
                </wp:positionV>
                <wp:extent cx="4038600" cy="2076450"/>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AD62FA" w:rsidRPr="007C6FFE" w:rsidRDefault="00AD62FA" w:rsidP="006F33C1">
                            <w:pPr>
                              <w:autoSpaceDE w:val="0"/>
                              <w:autoSpaceDN w:val="0"/>
                              <w:adjustRightInd w:val="0"/>
                              <w:spacing w:after="0" w:line="240" w:lineRule="auto"/>
                              <w:jc w:val="center"/>
                              <w:rPr>
                                <w:rFonts w:ascii="Maiandra GD" w:hAnsi="Maiandra GD" w:cs="Maiandra GD"/>
                                <w:b/>
                                <w:sz w:val="40"/>
                                <w:szCs w:val="40"/>
                              </w:rPr>
                            </w:pPr>
                            <w:r w:rsidRPr="007C6FFE">
                              <w:rPr>
                                <w:rFonts w:ascii="Maiandra GD" w:hAnsi="Maiandra GD" w:cs="Maiandra GD"/>
                                <w:b/>
                                <w:sz w:val="42"/>
                                <w:szCs w:val="42"/>
                              </w:rPr>
                              <w:t>Pièce n° 5</w:t>
                            </w:r>
                            <w:r w:rsidRPr="007C6FFE">
                              <w:rPr>
                                <w:rFonts w:ascii="Maiandra GD" w:hAnsi="Maiandra GD" w:cs="Maiandra GD"/>
                                <w:b/>
                                <w:sz w:val="40"/>
                                <w:szCs w:val="40"/>
                              </w:rPr>
                              <w:t>:</w:t>
                            </w:r>
                          </w:p>
                          <w:p w:rsidR="00AD62FA" w:rsidRPr="007C6FFE" w:rsidRDefault="00AD62FA" w:rsidP="006F33C1">
                            <w:pPr>
                              <w:autoSpaceDE w:val="0"/>
                              <w:autoSpaceDN w:val="0"/>
                              <w:adjustRightInd w:val="0"/>
                              <w:spacing w:after="0" w:line="240" w:lineRule="auto"/>
                              <w:jc w:val="center"/>
                              <w:rPr>
                                <w:rFonts w:ascii="Maiandra GD" w:hAnsi="Maiandra GD" w:cs="Maiandra GD"/>
                                <w:b/>
                                <w:sz w:val="42"/>
                                <w:szCs w:val="42"/>
                              </w:rPr>
                            </w:pPr>
                            <w:r w:rsidRPr="007C6FFE">
                              <w:rPr>
                                <w:rFonts w:ascii="Maiandra GD" w:hAnsi="Maiandra GD" w:cs="Maiandra GD"/>
                                <w:b/>
                                <w:sz w:val="42"/>
                                <w:szCs w:val="42"/>
                              </w:rPr>
                              <w:t>Cahier des Clauses</w:t>
                            </w:r>
                          </w:p>
                          <w:p w:rsidR="00AD62FA" w:rsidRPr="007C6FFE" w:rsidRDefault="00AD62FA" w:rsidP="006F33C1">
                            <w:pPr>
                              <w:autoSpaceDE w:val="0"/>
                              <w:autoSpaceDN w:val="0"/>
                              <w:adjustRightInd w:val="0"/>
                              <w:spacing w:after="0" w:line="240" w:lineRule="auto"/>
                              <w:jc w:val="center"/>
                              <w:rPr>
                                <w:rFonts w:ascii="Maiandra GD" w:hAnsi="Maiandra GD" w:cs="Maiandra GD"/>
                                <w:b/>
                                <w:sz w:val="42"/>
                                <w:szCs w:val="42"/>
                              </w:rPr>
                            </w:pPr>
                            <w:r w:rsidRPr="007C6FFE">
                              <w:rPr>
                                <w:rFonts w:ascii="Maiandra GD" w:hAnsi="Maiandra GD" w:cs="Maiandra GD"/>
                                <w:b/>
                                <w:sz w:val="42"/>
                                <w:szCs w:val="42"/>
                              </w:rPr>
                              <w:t>Techniques Particulières</w:t>
                            </w:r>
                          </w:p>
                          <w:p w:rsidR="00AD62FA" w:rsidRPr="007C6FFE" w:rsidRDefault="00AD62FA" w:rsidP="006F33C1">
                            <w:pPr>
                              <w:jc w:val="center"/>
                              <w:rPr>
                                <w:b/>
                              </w:rPr>
                            </w:pPr>
                            <w:r w:rsidRPr="007C6FFE">
                              <w:rPr>
                                <w:rFonts w:ascii="Maiandra GD" w:hAnsi="Maiandra GD" w:cs="Maiandra GD"/>
                                <w:b/>
                                <w:sz w:val="42"/>
                                <w:szCs w:val="42"/>
                              </w:rPr>
                              <w:t>(C.C.T.P.)</w:t>
                            </w:r>
                            <w:r w:rsidRPr="007C6FFE">
                              <w:rPr>
                                <w:rFonts w:ascii="Maiandra GD" w:hAnsi="Maiandra GD" w:cs="Maiandra GD"/>
                                <w:b/>
                                <w:color w:val="231F20"/>
                                <w:sz w:val="40"/>
                                <w:szCs w:val="40"/>
                              </w:rPr>
                              <w:t xml:space="preserve">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42B36" id="AutoShape 5" o:spid="_x0000_s1033" type="#_x0000_t98" style="position:absolute;left:0;text-align:left;margin-left:100pt;margin-top:1.45pt;width:318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">
                <v:textbox>
                  <w:txbxContent>
                    <w:p w:rsidR="00AD62FA" w:rsidRPr="007C6FFE" w:rsidRDefault="00AD62FA" w:rsidP="006F33C1">
                      <w:pPr>
                        <w:autoSpaceDE w:val="0"/>
                        <w:autoSpaceDN w:val="0"/>
                        <w:adjustRightInd w:val="0"/>
                        <w:spacing w:after="0" w:line="240" w:lineRule="auto"/>
                        <w:jc w:val="center"/>
                        <w:rPr>
                          <w:rFonts w:ascii="Maiandra GD" w:hAnsi="Maiandra GD" w:cs="Maiandra GD"/>
                          <w:b/>
                          <w:sz w:val="40"/>
                          <w:szCs w:val="40"/>
                        </w:rPr>
                      </w:pPr>
                      <w:r w:rsidRPr="007C6FFE">
                        <w:rPr>
                          <w:rFonts w:ascii="Maiandra GD" w:hAnsi="Maiandra GD" w:cs="Maiandra GD"/>
                          <w:b/>
                          <w:sz w:val="42"/>
                          <w:szCs w:val="42"/>
                        </w:rPr>
                        <w:t>Pièce n° 5</w:t>
                      </w:r>
                      <w:r w:rsidRPr="007C6FFE">
                        <w:rPr>
                          <w:rFonts w:ascii="Maiandra GD" w:hAnsi="Maiandra GD" w:cs="Maiandra GD"/>
                          <w:b/>
                          <w:sz w:val="40"/>
                          <w:szCs w:val="40"/>
                        </w:rPr>
                        <w:t>:</w:t>
                      </w:r>
                    </w:p>
                    <w:p w:rsidR="00AD62FA" w:rsidRPr="007C6FFE" w:rsidRDefault="00AD62FA" w:rsidP="006F33C1">
                      <w:pPr>
                        <w:autoSpaceDE w:val="0"/>
                        <w:autoSpaceDN w:val="0"/>
                        <w:adjustRightInd w:val="0"/>
                        <w:spacing w:after="0" w:line="240" w:lineRule="auto"/>
                        <w:jc w:val="center"/>
                        <w:rPr>
                          <w:rFonts w:ascii="Maiandra GD" w:hAnsi="Maiandra GD" w:cs="Maiandra GD"/>
                          <w:b/>
                          <w:sz w:val="42"/>
                          <w:szCs w:val="42"/>
                        </w:rPr>
                      </w:pPr>
                      <w:r w:rsidRPr="007C6FFE">
                        <w:rPr>
                          <w:rFonts w:ascii="Maiandra GD" w:hAnsi="Maiandra GD" w:cs="Maiandra GD"/>
                          <w:b/>
                          <w:sz w:val="42"/>
                          <w:szCs w:val="42"/>
                        </w:rPr>
                        <w:t>Cahier des Clauses</w:t>
                      </w:r>
                    </w:p>
                    <w:p w:rsidR="00AD62FA" w:rsidRPr="007C6FFE" w:rsidRDefault="00AD62FA" w:rsidP="006F33C1">
                      <w:pPr>
                        <w:autoSpaceDE w:val="0"/>
                        <w:autoSpaceDN w:val="0"/>
                        <w:adjustRightInd w:val="0"/>
                        <w:spacing w:after="0" w:line="240" w:lineRule="auto"/>
                        <w:jc w:val="center"/>
                        <w:rPr>
                          <w:rFonts w:ascii="Maiandra GD" w:hAnsi="Maiandra GD" w:cs="Maiandra GD"/>
                          <w:b/>
                          <w:sz w:val="42"/>
                          <w:szCs w:val="42"/>
                        </w:rPr>
                      </w:pPr>
                      <w:r w:rsidRPr="007C6FFE">
                        <w:rPr>
                          <w:rFonts w:ascii="Maiandra GD" w:hAnsi="Maiandra GD" w:cs="Maiandra GD"/>
                          <w:b/>
                          <w:sz w:val="42"/>
                          <w:szCs w:val="42"/>
                        </w:rPr>
                        <w:t>Techniques Particulières</w:t>
                      </w:r>
                    </w:p>
                    <w:p w:rsidR="00AD62FA" w:rsidRPr="007C6FFE" w:rsidRDefault="00AD62FA" w:rsidP="006F33C1">
                      <w:pPr>
                        <w:jc w:val="center"/>
                        <w:rPr>
                          <w:b/>
                        </w:rPr>
                      </w:pPr>
                      <w:r w:rsidRPr="007C6FFE">
                        <w:rPr>
                          <w:rFonts w:ascii="Maiandra GD" w:hAnsi="Maiandra GD" w:cs="Maiandra GD"/>
                          <w:b/>
                          <w:sz w:val="42"/>
                          <w:szCs w:val="42"/>
                        </w:rPr>
                        <w:t>(C.C.T.P.)</w:t>
                      </w:r>
                      <w:r w:rsidRPr="007C6FFE">
                        <w:rPr>
                          <w:rFonts w:ascii="Maiandra GD" w:hAnsi="Maiandra GD" w:cs="Maiandra GD"/>
                          <w:b/>
                          <w:color w:val="231F20"/>
                          <w:sz w:val="40"/>
                          <w:szCs w:val="40"/>
                        </w:rPr>
                        <w:t xml:space="preserve"> (RGAO)</w:t>
                      </w:r>
                    </w:p>
                  </w:txbxContent>
                </v:textbox>
              </v:shape>
            </w:pict>
          </mc:Fallback>
        </mc:AlternateContent>
      </w:r>
      <w:r w:rsidR="007C6FFE" w:rsidRPr="00BD681E">
        <w:rPr>
          <w:rFonts w:ascii="Times New Roman" w:hAnsi="Times New Roman" w:cs="Times New Roman"/>
          <w:sz w:val="16"/>
        </w:rPr>
        <w:t xml:space="preserve"> </w:t>
      </w:r>
    </w:p>
    <w:p w:rsidR="007C6FFE" w:rsidRPr="00BD681E" w:rsidRDefault="007C6FFE" w:rsidP="000864FB">
      <w:pPr>
        <w:jc w:val="both"/>
        <w:rPr>
          <w:rFonts w:ascii="Times New Roman" w:hAnsi="Times New Roman" w:cs="Times New Roman"/>
          <w:sz w:val="16"/>
        </w:rPr>
      </w:pPr>
    </w:p>
    <w:p w:rsidR="007C6FFE" w:rsidRPr="00BD681E" w:rsidRDefault="007C6FFE" w:rsidP="000864FB">
      <w:pPr>
        <w:jc w:val="both"/>
        <w:rPr>
          <w:rFonts w:ascii="Times New Roman" w:hAnsi="Times New Roman" w:cs="Times New Roman"/>
          <w:sz w:val="16"/>
        </w:rPr>
      </w:pPr>
    </w:p>
    <w:p w:rsidR="007C6FFE" w:rsidRPr="00BD681E" w:rsidRDefault="007C6FFE" w:rsidP="000864FB">
      <w:pPr>
        <w:jc w:val="both"/>
        <w:rPr>
          <w:rFonts w:ascii="Times New Roman" w:hAnsi="Times New Roman" w:cs="Times New Roman"/>
          <w:sz w:val="16"/>
        </w:rPr>
      </w:pPr>
    </w:p>
    <w:p w:rsidR="007C6FFE" w:rsidRPr="00BD681E" w:rsidRDefault="007C6FFE" w:rsidP="000864FB">
      <w:pPr>
        <w:jc w:val="both"/>
        <w:rPr>
          <w:rFonts w:ascii="Times New Roman" w:hAnsi="Times New Roman" w:cs="Times New Roman"/>
          <w:sz w:val="16"/>
        </w:rPr>
      </w:pPr>
    </w:p>
    <w:p w:rsidR="007C6FFE" w:rsidRPr="00BD681E" w:rsidRDefault="007C6FFE" w:rsidP="000864FB">
      <w:pPr>
        <w:jc w:val="both"/>
        <w:rPr>
          <w:rFonts w:ascii="Times New Roman" w:hAnsi="Times New Roman" w:cs="Times New Roman"/>
          <w:sz w:val="16"/>
        </w:rPr>
      </w:pPr>
    </w:p>
    <w:p w:rsidR="007C6FFE" w:rsidRPr="00BD681E" w:rsidRDefault="007C6FFE" w:rsidP="000864FB">
      <w:pPr>
        <w:jc w:val="both"/>
        <w:rPr>
          <w:rFonts w:ascii="Times New Roman" w:hAnsi="Times New Roman" w:cs="Times New Roman"/>
          <w:sz w:val="16"/>
        </w:rPr>
      </w:pPr>
    </w:p>
    <w:p w:rsidR="005A53B7" w:rsidRPr="00BD681E" w:rsidRDefault="005A53B7" w:rsidP="000864FB">
      <w:pPr>
        <w:jc w:val="both"/>
        <w:rPr>
          <w:rFonts w:ascii="Times New Roman" w:hAnsi="Times New Roman" w:cs="Times New Roman"/>
          <w:sz w:val="16"/>
        </w:rPr>
      </w:pPr>
    </w:p>
    <w:p w:rsidR="005A53B7" w:rsidRPr="00BD681E" w:rsidRDefault="005A53B7"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A7753B" w:rsidRPr="00DB4652" w:rsidRDefault="00A7753B" w:rsidP="000864FB">
      <w:pPr>
        <w:jc w:val="both"/>
        <w:rPr>
          <w:rFonts w:ascii="Times New Roman" w:hAnsi="Times New Roman" w:cs="Times New Roman"/>
          <w:sz w:val="24"/>
          <w:szCs w:val="24"/>
        </w:rPr>
      </w:pPr>
    </w:p>
    <w:p w:rsidR="00A7753B" w:rsidRPr="00DB4652" w:rsidRDefault="00A7753B" w:rsidP="000864FB">
      <w:pPr>
        <w:jc w:val="both"/>
        <w:rPr>
          <w:rFonts w:ascii="Times New Roman" w:hAnsi="Times New Roman" w:cs="Times New Roman"/>
          <w:sz w:val="24"/>
          <w:szCs w:val="24"/>
        </w:rPr>
      </w:pPr>
    </w:p>
    <w:p w:rsidR="00A7753B" w:rsidRPr="00DB4652" w:rsidRDefault="00A7753B" w:rsidP="000864FB">
      <w:pPr>
        <w:jc w:val="both"/>
        <w:rPr>
          <w:rFonts w:ascii="Times New Roman" w:hAnsi="Times New Roman" w:cs="Times New Roman"/>
          <w:sz w:val="24"/>
          <w:szCs w:val="24"/>
        </w:rPr>
      </w:pPr>
    </w:p>
    <w:p w:rsidR="00A7753B" w:rsidRPr="00DB4652" w:rsidRDefault="00A7753B" w:rsidP="000864FB">
      <w:pPr>
        <w:jc w:val="both"/>
        <w:rPr>
          <w:rFonts w:ascii="Times New Roman" w:hAnsi="Times New Roman" w:cs="Times New Roman"/>
          <w:sz w:val="24"/>
          <w:szCs w:val="24"/>
        </w:rPr>
      </w:pPr>
    </w:p>
    <w:p w:rsidR="00A7753B" w:rsidRPr="00DB4652" w:rsidRDefault="00A7753B" w:rsidP="000864FB">
      <w:pPr>
        <w:jc w:val="both"/>
        <w:rPr>
          <w:rFonts w:ascii="Times New Roman" w:hAnsi="Times New Roman" w:cs="Times New Roman"/>
          <w:sz w:val="24"/>
          <w:szCs w:val="24"/>
        </w:rPr>
      </w:pPr>
    </w:p>
    <w:p w:rsidR="00DB4652" w:rsidRPr="00DB4652" w:rsidRDefault="00DB4652" w:rsidP="00DB4652">
      <w:pPr>
        <w:jc w:val="center"/>
        <w:rPr>
          <w:rFonts w:ascii="Times New Roman" w:hAnsi="Times New Roman" w:cs="Times New Roman"/>
          <w:b/>
          <w:bCs/>
          <w:sz w:val="44"/>
          <w:szCs w:val="44"/>
        </w:rPr>
      </w:pPr>
      <w:r w:rsidRPr="00DB4652">
        <w:rPr>
          <w:rFonts w:ascii="Times New Roman" w:hAnsi="Times New Roman" w:cs="Times New Roman"/>
          <w:b/>
          <w:bCs/>
          <w:sz w:val="44"/>
          <w:szCs w:val="44"/>
        </w:rPr>
        <w:t>SOMMAIRE</w:t>
      </w:r>
    </w:p>
    <w:p w:rsidR="00DB4652" w:rsidRPr="00DB4652" w:rsidRDefault="00DB4652" w:rsidP="00DB4652">
      <w:pPr>
        <w:spacing w:line="240" w:lineRule="auto"/>
        <w:rPr>
          <w:rFonts w:ascii="Times New Roman" w:hAnsi="Times New Roman" w:cs="Times New Roman"/>
          <w:bCs/>
          <w:sz w:val="24"/>
          <w:szCs w:val="24"/>
        </w:rPr>
      </w:pPr>
      <w:r w:rsidRPr="00DB4652">
        <w:rPr>
          <w:rFonts w:ascii="Times New Roman" w:hAnsi="Times New Roman" w:cs="Times New Roman"/>
          <w:bCs/>
          <w:sz w:val="24"/>
          <w:szCs w:val="24"/>
        </w:rPr>
        <w:t>ARTICLE 1 : OBJET</w:t>
      </w:r>
    </w:p>
    <w:p w:rsidR="00DB4652" w:rsidRPr="00DB4652" w:rsidRDefault="00DB4652" w:rsidP="00DB4652">
      <w:pPr>
        <w:spacing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2 : MINI ADDUCTION EN EAU POTABLE PAR REFOULEMENT SOLAIRE</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3 : MODALITES D’EXECUTION</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4 : DISPOSITIONS GENERALES</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5 : CONDUITES</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6 : ROBINETTERIE</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7 : VIDANCES ET VENTOUSES</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8 : PROVENANCE, QUALITE DES MATERIAUX ET DU MATERIEL,</w:t>
      </w:r>
      <w:r>
        <w:rPr>
          <w:rFonts w:ascii="Times New Roman" w:hAnsi="Times New Roman" w:cs="Times New Roman"/>
          <w:bCs/>
          <w:sz w:val="24"/>
          <w:szCs w:val="24"/>
        </w:rPr>
        <w:t xml:space="preserve"> </w:t>
      </w:r>
      <w:r w:rsidRPr="00DB4652">
        <w:rPr>
          <w:rFonts w:ascii="Times New Roman" w:hAnsi="Times New Roman" w:cs="Times New Roman"/>
          <w:bCs/>
          <w:sz w:val="24"/>
          <w:szCs w:val="24"/>
        </w:rPr>
        <w:t>TESTS</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9 : DESINFECTION DES OUVRAGES AVANT LEUR MISE EN SERVICE ET ANALYSES BACTERIOLOGIQUES</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10 : FORMATION DES PLOMBIERS</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11 : CONDITIONS DE RECEPTION PROVISOIRE</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12 : CONDITIONS DE RECEPTION DEFINITIVE</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spacing w:after="120" w:line="240" w:lineRule="auto"/>
        <w:jc w:val="both"/>
        <w:rPr>
          <w:rFonts w:ascii="Times New Roman" w:hAnsi="Times New Roman" w:cs="Times New Roman"/>
          <w:bCs/>
          <w:sz w:val="24"/>
          <w:szCs w:val="24"/>
        </w:rPr>
      </w:pPr>
      <w:r w:rsidRPr="00DB4652">
        <w:rPr>
          <w:rFonts w:ascii="Times New Roman" w:hAnsi="Times New Roman" w:cs="Times New Roman"/>
          <w:bCs/>
          <w:sz w:val="24"/>
          <w:szCs w:val="24"/>
        </w:rPr>
        <w:t>ARTICLE 13 : GARANTIE</w:t>
      </w:r>
    </w:p>
    <w:p w:rsidR="00DB4652" w:rsidRPr="00DB4652" w:rsidRDefault="00DB4652" w:rsidP="00DB4652">
      <w:pPr>
        <w:spacing w:after="120" w:line="240" w:lineRule="auto"/>
        <w:jc w:val="both"/>
        <w:rPr>
          <w:rFonts w:ascii="Times New Roman" w:hAnsi="Times New Roman" w:cs="Times New Roman"/>
          <w:bCs/>
          <w:sz w:val="24"/>
          <w:szCs w:val="24"/>
        </w:rPr>
      </w:pPr>
    </w:p>
    <w:p w:rsidR="00DB4652" w:rsidRPr="00DB4652" w:rsidRDefault="00DB4652" w:rsidP="00DB4652">
      <w:pPr>
        <w:rPr>
          <w:rFonts w:ascii="Times New Roman" w:hAnsi="Times New Roman" w:cs="Times New Roman"/>
          <w:bCs/>
          <w:sz w:val="24"/>
          <w:szCs w:val="24"/>
        </w:rPr>
      </w:pPr>
      <w:r w:rsidRPr="00DB4652">
        <w:rPr>
          <w:rFonts w:ascii="Times New Roman" w:hAnsi="Times New Roman" w:cs="Times New Roman"/>
          <w:bCs/>
          <w:sz w:val="24"/>
          <w:szCs w:val="24"/>
        </w:rPr>
        <w:br w:type="page"/>
      </w:r>
    </w:p>
    <w:p w:rsidR="00DB4652" w:rsidRPr="00DB4652" w:rsidRDefault="00DB4652" w:rsidP="00DB4652">
      <w:pPr>
        <w:jc w:val="center"/>
        <w:rPr>
          <w:rFonts w:ascii="Times New Roman" w:hAnsi="Times New Roman" w:cs="Times New Roman"/>
          <w:b/>
          <w:sz w:val="24"/>
          <w:szCs w:val="24"/>
        </w:rPr>
      </w:pPr>
      <w:r w:rsidRPr="00DB4652">
        <w:rPr>
          <w:rFonts w:ascii="Times New Roman" w:hAnsi="Times New Roman" w:cs="Times New Roman"/>
          <w:b/>
          <w:sz w:val="24"/>
          <w:szCs w:val="24"/>
        </w:rPr>
        <w:lastRenderedPageBreak/>
        <w:t>CHAPITRE 1 : GENERALITES</w:t>
      </w:r>
    </w:p>
    <w:p w:rsidR="00DB4652" w:rsidRPr="00DB4652" w:rsidRDefault="00DB4652" w:rsidP="00DB4652">
      <w:pPr>
        <w:keepNext/>
        <w:autoSpaceDN w:val="0"/>
        <w:spacing w:after="0" w:line="240" w:lineRule="auto"/>
        <w:ind w:firstLine="900"/>
        <w:jc w:val="both"/>
        <w:outlineLvl w:val="5"/>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 xml:space="preserve">Article 1 : OBJET </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 xml:space="preserve">Le présent Cahier des Clauses Techniques Particulières est le document qui fixe les règles d’exécution des travaux de construction d’une </w:t>
      </w:r>
      <w:r w:rsidR="00F81FD3">
        <w:rPr>
          <w:rFonts w:ascii="Times New Roman" w:hAnsi="Times New Roman" w:cs="Times New Roman"/>
          <w:sz w:val="24"/>
          <w:szCs w:val="24"/>
        </w:rPr>
        <w:t xml:space="preserve">mini </w:t>
      </w:r>
      <w:r w:rsidRPr="00DB4652">
        <w:rPr>
          <w:rFonts w:ascii="Times New Roman" w:hAnsi="Times New Roman" w:cs="Times New Roman"/>
          <w:sz w:val="24"/>
          <w:szCs w:val="24"/>
        </w:rPr>
        <w:t xml:space="preserve">adduction en eau potable à </w:t>
      </w:r>
      <w:r w:rsidR="00877BA3">
        <w:rPr>
          <w:rFonts w:ascii="Times New Roman" w:hAnsi="Times New Roman" w:cs="Times New Roman"/>
          <w:sz w:val="24"/>
          <w:szCs w:val="24"/>
        </w:rPr>
        <w:t>MAYANG ET NGOLA</w:t>
      </w:r>
      <w:r w:rsidRPr="00DB4652">
        <w:rPr>
          <w:rFonts w:ascii="Times New Roman" w:hAnsi="Times New Roman" w:cs="Times New Roman"/>
          <w:sz w:val="24"/>
          <w:szCs w:val="24"/>
        </w:rPr>
        <w:t xml:space="preserve">, dans l’Arrondissement de </w:t>
      </w:r>
      <w:r>
        <w:rPr>
          <w:rFonts w:ascii="Times New Roman" w:hAnsi="Times New Roman" w:cs="Times New Roman"/>
          <w:sz w:val="24"/>
          <w:szCs w:val="24"/>
        </w:rPr>
        <w:t>LOMIE</w:t>
      </w:r>
      <w:r w:rsidRPr="00DB4652">
        <w:rPr>
          <w:rFonts w:ascii="Times New Roman" w:hAnsi="Times New Roman" w:cs="Times New Roman"/>
          <w:sz w:val="24"/>
          <w:szCs w:val="24"/>
        </w:rPr>
        <w:t xml:space="preserve">, Département de la HAUT NYONG, Région de l’Est. Les travaux sont financés par le </w:t>
      </w:r>
      <w:r w:rsidR="00E0299D">
        <w:rPr>
          <w:rFonts w:ascii="Times New Roman" w:hAnsi="Times New Roman" w:cs="Times New Roman"/>
          <w:sz w:val="24"/>
          <w:szCs w:val="24"/>
        </w:rPr>
        <w:t>BIP-MINEE</w:t>
      </w:r>
      <w:r w:rsidRPr="00DB4652">
        <w:rPr>
          <w:rFonts w:ascii="Times New Roman" w:hAnsi="Times New Roman" w:cs="Times New Roman"/>
          <w:sz w:val="24"/>
          <w:szCs w:val="24"/>
        </w:rPr>
        <w:t xml:space="preserve">-  exercice </w:t>
      </w:r>
      <w:r w:rsidR="00877BA3">
        <w:rPr>
          <w:rFonts w:ascii="Times New Roman" w:hAnsi="Times New Roman" w:cs="Times New Roman"/>
          <w:sz w:val="24"/>
          <w:szCs w:val="24"/>
        </w:rPr>
        <w:t>2026</w:t>
      </w:r>
      <w:r w:rsidRPr="00DB4652">
        <w:rPr>
          <w:rFonts w:ascii="Times New Roman" w:hAnsi="Times New Roman" w:cs="Times New Roman"/>
          <w:sz w:val="24"/>
          <w:szCs w:val="24"/>
        </w:rPr>
        <w:t>.</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Les dénominations utilisées dans le présent CCTP sont, conformément  à la réglementation en vigueur :</w:t>
      </w:r>
    </w:p>
    <w:p w:rsidR="00DB4652" w:rsidRPr="00DB4652" w:rsidRDefault="00DB4652" w:rsidP="004E20F1">
      <w:pPr>
        <w:numPr>
          <w:ilvl w:val="0"/>
          <w:numId w:val="15"/>
        </w:numPr>
        <w:tabs>
          <w:tab w:val="num" w:pos="540"/>
        </w:tabs>
        <w:autoSpaceDN w:val="0"/>
        <w:spacing w:after="0" w:line="240" w:lineRule="auto"/>
        <w:ind w:left="540" w:hanging="180"/>
        <w:jc w:val="both"/>
        <w:rPr>
          <w:rFonts w:ascii="Times New Roman" w:hAnsi="Times New Roman" w:cs="Times New Roman"/>
          <w:sz w:val="24"/>
          <w:szCs w:val="24"/>
        </w:rPr>
      </w:pPr>
      <w:r w:rsidRPr="00DB4652">
        <w:rPr>
          <w:rFonts w:ascii="Times New Roman" w:hAnsi="Times New Roman" w:cs="Times New Roman"/>
          <w:sz w:val="24"/>
          <w:szCs w:val="24"/>
        </w:rPr>
        <w:t xml:space="preserve">Le Maître d’Ouvrage est le Maire de la Commune de </w:t>
      </w:r>
      <w:r>
        <w:rPr>
          <w:rFonts w:ascii="Times New Roman" w:hAnsi="Times New Roman" w:cs="Times New Roman"/>
          <w:sz w:val="24"/>
          <w:szCs w:val="24"/>
        </w:rPr>
        <w:t>LOMIE</w:t>
      </w:r>
      <w:r w:rsidRPr="00DB4652">
        <w:rPr>
          <w:rFonts w:ascii="Times New Roman" w:hAnsi="Times New Roman" w:cs="Times New Roman"/>
          <w:sz w:val="24"/>
          <w:szCs w:val="24"/>
        </w:rPr>
        <w:t> ;</w:t>
      </w:r>
    </w:p>
    <w:p w:rsidR="00DB4652" w:rsidRPr="00DB4652" w:rsidRDefault="00DB4652" w:rsidP="004E20F1">
      <w:pPr>
        <w:numPr>
          <w:ilvl w:val="0"/>
          <w:numId w:val="15"/>
        </w:numPr>
        <w:tabs>
          <w:tab w:val="num" w:pos="540"/>
        </w:tabs>
        <w:autoSpaceDN w:val="0"/>
        <w:spacing w:after="0" w:line="240" w:lineRule="auto"/>
        <w:ind w:left="540" w:hanging="180"/>
        <w:jc w:val="both"/>
        <w:rPr>
          <w:rFonts w:ascii="Times New Roman" w:hAnsi="Times New Roman" w:cs="Times New Roman"/>
          <w:sz w:val="24"/>
          <w:szCs w:val="24"/>
        </w:rPr>
      </w:pPr>
      <w:r w:rsidRPr="00DB4652">
        <w:rPr>
          <w:rFonts w:ascii="Times New Roman" w:hAnsi="Times New Roman" w:cs="Times New Roman"/>
          <w:sz w:val="24"/>
          <w:szCs w:val="24"/>
        </w:rPr>
        <w:t xml:space="preserve">L’autorité contractante est Le Maire de la Commune de </w:t>
      </w:r>
      <w:r>
        <w:rPr>
          <w:rFonts w:ascii="Times New Roman" w:hAnsi="Times New Roman" w:cs="Times New Roman"/>
          <w:sz w:val="24"/>
          <w:szCs w:val="24"/>
        </w:rPr>
        <w:t>LOMIE</w:t>
      </w:r>
      <w:r w:rsidRPr="00DB4652">
        <w:rPr>
          <w:rFonts w:ascii="Times New Roman" w:hAnsi="Times New Roman" w:cs="Times New Roman"/>
          <w:sz w:val="24"/>
          <w:szCs w:val="24"/>
        </w:rPr>
        <w:t> ;</w:t>
      </w:r>
    </w:p>
    <w:p w:rsidR="00DB4652" w:rsidRPr="00DB4652" w:rsidRDefault="00DB4652" w:rsidP="004E20F1">
      <w:pPr>
        <w:numPr>
          <w:ilvl w:val="0"/>
          <w:numId w:val="15"/>
        </w:numPr>
        <w:tabs>
          <w:tab w:val="num" w:pos="540"/>
        </w:tabs>
        <w:autoSpaceDN w:val="0"/>
        <w:spacing w:after="0" w:line="240" w:lineRule="auto"/>
        <w:ind w:left="540" w:hanging="180"/>
        <w:jc w:val="both"/>
        <w:rPr>
          <w:rFonts w:ascii="Times New Roman" w:hAnsi="Times New Roman" w:cs="Times New Roman"/>
          <w:sz w:val="24"/>
          <w:szCs w:val="24"/>
        </w:rPr>
      </w:pPr>
      <w:r w:rsidRPr="00DB4652">
        <w:rPr>
          <w:rFonts w:ascii="Times New Roman" w:hAnsi="Times New Roman" w:cs="Times New Roman"/>
          <w:sz w:val="24"/>
          <w:szCs w:val="24"/>
        </w:rPr>
        <w:t xml:space="preserve">Le Chef Service du Marché est le Secrétariat Général  de la Commune de </w:t>
      </w:r>
      <w:r>
        <w:rPr>
          <w:rFonts w:ascii="Times New Roman" w:hAnsi="Times New Roman" w:cs="Times New Roman"/>
          <w:sz w:val="24"/>
          <w:szCs w:val="24"/>
        </w:rPr>
        <w:t>LOMIE</w:t>
      </w:r>
      <w:r w:rsidRPr="00DB4652">
        <w:rPr>
          <w:rFonts w:ascii="Times New Roman" w:hAnsi="Times New Roman" w:cs="Times New Roman"/>
          <w:sz w:val="24"/>
          <w:szCs w:val="24"/>
        </w:rPr>
        <w:t> ;</w:t>
      </w:r>
    </w:p>
    <w:p w:rsidR="00DB4652" w:rsidRPr="00DB4652" w:rsidRDefault="00DB4652" w:rsidP="004E20F1">
      <w:pPr>
        <w:numPr>
          <w:ilvl w:val="0"/>
          <w:numId w:val="15"/>
        </w:numPr>
        <w:tabs>
          <w:tab w:val="num" w:pos="540"/>
        </w:tabs>
        <w:autoSpaceDN w:val="0"/>
        <w:spacing w:after="0" w:line="240" w:lineRule="auto"/>
        <w:ind w:left="540" w:hanging="180"/>
        <w:jc w:val="both"/>
        <w:rPr>
          <w:rFonts w:ascii="Times New Roman" w:hAnsi="Times New Roman" w:cs="Times New Roman"/>
          <w:sz w:val="24"/>
          <w:szCs w:val="24"/>
        </w:rPr>
      </w:pPr>
      <w:r w:rsidRPr="00DB4652">
        <w:rPr>
          <w:rFonts w:ascii="Times New Roman" w:hAnsi="Times New Roman" w:cs="Times New Roman"/>
          <w:sz w:val="24"/>
          <w:szCs w:val="24"/>
        </w:rPr>
        <w:t>L’Ingénieur est le Délégué Départemental  de l’Eau  et de l’Energie de la HAUT NYONG ;</w:t>
      </w:r>
    </w:p>
    <w:p w:rsidR="00DB4652" w:rsidRPr="00DB4652" w:rsidRDefault="00DB4652" w:rsidP="004E20F1">
      <w:pPr>
        <w:numPr>
          <w:ilvl w:val="0"/>
          <w:numId w:val="15"/>
        </w:numPr>
        <w:tabs>
          <w:tab w:val="num" w:pos="540"/>
        </w:tabs>
        <w:autoSpaceDN w:val="0"/>
        <w:spacing w:after="0" w:line="240" w:lineRule="auto"/>
        <w:ind w:left="540" w:hanging="180"/>
        <w:jc w:val="both"/>
        <w:rPr>
          <w:rFonts w:ascii="Times New Roman" w:hAnsi="Times New Roman" w:cs="Times New Roman"/>
          <w:sz w:val="24"/>
          <w:szCs w:val="24"/>
        </w:rPr>
      </w:pPr>
      <w:r w:rsidRPr="00DB4652">
        <w:rPr>
          <w:rFonts w:ascii="Times New Roman" w:hAnsi="Times New Roman" w:cs="Times New Roman"/>
          <w:sz w:val="24"/>
          <w:szCs w:val="24"/>
        </w:rPr>
        <w:t>La Commission des Marchés compétente est la Commission Interne de Passation des Marchés;</w:t>
      </w:r>
    </w:p>
    <w:p w:rsidR="00DB4652" w:rsidRPr="00DB4652" w:rsidRDefault="00DB4652" w:rsidP="004E20F1">
      <w:pPr>
        <w:numPr>
          <w:ilvl w:val="0"/>
          <w:numId w:val="15"/>
        </w:numPr>
        <w:tabs>
          <w:tab w:val="num" w:pos="540"/>
        </w:tabs>
        <w:autoSpaceDN w:val="0"/>
        <w:spacing w:after="0" w:line="240" w:lineRule="auto"/>
        <w:ind w:left="540" w:hanging="180"/>
        <w:jc w:val="both"/>
        <w:rPr>
          <w:rFonts w:ascii="Times New Roman" w:hAnsi="Times New Roman" w:cs="Times New Roman"/>
          <w:sz w:val="24"/>
          <w:szCs w:val="24"/>
        </w:rPr>
      </w:pPr>
      <w:r w:rsidRPr="00DB4652">
        <w:rPr>
          <w:rFonts w:ascii="Times New Roman" w:hAnsi="Times New Roman" w:cs="Times New Roman"/>
          <w:sz w:val="24"/>
          <w:szCs w:val="24"/>
        </w:rPr>
        <w:t xml:space="preserve">L’autorité chargée de paiement est la Recette Municipale de </w:t>
      </w:r>
      <w:r>
        <w:rPr>
          <w:rFonts w:ascii="Times New Roman" w:hAnsi="Times New Roman" w:cs="Times New Roman"/>
          <w:sz w:val="24"/>
          <w:szCs w:val="24"/>
        </w:rPr>
        <w:t>LOMIE</w:t>
      </w:r>
      <w:r w:rsidRPr="00DB4652">
        <w:rPr>
          <w:rFonts w:ascii="Times New Roman" w:hAnsi="Times New Roman" w:cs="Times New Roman"/>
          <w:sz w:val="24"/>
          <w:szCs w:val="24"/>
        </w:rPr>
        <w:t>.</w:t>
      </w:r>
    </w:p>
    <w:p w:rsidR="00DB4652" w:rsidRPr="00DB4652" w:rsidRDefault="00DB4652" w:rsidP="00DB4652">
      <w:pPr>
        <w:autoSpaceDN w:val="0"/>
        <w:spacing w:before="240" w:after="60" w:line="240" w:lineRule="auto"/>
        <w:jc w:val="both"/>
        <w:outlineLvl w:val="6"/>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Article 2 : ADDUCTIONS GRAVITAIRES ET ADDUCTIONS PAR REFOULEMENT</w:t>
      </w:r>
    </w:p>
    <w:p w:rsidR="00DB4652" w:rsidRPr="00DB4652" w:rsidRDefault="00FF7549" w:rsidP="00DB4652">
      <w:pPr>
        <w:rPr>
          <w:rFonts w:ascii="Times New Roman" w:hAnsi="Times New Roman" w:cs="Times New Roman"/>
          <w:sz w:val="24"/>
          <w:szCs w:val="24"/>
        </w:rPr>
      </w:pPr>
      <w:r>
        <w:rPr>
          <w:rFonts w:ascii="Times New Roman" w:hAnsi="Times New Roman" w:cs="Times New Roman"/>
          <w:sz w:val="24"/>
          <w:szCs w:val="24"/>
        </w:rPr>
        <w:tab/>
        <w:t xml:space="preserve">Les </w:t>
      </w:r>
      <w:r w:rsidR="00DB4652" w:rsidRPr="00DB4652">
        <w:rPr>
          <w:rFonts w:ascii="Times New Roman" w:hAnsi="Times New Roman" w:cs="Times New Roman"/>
          <w:sz w:val="24"/>
          <w:szCs w:val="24"/>
        </w:rPr>
        <w:t>adductions d’eau par refoulement, sont prévues dans les zones où les conditions sont favorables pour le captage des nappes d’eau souterraines. Et dans ce cas il y a intervention de l’énergie pour refouler cette ressource dans un réservoir avant qu’elle ne soit distribuée.</w:t>
      </w:r>
    </w:p>
    <w:p w:rsidR="00DB4652" w:rsidRPr="00DB4652" w:rsidRDefault="00DB4652" w:rsidP="00DB4652">
      <w:pPr>
        <w:autoSpaceDN w:val="0"/>
        <w:spacing w:before="240" w:after="60" w:line="240" w:lineRule="auto"/>
        <w:jc w:val="both"/>
        <w:outlineLvl w:val="6"/>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Article 3 : CONSISTANCE DES TRAVAUX</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Le</w:t>
      </w:r>
      <w:r w:rsidR="00410130">
        <w:rPr>
          <w:rFonts w:ascii="Times New Roman" w:hAnsi="Times New Roman" w:cs="Times New Roman"/>
          <w:sz w:val="24"/>
          <w:szCs w:val="24"/>
        </w:rPr>
        <w:t>s travaux à réaliser concernent les travaux de</w:t>
      </w:r>
      <w:r w:rsidRPr="00DB4652">
        <w:rPr>
          <w:rFonts w:ascii="Times New Roman" w:hAnsi="Times New Roman" w:cs="Times New Roman"/>
          <w:sz w:val="24"/>
          <w:szCs w:val="24"/>
        </w:rPr>
        <w:t xml:space="preserve"> construction d’une adduction en eau potable à </w:t>
      </w:r>
      <w:r w:rsidR="00877BA3">
        <w:rPr>
          <w:rFonts w:ascii="Times New Roman" w:hAnsi="Times New Roman" w:cs="Times New Roman"/>
          <w:sz w:val="24"/>
          <w:szCs w:val="24"/>
        </w:rPr>
        <w:t>MAYANG ET NGOLA</w:t>
      </w:r>
      <w:r w:rsidRPr="00DB4652">
        <w:rPr>
          <w:rFonts w:ascii="Times New Roman" w:hAnsi="Times New Roman" w:cs="Times New Roman"/>
          <w:sz w:val="24"/>
          <w:szCs w:val="24"/>
        </w:rPr>
        <w:t xml:space="preserve">, dans </w:t>
      </w:r>
      <w:r w:rsidR="00E0299D">
        <w:rPr>
          <w:rFonts w:ascii="Times New Roman" w:hAnsi="Times New Roman" w:cs="Times New Roman"/>
          <w:sz w:val="24"/>
          <w:szCs w:val="24"/>
        </w:rPr>
        <w:t>la Commune</w:t>
      </w:r>
      <w:r w:rsidRPr="00DB4652">
        <w:rPr>
          <w:rFonts w:ascii="Times New Roman" w:hAnsi="Times New Roman" w:cs="Times New Roman"/>
          <w:sz w:val="24"/>
          <w:szCs w:val="24"/>
        </w:rPr>
        <w:t xml:space="preserve"> </w:t>
      </w:r>
      <w:r w:rsidR="00AA2E9E" w:rsidRPr="00DB4652">
        <w:rPr>
          <w:rFonts w:ascii="Times New Roman" w:hAnsi="Times New Roman" w:cs="Times New Roman"/>
          <w:sz w:val="24"/>
          <w:szCs w:val="24"/>
        </w:rPr>
        <w:t>de LOMIE</w:t>
      </w:r>
      <w:r w:rsidRPr="00DB4652">
        <w:rPr>
          <w:rFonts w:ascii="Times New Roman" w:hAnsi="Times New Roman" w:cs="Times New Roman"/>
          <w:sz w:val="24"/>
          <w:szCs w:val="24"/>
        </w:rPr>
        <w:t xml:space="preserve">, Département de la HAUT NYONG.  Ils sont financés par le </w:t>
      </w:r>
      <w:r w:rsidR="00E0299D">
        <w:rPr>
          <w:rFonts w:ascii="Times New Roman" w:hAnsi="Times New Roman" w:cs="Times New Roman"/>
          <w:sz w:val="24"/>
          <w:szCs w:val="24"/>
        </w:rPr>
        <w:t>BIP-MINEE</w:t>
      </w:r>
      <w:r w:rsidRPr="00DB4652">
        <w:rPr>
          <w:rFonts w:ascii="Times New Roman" w:hAnsi="Times New Roman" w:cs="Times New Roman"/>
          <w:sz w:val="24"/>
          <w:szCs w:val="24"/>
        </w:rPr>
        <w:t xml:space="preserve"> exercice </w:t>
      </w:r>
      <w:r w:rsidR="00877BA3">
        <w:rPr>
          <w:rFonts w:ascii="Times New Roman" w:hAnsi="Times New Roman" w:cs="Times New Roman"/>
          <w:sz w:val="24"/>
          <w:szCs w:val="24"/>
        </w:rPr>
        <w:t>2026</w:t>
      </w:r>
      <w:r w:rsidRPr="00DB4652">
        <w:rPr>
          <w:rFonts w:ascii="Times New Roman" w:hAnsi="Times New Roman" w:cs="Times New Roman"/>
          <w:sz w:val="24"/>
          <w:szCs w:val="24"/>
        </w:rPr>
        <w:t>.</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La consistance des travaux à réaliser est détaillée dans le présent CCTP, au Bordereau des Prix, nomenclature des tâches et au Détail Quantitatif et Estimatif.</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Ils comprennent en particulier les opérations suivantes dont la liste n’est pas exhaustive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Etudes, implantation et installation du chantier</w:t>
      </w:r>
      <w:r w:rsidRPr="009919DB">
        <w:rPr>
          <w:rFonts w:ascii="Times New Roman" w:eastAsia="Arial Unicode MS" w:hAnsi="Times New Roman" w:cs="Times New Roman"/>
          <w:bCs/>
          <w:sz w:val="24"/>
          <w:szCs w:val="24"/>
        </w:rPr>
        <w:t>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Foration et équipement du forage</w:t>
      </w:r>
      <w:r w:rsidRPr="009919DB">
        <w:rPr>
          <w:rFonts w:ascii="Times New Roman" w:eastAsia="Arial Unicode MS" w:hAnsi="Times New Roman" w:cs="Times New Roman"/>
          <w:bCs/>
          <w:sz w:val="24"/>
          <w:szCs w:val="24"/>
        </w:rPr>
        <w:t>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Développement et essai de débit</w:t>
      </w:r>
      <w:r w:rsidRPr="009919DB">
        <w:rPr>
          <w:rFonts w:ascii="Times New Roman" w:eastAsia="Arial Unicode MS" w:hAnsi="Times New Roman" w:cs="Times New Roman"/>
          <w:bCs/>
          <w:sz w:val="24"/>
          <w:szCs w:val="24"/>
        </w:rPr>
        <w:t xml:space="preserve">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 la tête de forage</w:t>
      </w:r>
      <w:r w:rsidRPr="009919DB">
        <w:rPr>
          <w:rFonts w:ascii="Times New Roman" w:eastAsia="Arial Unicode MS" w:hAnsi="Times New Roman" w:cs="Times New Roman"/>
          <w:bCs/>
          <w:sz w:val="24"/>
          <w:szCs w:val="24"/>
        </w:rPr>
        <w:t>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Equipement d’exhaure et alimentation en énergie</w:t>
      </w:r>
      <w:r w:rsidRPr="009919DB">
        <w:rPr>
          <w:rFonts w:ascii="Times New Roman" w:eastAsia="Arial Unicode MS" w:hAnsi="Times New Roman" w:cs="Times New Roman"/>
          <w:bCs/>
          <w:sz w:val="24"/>
          <w:szCs w:val="24"/>
        </w:rPr>
        <w:t xml:space="preserve">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Réalisation des bornes fontaines</w:t>
      </w:r>
      <w:r w:rsidRPr="009919DB">
        <w:rPr>
          <w:rFonts w:ascii="Times New Roman" w:eastAsia="Arial Unicode MS" w:hAnsi="Times New Roman" w:cs="Times New Roman"/>
          <w:bCs/>
          <w:sz w:val="24"/>
          <w:szCs w:val="24"/>
        </w:rPr>
        <w:t>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Construction du réservoir de 20m3 avec une hauteur de 10m sous radier avec local technique</w:t>
      </w:r>
      <w:r w:rsidRPr="009919DB">
        <w:rPr>
          <w:rFonts w:ascii="Times New Roman" w:eastAsia="Arial Unicode MS" w:hAnsi="Times New Roman" w:cs="Times New Roman"/>
          <w:bCs/>
          <w:sz w:val="24"/>
          <w:szCs w:val="24"/>
        </w:rPr>
        <w:t>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Organe de régulation de débit et de pression</w:t>
      </w:r>
      <w:r w:rsidRPr="009919DB">
        <w:rPr>
          <w:rFonts w:ascii="Times New Roman" w:eastAsia="Arial Unicode MS" w:hAnsi="Times New Roman" w:cs="Times New Roman"/>
          <w:bCs/>
          <w:sz w:val="24"/>
          <w:szCs w:val="24"/>
        </w:rPr>
        <w:t> ;</w:t>
      </w:r>
    </w:p>
    <w:p w:rsidR="00410130" w:rsidRPr="009919DB"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Protection du champ photovoltaïque du forage et du château ;</w:t>
      </w:r>
    </w:p>
    <w:p w:rsidR="00410130"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Travaux de plomberie ;</w:t>
      </w:r>
    </w:p>
    <w:p w:rsidR="00410130" w:rsidRPr="002A3CC4" w:rsidRDefault="00410130" w:rsidP="00410130">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Traitement de l'eau ;</w:t>
      </w:r>
    </w:p>
    <w:p w:rsidR="00DB4652" w:rsidRDefault="00410130" w:rsidP="00DB4652">
      <w:pPr>
        <w:numPr>
          <w:ilvl w:val="0"/>
          <w:numId w:val="14"/>
        </w:numPr>
        <w:autoSpaceDN w:val="0"/>
        <w:spacing w:after="0" w:line="240" w:lineRule="auto"/>
        <w:ind w:left="896" w:hanging="35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Pérennisation et identification du projet</w:t>
      </w:r>
      <w:r w:rsidRPr="009919DB">
        <w:rPr>
          <w:rFonts w:ascii="Times New Roman" w:eastAsia="Arial Unicode MS" w:hAnsi="Times New Roman" w:cs="Times New Roman"/>
          <w:bCs/>
          <w:sz w:val="24"/>
          <w:szCs w:val="24"/>
        </w:rPr>
        <w:t> ;</w:t>
      </w:r>
    </w:p>
    <w:p w:rsidR="00410130" w:rsidRPr="00410130" w:rsidRDefault="00410130" w:rsidP="00410130">
      <w:pPr>
        <w:autoSpaceDN w:val="0"/>
        <w:spacing w:after="0" w:line="240" w:lineRule="auto"/>
        <w:ind w:left="896"/>
        <w:contextualSpacing/>
        <w:jc w:val="both"/>
        <w:rPr>
          <w:rFonts w:ascii="Times New Roman" w:eastAsia="Arial Unicode MS" w:hAnsi="Times New Roman" w:cs="Times New Roman"/>
          <w:bCs/>
          <w:sz w:val="24"/>
          <w:szCs w:val="24"/>
        </w:rPr>
      </w:pPr>
    </w:p>
    <w:p w:rsidR="00DB4652" w:rsidRPr="00DB4652" w:rsidRDefault="00DB4652" w:rsidP="00DB4652">
      <w:pPr>
        <w:autoSpaceDN w:val="0"/>
        <w:spacing w:before="240" w:after="60" w:line="240" w:lineRule="auto"/>
        <w:jc w:val="both"/>
        <w:outlineLvl w:val="6"/>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CHAPITRE 2 : DESCRIPTION DES TACHES DU COCONTRACTANT</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La totalité des prestations nécessaires à la réalisation des prestations sera exécutée par le cocontractant retenue à l’issue de la présente consultation. Celui-ci devra, après implantation réaliser un forage, les aménagements, fournir et installer une pompe électrique et, former les artisans réparateurs et les comités de gestion des points d’eau.</w:t>
      </w:r>
    </w:p>
    <w:p w:rsidR="00DB4652" w:rsidRPr="00DB4652" w:rsidRDefault="00DB4652" w:rsidP="00DB4652">
      <w:pPr>
        <w:jc w:val="both"/>
        <w:rPr>
          <w:rFonts w:ascii="Times New Roman" w:hAnsi="Times New Roman" w:cs="Times New Roman"/>
          <w:b/>
          <w:bCs/>
          <w:caps/>
          <w:sz w:val="24"/>
          <w:szCs w:val="24"/>
        </w:rPr>
      </w:pPr>
      <w:r w:rsidRPr="00DB4652">
        <w:rPr>
          <w:rFonts w:ascii="Times New Roman" w:hAnsi="Times New Roman" w:cs="Times New Roman"/>
          <w:b/>
          <w:bCs/>
          <w:sz w:val="24"/>
          <w:szCs w:val="24"/>
        </w:rPr>
        <w:t xml:space="preserve">Article 4 : </w:t>
      </w:r>
      <w:r w:rsidRPr="00DB4652">
        <w:rPr>
          <w:rFonts w:ascii="Times New Roman" w:hAnsi="Times New Roman" w:cs="Times New Roman"/>
          <w:b/>
          <w:bCs/>
          <w:caps/>
          <w:sz w:val="24"/>
          <w:szCs w:val="24"/>
        </w:rPr>
        <w:t>CALENDRIER D’EXECUTION</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lastRenderedPageBreak/>
        <w:t>Le programme doit être réalisé au bout de vingt (20) jours dès la date de démarrage inscrite dans l’ordre de service de commencer les prestations.</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Il est convenu qu’un état d’avancement sera dressé après un (01) mois environ d’activité. S’il apparaît que les retards éventuels cumulés enregistrés à cette date ne sont pas susceptible d’être rattrapés avec le matériel engagé, l’Entreprise aura obligation de renforcer ses moyens pour terminer les prestations  dans les délais contractuels.</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Par ailleurs, le Maître d’ouvrage se réserve le droit d’augmenter ou de diminuer la cadence de réalisation au cours des prestations.</w:t>
      </w:r>
    </w:p>
    <w:p w:rsidR="00DB4652" w:rsidRPr="00DB4652" w:rsidRDefault="00DB4652" w:rsidP="00DB4652">
      <w:pPr>
        <w:ind w:firstLine="708"/>
        <w:jc w:val="both"/>
        <w:rPr>
          <w:rFonts w:ascii="Times New Roman" w:hAnsi="Times New Roman" w:cs="Times New Roman"/>
          <w:b/>
          <w:sz w:val="24"/>
          <w:szCs w:val="24"/>
        </w:rPr>
      </w:pPr>
      <w:r w:rsidRPr="00DB4652">
        <w:rPr>
          <w:rFonts w:ascii="Times New Roman" w:hAnsi="Times New Roman" w:cs="Times New Roman"/>
          <w:b/>
          <w:sz w:val="24"/>
          <w:szCs w:val="24"/>
        </w:rPr>
        <w:t>CHAPITRE 3 : REALISATION DU FORAGE</w:t>
      </w:r>
    </w:p>
    <w:p w:rsidR="00DB4652" w:rsidRPr="00DB4652" w:rsidRDefault="00DB4652" w:rsidP="00DB4652">
      <w:pPr>
        <w:autoSpaceDN w:val="0"/>
        <w:spacing w:before="240" w:after="60" w:line="240" w:lineRule="auto"/>
        <w:jc w:val="both"/>
        <w:outlineLvl w:val="6"/>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Article 5 : EXECUTION DU FORAGE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forage sera exécuté conformément au choix technique du présent CCTP et sera considéré comme productif (positif) si son débit est supérieur ou égal à 3m</w:t>
      </w:r>
      <w:r w:rsidRPr="00DB4652">
        <w:rPr>
          <w:rFonts w:ascii="Times New Roman" w:hAnsi="Times New Roman" w:cs="Times New Roman"/>
          <w:sz w:val="24"/>
          <w:szCs w:val="24"/>
          <w:vertAlign w:val="superscript"/>
        </w:rPr>
        <w:t>3</w:t>
      </w:r>
      <w:r w:rsidRPr="00DB4652">
        <w:rPr>
          <w:rFonts w:ascii="Times New Roman" w:hAnsi="Times New Roman" w:cs="Times New Roman"/>
          <w:sz w:val="24"/>
          <w:szCs w:val="24"/>
        </w:rPr>
        <w:t>/h.</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5.1. Organisation du chantier de forage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Compte tenu des résultats acquis au cours des campagnes antérieures, il est prévu une profondeur moyenne de 70 m.</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La réussite du programme repose sur la parfaite coordination des différences actions du Cocontractant (fourniture et installation de la pompe, réalisation des aménagements). Cette coordination nécessaire impose le respect strict du calendrier d’exécution du forage autour duquel sont calés les calendriers des autres actions.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L’ensemble des moyens du cocontractant sera placé sous l’autorité d’un chef de mission qui sera seul interlocuteur avec l’administration (ou son représentant). Les prestations de forage seront conduites sur le terrain par un superviseur parfaitement qualifié en forage et organisation. Le programme d’exécution des prestations sera conçu de telle manière que l’atelier du forage ainsi que l’atelier d’installation de la pompe travaillent à proximité l’un de l’autre, suivant un itinéraire préétabli.</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Comme on l’a vu précédemment, l’implantation du forage sera réalisée par le Cocontractant, en relation avec l’Ingénieur.</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ab/>
        <w:t>Il est convenu qu’un état d’avancement sera dressé après deux (02) mois environ d’activité. S’il apparaît que les retards éventuels cumulés enregistrés à cette date ne sont pas susceptible d’être rattrapés avec le matériel engagé, l’Entreprise aura obligation de renforcer ses moyens pour terminer les prestations  dans les délais contractuels.</w:t>
      </w:r>
    </w:p>
    <w:p w:rsidR="00DB4652" w:rsidRPr="00DB4652" w:rsidRDefault="00DB4652" w:rsidP="00DB4652">
      <w:pPr>
        <w:ind w:firstLine="708"/>
        <w:jc w:val="both"/>
        <w:rPr>
          <w:rFonts w:ascii="Times New Roman" w:hAnsi="Times New Roman" w:cs="Times New Roman"/>
          <w:sz w:val="24"/>
          <w:szCs w:val="24"/>
        </w:rPr>
      </w:pPr>
      <w:r w:rsidRPr="00DB4652">
        <w:rPr>
          <w:rFonts w:ascii="Times New Roman" w:hAnsi="Times New Roman" w:cs="Times New Roman"/>
          <w:sz w:val="24"/>
          <w:szCs w:val="24"/>
        </w:rPr>
        <w:t>Par ailleurs, l’Administration se réserve le droit d’augmenter ou de diminuer la cadence de réalisation au cours des prestations.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5.2. Horaires de travail</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b/>
          <w:sz w:val="24"/>
          <w:szCs w:val="24"/>
        </w:rPr>
        <w:tab/>
      </w:r>
      <w:r w:rsidRPr="00DB4652">
        <w:rPr>
          <w:rFonts w:ascii="Times New Roman" w:hAnsi="Times New Roman" w:cs="Times New Roman"/>
          <w:sz w:val="24"/>
          <w:szCs w:val="24"/>
        </w:rPr>
        <w:t>Les conditions générales de travail fixées par la réglementation camerounaise sont applicables au personnel de chantier du Cocontractant. Le travail de nuit est proscrit, sauf dérogation contraire et exceptionnelle.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Le Cocontractant devra, afin d’assurer la maintenance du matériel, prévoir à sa convenance soit un arrêt hebdomadaire, soit un arrêt mensuel.</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5.3. Matériel d’exécution</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lastRenderedPageBreak/>
        <w:tab/>
        <w:t>5.3.1 Conception générale du matériel</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Le choix des matériels relève de la responsabilité du Cocontractant. La conception générale de l’atelier de forage et de l’ensemble du matériel devra être adaptée aux conditions locales d’utilisation, à l’état des pistes et des accès, au rythme d’exécution défini précédemment.</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ab/>
        <w:t>5.3.2 Etat du matériel</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b/>
          <w:sz w:val="24"/>
          <w:szCs w:val="24"/>
        </w:rPr>
        <w:tab/>
      </w:r>
      <w:r w:rsidRPr="00DB4652">
        <w:rPr>
          <w:rFonts w:ascii="Times New Roman" w:hAnsi="Times New Roman" w:cs="Times New Roman"/>
          <w:sz w:val="24"/>
          <w:szCs w:val="24"/>
        </w:rPr>
        <w:t>Le calendrier d’exécution exige que le Cocontractant soit en possession des ateliers requis pour l’exécution de ce projet, dès la notification du marché correspondant. Les numéros de série, l’page et l’origine de la sondeuse seront obligatoirement précisées dans l’offre. En tout état de cause, le matériel proposé devra être en parfait état.</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ab/>
        <w:t>5.3.3 Description et spécialisation du matériel</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b/>
          <w:sz w:val="24"/>
          <w:szCs w:val="24"/>
        </w:rPr>
        <w:tab/>
      </w:r>
      <w:r w:rsidRPr="00DB4652">
        <w:rPr>
          <w:rFonts w:ascii="Times New Roman" w:hAnsi="Times New Roman" w:cs="Times New Roman"/>
          <w:sz w:val="24"/>
          <w:szCs w:val="24"/>
        </w:rPr>
        <w:t>Les ateliers mis en œuvre répondront aux prescriptions et spécifications suivantes :</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sz w:val="24"/>
          <w:szCs w:val="24"/>
        </w:rPr>
        <w:tab/>
      </w:r>
      <w:r w:rsidRPr="00DB4652">
        <w:rPr>
          <w:rFonts w:ascii="Times New Roman" w:hAnsi="Times New Roman" w:cs="Times New Roman"/>
          <w:b/>
          <w:sz w:val="24"/>
          <w:szCs w:val="24"/>
        </w:rPr>
        <w:t>Sondeuse(s)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Appareil rotary conventionnel fonctionnant à l’air, à l’eau, à la mousse ou la boue, spécialement adapté à l’utilisation du marteau fond-de-trou, équipé d’un dispositif de tubage à l’avancement ou permettant l’emploi de tubage de travail en acier ou PVC ; il permet de forer indifféremment les terrains tendres et les terrains durs.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La capacité de l’atelier doit être d’au moins 100 Mètres :</w:t>
      </w:r>
    </w:p>
    <w:p w:rsidR="00DB4652" w:rsidRPr="00DB4652" w:rsidRDefault="00DB4652" w:rsidP="004E20F1">
      <w:pPr>
        <w:numPr>
          <w:ilvl w:val="0"/>
          <w:numId w:val="17"/>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En 12’’1/4 au rotary à la boue,</w:t>
      </w:r>
    </w:p>
    <w:p w:rsidR="00DB4652" w:rsidRPr="00DB4652" w:rsidRDefault="00DB4652" w:rsidP="004E20F1">
      <w:pPr>
        <w:numPr>
          <w:ilvl w:val="0"/>
          <w:numId w:val="17"/>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En 165 mm au marteau fond-de-trou.</w:t>
      </w:r>
    </w:p>
    <w:p w:rsidR="00DB4652" w:rsidRPr="00DB4652" w:rsidRDefault="00DB4652" w:rsidP="00DB4652">
      <w:pPr>
        <w:ind w:left="360"/>
        <w:jc w:val="both"/>
        <w:rPr>
          <w:rFonts w:ascii="Times New Roman" w:hAnsi="Times New Roman" w:cs="Times New Roman"/>
          <w:b/>
          <w:sz w:val="24"/>
          <w:szCs w:val="24"/>
        </w:rPr>
      </w:pPr>
      <w:r w:rsidRPr="00DB4652">
        <w:rPr>
          <w:rFonts w:ascii="Times New Roman" w:hAnsi="Times New Roman" w:cs="Times New Roman"/>
          <w:b/>
          <w:sz w:val="24"/>
          <w:szCs w:val="24"/>
        </w:rPr>
        <w:t xml:space="preserve">   Autres équipements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Dans le cas d’un développement des forages par une équipe indépendante de l’atelier de forage, cette équipe sera dotée d’un compresseur d’au moins 5m3/mn à 7 bars.</w:t>
      </w:r>
    </w:p>
    <w:p w:rsidR="00DB4652" w:rsidRPr="00DB4652" w:rsidRDefault="00DB4652" w:rsidP="00DB4652">
      <w:pPr>
        <w:jc w:val="both"/>
        <w:rPr>
          <w:rFonts w:ascii="Times New Roman" w:hAnsi="Times New Roman" w:cs="Times New Roman"/>
          <w:sz w:val="24"/>
          <w:szCs w:val="24"/>
        </w:rPr>
      </w:pP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essais de pompage seront réalisés à l’aide de pompes électriques immergées d’un diamètre inférieur à 110 mm, capables de fournir des débits de 10m3/h à 30 mètres de profondeur et de 6m3/h à 80 mètres.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Chaque atelier de travail et la base de prestation seront équipés d’un poste émetteur-récepteur. Le cocontractant mettra à la disposition du Maître d’œuvre, chargé du contrôle des prestations, deux (02) postes émetteurs (une station fixe et un poste mobile avec leurs antennes), pour la durée du projet ; le Maître d’œuvre aura accès permanent au réseau radio du cocontractant.</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sz w:val="24"/>
          <w:szCs w:val="24"/>
        </w:rPr>
        <w:tab/>
      </w:r>
      <w:r w:rsidRPr="00DB4652">
        <w:rPr>
          <w:rFonts w:ascii="Times New Roman" w:hAnsi="Times New Roman" w:cs="Times New Roman"/>
          <w:b/>
          <w:sz w:val="24"/>
          <w:szCs w:val="24"/>
        </w:rPr>
        <w:t>5.3.4 Visite de conformité</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b/>
          <w:sz w:val="24"/>
          <w:szCs w:val="24"/>
        </w:rPr>
        <w:tab/>
      </w:r>
      <w:r w:rsidRPr="00DB4652">
        <w:rPr>
          <w:rFonts w:ascii="Times New Roman" w:hAnsi="Times New Roman" w:cs="Times New Roman"/>
          <w:sz w:val="24"/>
          <w:szCs w:val="24"/>
        </w:rPr>
        <w:t>Une visite de conformité des matériels sera faite contradictoirement au début des prestations, dans le but de vérifier :</w:t>
      </w:r>
    </w:p>
    <w:p w:rsidR="00DB4652" w:rsidRPr="00DB4652" w:rsidRDefault="00DB4652" w:rsidP="004E20F1">
      <w:pPr>
        <w:numPr>
          <w:ilvl w:val="0"/>
          <w:numId w:val="1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La conformité avec les matériels proposés dans l’offre ;</w:t>
      </w:r>
    </w:p>
    <w:p w:rsidR="00DB4652" w:rsidRPr="00DB4652" w:rsidRDefault="00DB4652" w:rsidP="004E20F1">
      <w:pPr>
        <w:numPr>
          <w:ilvl w:val="0"/>
          <w:numId w:val="1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La compatibilité entre les capacités de ce matériel, les prescriptions du CCTP et les délais d’exécution,</w:t>
      </w:r>
    </w:p>
    <w:p w:rsidR="00DB4652" w:rsidRPr="00DB4652" w:rsidRDefault="00DB4652" w:rsidP="004E20F1">
      <w:pPr>
        <w:numPr>
          <w:ilvl w:val="0"/>
          <w:numId w:val="1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La prononciation de cette conformité par procès-verbal ne libère en rien le Cocontractant de ses engagements.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5.4 Description du forage</w:t>
      </w:r>
    </w:p>
    <w:p w:rsidR="00DB4652" w:rsidRPr="00DB4652" w:rsidRDefault="00DB4652" w:rsidP="00DB4652">
      <w:pPr>
        <w:ind w:left="567"/>
        <w:jc w:val="both"/>
        <w:rPr>
          <w:rFonts w:ascii="Times New Roman" w:hAnsi="Times New Roman" w:cs="Times New Roman"/>
          <w:sz w:val="24"/>
          <w:szCs w:val="24"/>
        </w:rPr>
      </w:pPr>
      <w:r w:rsidRPr="00DB4652">
        <w:rPr>
          <w:rFonts w:ascii="Times New Roman" w:hAnsi="Times New Roman" w:cs="Times New Roman"/>
          <w:sz w:val="24"/>
          <w:szCs w:val="24"/>
        </w:rPr>
        <w:lastRenderedPageBreak/>
        <w:t>Le forage devra être réalisé conformément aux règles de l’art.</w:t>
      </w:r>
    </w:p>
    <w:p w:rsidR="00DB4652" w:rsidRPr="00DB4652" w:rsidRDefault="00DB4652" w:rsidP="00DB4652">
      <w:pPr>
        <w:ind w:left="567"/>
        <w:jc w:val="both"/>
        <w:rPr>
          <w:rFonts w:ascii="Times New Roman" w:hAnsi="Times New Roman" w:cs="Times New Roman"/>
          <w:b/>
          <w:sz w:val="24"/>
          <w:szCs w:val="24"/>
        </w:rPr>
      </w:pPr>
      <w:r w:rsidRPr="00DB4652">
        <w:rPr>
          <w:rFonts w:ascii="Times New Roman" w:hAnsi="Times New Roman" w:cs="Times New Roman"/>
          <w:b/>
          <w:sz w:val="24"/>
          <w:szCs w:val="24"/>
        </w:rPr>
        <w:t>5.4.1 Mode d’exécution des forages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Le choix des méthodes et des matériels à mettre en œuvre ainsi que celui des diamètres exacts de forage resteront à l’initiative du Cocontractant et sous sa seule responsabilité.</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Les spécifications ci-dessous sont avancées à titre indicatif. Toutefois il précise que :</w:t>
      </w:r>
    </w:p>
    <w:p w:rsidR="00DB4652" w:rsidRPr="00DB4652" w:rsidRDefault="00DB4652" w:rsidP="004E20F1">
      <w:pPr>
        <w:numPr>
          <w:ilvl w:val="0"/>
          <w:numId w:val="19"/>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Sauf dérogation exceptionnelle, la foration du marteau fond-de-trou dans le socle ne pourra pas s’effectuer sans la pose d’un tubage provisoire en PVC ou en acier, au droit des formations d’altération ;</w:t>
      </w:r>
    </w:p>
    <w:p w:rsidR="00DB4652" w:rsidRPr="00DB4652" w:rsidRDefault="00DB4652" w:rsidP="004E20F1">
      <w:pPr>
        <w:numPr>
          <w:ilvl w:val="0"/>
          <w:numId w:val="19"/>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Cocontractant pourra utiliser des boues bentonites,</w:t>
      </w:r>
    </w:p>
    <w:p w:rsidR="00DB4652" w:rsidRPr="00DB4652" w:rsidRDefault="00DB4652" w:rsidP="004E20F1">
      <w:pPr>
        <w:numPr>
          <w:ilvl w:val="0"/>
          <w:numId w:val="19"/>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Le choix des méthodes et des matériels à mettre en œuvre ainsi que celui des diamètres exacts de forage seront conformes à l’offre du cocontractant.</w:t>
      </w:r>
    </w:p>
    <w:p w:rsidR="00DB4652" w:rsidRPr="00DB4652" w:rsidRDefault="00DB4652" w:rsidP="00DB4652">
      <w:pPr>
        <w:ind w:left="360"/>
        <w:jc w:val="both"/>
        <w:rPr>
          <w:rFonts w:ascii="Times New Roman" w:hAnsi="Times New Roman" w:cs="Times New Roman"/>
          <w:sz w:val="24"/>
          <w:szCs w:val="24"/>
        </w:rPr>
      </w:pPr>
    </w:p>
    <w:p w:rsidR="00DB4652" w:rsidRPr="00DB4652" w:rsidRDefault="00DB4652" w:rsidP="00DB4652">
      <w:pPr>
        <w:ind w:left="360"/>
        <w:jc w:val="both"/>
        <w:rPr>
          <w:rFonts w:ascii="Times New Roman" w:hAnsi="Times New Roman" w:cs="Times New Roman"/>
          <w:b/>
          <w:iCs/>
          <w:sz w:val="24"/>
          <w:szCs w:val="24"/>
        </w:rPr>
      </w:pPr>
      <w:r w:rsidRPr="00DB4652">
        <w:rPr>
          <w:rFonts w:ascii="Times New Roman" w:hAnsi="Times New Roman" w:cs="Times New Roman"/>
          <w:b/>
          <w:sz w:val="24"/>
          <w:szCs w:val="24"/>
        </w:rPr>
        <w:t>5.4.2 Prise d’échantillons</w:t>
      </w:r>
    </w:p>
    <w:p w:rsidR="00DB4652" w:rsidRPr="00DB4652" w:rsidRDefault="00DB4652" w:rsidP="00DB4652">
      <w:pPr>
        <w:ind w:firstLine="360"/>
        <w:jc w:val="both"/>
        <w:rPr>
          <w:rFonts w:ascii="Times New Roman" w:hAnsi="Times New Roman" w:cs="Times New Roman"/>
          <w:iCs/>
          <w:sz w:val="24"/>
          <w:szCs w:val="24"/>
        </w:rPr>
      </w:pPr>
      <w:r w:rsidRPr="00DB4652">
        <w:rPr>
          <w:rFonts w:ascii="Times New Roman" w:hAnsi="Times New Roman" w:cs="Times New Roman"/>
          <w:iCs/>
          <w:sz w:val="24"/>
          <w:szCs w:val="24"/>
        </w:rPr>
        <w:t>Au cours de la foration, les cuttings seront prélevés à chaque changement de terrain ou au moins tous les mètres.</w:t>
      </w:r>
    </w:p>
    <w:p w:rsidR="00DB4652" w:rsidRPr="00DB4652" w:rsidRDefault="00DB4652" w:rsidP="00DB4652">
      <w:pPr>
        <w:ind w:firstLine="360"/>
        <w:jc w:val="both"/>
        <w:rPr>
          <w:rFonts w:ascii="Times New Roman" w:hAnsi="Times New Roman" w:cs="Times New Roman"/>
          <w:iCs/>
          <w:sz w:val="24"/>
          <w:szCs w:val="24"/>
        </w:rPr>
      </w:pPr>
      <w:r w:rsidRPr="00DB4652">
        <w:rPr>
          <w:rFonts w:ascii="Times New Roman" w:hAnsi="Times New Roman" w:cs="Times New Roman"/>
          <w:iCs/>
          <w:sz w:val="24"/>
          <w:szCs w:val="24"/>
        </w:rPr>
        <w:t>Les échantillons seront gardés au chantier dans des sacs en plastiques numérotés, à la disposition du représentant de l’Administration, qui décidera de leur conservation ou non.</w:t>
      </w:r>
    </w:p>
    <w:p w:rsidR="00DB4652" w:rsidRPr="00DB4652" w:rsidRDefault="00DB4652" w:rsidP="00DB4652">
      <w:pPr>
        <w:ind w:left="360"/>
        <w:jc w:val="both"/>
        <w:rPr>
          <w:rFonts w:ascii="Times New Roman" w:hAnsi="Times New Roman" w:cs="Times New Roman"/>
          <w:b/>
          <w:iCs/>
          <w:sz w:val="24"/>
          <w:szCs w:val="24"/>
        </w:rPr>
      </w:pPr>
      <w:r w:rsidRPr="00DB4652">
        <w:rPr>
          <w:rFonts w:ascii="Times New Roman" w:hAnsi="Times New Roman" w:cs="Times New Roman"/>
          <w:b/>
          <w:iCs/>
          <w:sz w:val="24"/>
          <w:szCs w:val="24"/>
        </w:rPr>
        <w:t>5.4.3 Caractéristiques des ouvrages</w:t>
      </w:r>
    </w:p>
    <w:p w:rsidR="00DB4652" w:rsidRPr="00DB4652" w:rsidRDefault="00DB4652" w:rsidP="00DB4652">
      <w:pPr>
        <w:ind w:left="360"/>
        <w:jc w:val="both"/>
        <w:rPr>
          <w:rFonts w:ascii="Times New Roman" w:hAnsi="Times New Roman" w:cs="Times New Roman"/>
          <w:iCs/>
          <w:sz w:val="24"/>
          <w:szCs w:val="24"/>
        </w:rPr>
      </w:pPr>
      <w:r w:rsidRPr="00DB4652">
        <w:rPr>
          <w:rFonts w:ascii="Times New Roman" w:hAnsi="Times New Roman" w:cs="Times New Roman"/>
          <w:iCs/>
          <w:sz w:val="24"/>
          <w:szCs w:val="24"/>
        </w:rPr>
        <w:t xml:space="preserve"> Les principales caractéristiques des ouvrages sont résumées ci-après :</w:t>
      </w:r>
    </w:p>
    <w:p w:rsidR="00DB4652" w:rsidRPr="00DB4652" w:rsidRDefault="00DB4652" w:rsidP="00DB4652">
      <w:pPr>
        <w:ind w:left="360"/>
        <w:jc w:val="both"/>
        <w:rPr>
          <w:rFonts w:ascii="Times New Roman" w:hAnsi="Times New Roman" w:cs="Times New Roman"/>
          <w:b/>
          <w:iCs/>
          <w:sz w:val="24"/>
          <w:szCs w:val="24"/>
        </w:rPr>
      </w:pPr>
      <w:r w:rsidRPr="00DB4652">
        <w:rPr>
          <w:rFonts w:ascii="Times New Roman" w:hAnsi="Times New Roman" w:cs="Times New Roman"/>
          <w:b/>
          <w:iCs/>
          <w:sz w:val="24"/>
          <w:szCs w:val="24"/>
        </w:rPr>
        <w:t>Forage dans le socle</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Foration des altérites au rotary en 9’’5/8 minimum jusqu’au toit du socle ;</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Mise en place d’une colonne de travail provisoire en PVC 178/195 ou en acier ;</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Poursuite du forage dans le socle au marteau fond-de-trou, en 165mm de diamètre, jusqu’à une profondeur  totale maximale du forage de 100 mètres ;</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Mise en place d’une colonne de captage en PVC de 110/125mm ;</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Mise en place d’un massif de gravier ;</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Mise en place d’un bouchon d’argile ;</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Extraction de la colonne de travail,</w:t>
      </w:r>
    </w:p>
    <w:p w:rsidR="00DB4652" w:rsidRPr="00DB4652" w:rsidRDefault="00DB4652" w:rsidP="004E20F1">
      <w:pPr>
        <w:numPr>
          <w:ilvl w:val="0"/>
          <w:numId w:val="20"/>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Cimentation en tête sur 5 m minimum.</w:t>
      </w:r>
    </w:p>
    <w:p w:rsidR="00DB4652" w:rsidRPr="00DB4652" w:rsidRDefault="00DB4652" w:rsidP="00DB4652">
      <w:pPr>
        <w:ind w:firstLine="60"/>
        <w:jc w:val="both"/>
        <w:rPr>
          <w:rFonts w:ascii="Times New Roman" w:hAnsi="Times New Roman" w:cs="Times New Roman"/>
          <w:b/>
          <w:iCs/>
          <w:sz w:val="24"/>
          <w:szCs w:val="24"/>
        </w:rPr>
      </w:pPr>
      <w:r w:rsidRPr="00DB4652">
        <w:rPr>
          <w:rFonts w:ascii="Times New Roman" w:hAnsi="Times New Roman" w:cs="Times New Roman"/>
          <w:b/>
          <w:iCs/>
          <w:sz w:val="24"/>
          <w:szCs w:val="24"/>
        </w:rPr>
        <w:t>Forage dans les formations sédimentaires</w:t>
      </w:r>
    </w:p>
    <w:p w:rsidR="00DB4652" w:rsidRPr="00DB4652" w:rsidRDefault="00DB4652" w:rsidP="004E20F1">
      <w:pPr>
        <w:numPr>
          <w:ilvl w:val="0"/>
          <w:numId w:val="21"/>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Foration au rotary à la boue en 9’’5/8 (éventuellement 12’’1/4) ;</w:t>
      </w:r>
    </w:p>
    <w:p w:rsidR="00DB4652" w:rsidRPr="00DB4652" w:rsidRDefault="00DB4652" w:rsidP="004E20F1">
      <w:pPr>
        <w:numPr>
          <w:ilvl w:val="0"/>
          <w:numId w:val="21"/>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Colonne de captage de 110/125mm, crépiné au droit des niveaux les plus productifs, sur une hauteur totale de 12 à 24 m (moyenne 20m), sabot de pied de 1m à la bas ;</w:t>
      </w:r>
    </w:p>
    <w:p w:rsidR="00DB4652" w:rsidRPr="00DB4652" w:rsidRDefault="00DB4652" w:rsidP="004E20F1">
      <w:pPr>
        <w:numPr>
          <w:ilvl w:val="0"/>
          <w:numId w:val="21"/>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Mise en place d’un massif de gravier jusqu’à 3m au-dessus du sommet des crépines ;</w:t>
      </w:r>
    </w:p>
    <w:p w:rsidR="00DB4652" w:rsidRPr="00DB4652" w:rsidRDefault="00DB4652" w:rsidP="004E20F1">
      <w:pPr>
        <w:numPr>
          <w:ilvl w:val="0"/>
          <w:numId w:val="21"/>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Mise en place d’un bouchon d’argile,</w:t>
      </w:r>
    </w:p>
    <w:p w:rsidR="00DB4652" w:rsidRPr="00DB4652" w:rsidRDefault="00DB4652" w:rsidP="004E20F1">
      <w:pPr>
        <w:numPr>
          <w:ilvl w:val="0"/>
          <w:numId w:val="21"/>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Cimentation en tête sur 5 m minimum</w:t>
      </w:r>
    </w:p>
    <w:p w:rsidR="00DB4652" w:rsidRPr="00DB4652" w:rsidRDefault="00DB4652" w:rsidP="00DB4652">
      <w:pPr>
        <w:jc w:val="both"/>
        <w:rPr>
          <w:rFonts w:ascii="Times New Roman" w:hAnsi="Times New Roman" w:cs="Times New Roman"/>
          <w:b/>
          <w:iCs/>
          <w:sz w:val="24"/>
          <w:szCs w:val="24"/>
        </w:rPr>
      </w:pPr>
      <w:r w:rsidRPr="00DB4652">
        <w:rPr>
          <w:rFonts w:ascii="Times New Roman" w:hAnsi="Times New Roman" w:cs="Times New Roman"/>
          <w:b/>
          <w:iCs/>
          <w:sz w:val="24"/>
          <w:szCs w:val="24"/>
        </w:rPr>
        <w:t>5.5 Equipement du forage</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lastRenderedPageBreak/>
        <w:t xml:space="preserve"> Le forage jugé exploitable sera équipé aussitôt après la foration ;</w:t>
      </w:r>
    </w:p>
    <w:p w:rsidR="00DB4652" w:rsidRPr="00DB4652" w:rsidRDefault="00DB4652" w:rsidP="004E20F1">
      <w:pPr>
        <w:numPr>
          <w:ilvl w:val="0"/>
          <w:numId w:val="22"/>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Dans tous les cas, le forage productif sera équipé sur toute la hauteur d’une colonne de captage en PVC de diamètre 110/125mm, dont les caractéristiques sont spécifiées plus loin ;</w:t>
      </w:r>
    </w:p>
    <w:p w:rsidR="00DB4652" w:rsidRPr="00DB4652" w:rsidRDefault="00DB4652" w:rsidP="004E20F1">
      <w:pPr>
        <w:numPr>
          <w:ilvl w:val="0"/>
          <w:numId w:val="22"/>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La colonne sera crépinée au droit des venues d’eau par des éléments de 3 à 6 mètres ; la base de la colonne sera obturée par un sabot de pied,</w:t>
      </w:r>
    </w:p>
    <w:p w:rsidR="00DB4652" w:rsidRPr="00DB4652" w:rsidRDefault="00DB4652" w:rsidP="004E20F1">
      <w:pPr>
        <w:numPr>
          <w:ilvl w:val="0"/>
          <w:numId w:val="22"/>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L’espace annulaire entre terrain et colonne sera gravillonné sur la hauteur des crépines plus 3 mètres. Le gravier sera désinfecté avant son introduction dans l’espace annulaire des forages.</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La granulométrie du gravier sera de 1-3 mm. Le gravier sera constitué par un matériau quartzeux propre, roulé. Au sommet du filtre de gravier, un joint d’argile de 1 mètre d’épaisseur sera mis en place, il aura pour but d’éviter la contamination du forage.</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Au-dessus du joint d’argile, le forage sera comblé par du tout-venant, dans la mesure où celui-ci constitue un matériau de remplissage adéquat, et enfin cimenté sur 5 mètres en tête.</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Le tubage dépassera de 0,50m la surface du socle. Il sera momentanément fermé par un bouchon vissé.</w:t>
      </w:r>
    </w:p>
    <w:p w:rsidR="00DB4652" w:rsidRPr="00DB4652" w:rsidRDefault="00DB4652" w:rsidP="00DB4652">
      <w:pPr>
        <w:jc w:val="both"/>
        <w:rPr>
          <w:rFonts w:ascii="Times New Roman" w:hAnsi="Times New Roman" w:cs="Times New Roman"/>
          <w:b/>
          <w:iCs/>
          <w:sz w:val="24"/>
          <w:szCs w:val="24"/>
        </w:rPr>
      </w:pPr>
      <w:r w:rsidRPr="00DB4652">
        <w:rPr>
          <w:rFonts w:ascii="Times New Roman" w:hAnsi="Times New Roman" w:cs="Times New Roman"/>
          <w:b/>
          <w:iCs/>
          <w:sz w:val="24"/>
          <w:szCs w:val="24"/>
        </w:rPr>
        <w:t xml:space="preserve">5.6 Développement </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Le développement se fera à l »air lift double tube, par l’atelier de forage ou par l’unité indépendante.</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Le débit obtenu du développement ne devra pas être inférieur de plus de 10% au débit obtenu en fin de foration.</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Le développement sera poursuivi jusqu’à obtention d’eau claire, sans particule sableuse ou argileuse. Le Cocontractant devra contrôler la teneur en sable, par la méthode de la tâche de sable observée dans le seau de 10 litres et dont le diamètre ne devra pas excéder 1 cm en fin de développement.</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La durée moyenne du développement sera de 4 heures mais pourra être de 8 heures pour les forages dans les Régions du Nord et de l’Extrême-nord.</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Si les défauts d’exécution apparaissent lors de la réalisation d’un forage ou pendant le développement, la poursuite des opérations de développement au –delà de 4 heures sera à la charge du cocontractant et, si elles ne peuvent aboutir à l’obtention d’eau claire, l’ouvrage ne sera pas réceptionné. Dans le cas d’un développement par unité indépendante, le retour de l’atelier de forage, pour reprise partielle ou totale de l’ouvrage, restera à la charge du Cocontractant, au même titre que les opérations de reprise.</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Le débit sera mesuré toutes les 15 minutes. Le niveau d’eau et la profondeur de l’ouvrage seront mesurés avant et après développement.</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ab/>
        <w:t>La précision exigée pour toutes les mesures (y compris lors des essais de pompage) sera de :</w:t>
      </w:r>
    </w:p>
    <w:p w:rsidR="00DB4652" w:rsidRPr="00DB4652" w:rsidRDefault="00DB4652" w:rsidP="004E20F1">
      <w:pPr>
        <w:numPr>
          <w:ilvl w:val="0"/>
          <w:numId w:val="23"/>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10% pour les débits ;</w:t>
      </w:r>
    </w:p>
    <w:p w:rsidR="00DB4652" w:rsidRPr="00DB4652" w:rsidRDefault="00DB4652" w:rsidP="004E20F1">
      <w:pPr>
        <w:numPr>
          <w:ilvl w:val="0"/>
          <w:numId w:val="23"/>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1 cm pour les niveaux d’eau,</w:t>
      </w:r>
    </w:p>
    <w:p w:rsidR="00DB4652" w:rsidRPr="00DB4652" w:rsidRDefault="00DB4652" w:rsidP="004E20F1">
      <w:pPr>
        <w:numPr>
          <w:ilvl w:val="0"/>
          <w:numId w:val="23"/>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5 cm pour les mesures de profondeur.</w:t>
      </w:r>
    </w:p>
    <w:p w:rsidR="00DB4652" w:rsidRPr="00DB4652" w:rsidRDefault="00DB4652" w:rsidP="00DB4652">
      <w:pPr>
        <w:jc w:val="both"/>
        <w:rPr>
          <w:rFonts w:ascii="Times New Roman" w:hAnsi="Times New Roman" w:cs="Times New Roman"/>
          <w:iCs/>
          <w:sz w:val="24"/>
          <w:szCs w:val="24"/>
        </w:rPr>
      </w:pPr>
      <w:r w:rsidRPr="00DB4652">
        <w:rPr>
          <w:rFonts w:ascii="Times New Roman" w:hAnsi="Times New Roman" w:cs="Times New Roman"/>
          <w:iCs/>
          <w:sz w:val="24"/>
          <w:szCs w:val="24"/>
        </w:rPr>
        <w:t>5.7 Essais de débit-superstructures-désinfection et analyse d’eau</w:t>
      </w:r>
    </w:p>
    <w:p w:rsidR="00DB4652" w:rsidRPr="00DB4652" w:rsidRDefault="00DB4652" w:rsidP="00DB4652">
      <w:pPr>
        <w:jc w:val="both"/>
        <w:rPr>
          <w:rFonts w:ascii="Times New Roman" w:hAnsi="Times New Roman" w:cs="Times New Roman"/>
          <w:b/>
          <w:iCs/>
          <w:sz w:val="24"/>
          <w:szCs w:val="24"/>
        </w:rPr>
      </w:pPr>
      <w:r w:rsidRPr="00DB4652">
        <w:rPr>
          <w:rFonts w:ascii="Times New Roman" w:hAnsi="Times New Roman" w:cs="Times New Roman"/>
          <w:b/>
          <w:iCs/>
          <w:sz w:val="24"/>
          <w:szCs w:val="24"/>
        </w:rPr>
        <w:t>5.7.1 Essais de débit</w:t>
      </w:r>
    </w:p>
    <w:p w:rsidR="00DB4652" w:rsidRPr="00DB4652" w:rsidRDefault="00DB4652" w:rsidP="00DB4652">
      <w:pPr>
        <w:ind w:firstLine="567"/>
        <w:jc w:val="both"/>
        <w:rPr>
          <w:rFonts w:ascii="Times New Roman" w:hAnsi="Times New Roman" w:cs="Times New Roman"/>
          <w:iCs/>
          <w:sz w:val="24"/>
          <w:szCs w:val="24"/>
        </w:rPr>
      </w:pPr>
      <w:r w:rsidRPr="00DB4652">
        <w:rPr>
          <w:rFonts w:ascii="Times New Roman" w:hAnsi="Times New Roman" w:cs="Times New Roman"/>
          <w:iCs/>
          <w:sz w:val="24"/>
          <w:szCs w:val="24"/>
        </w:rPr>
        <w:t xml:space="preserve">Ces essais seront exécutés à l’aide d’une pompe immergée, d’’une capacité minimale de 10m3/h à une profondeur de 30m ou à 6 m3/h à 80 mètres. L’essai de pompage (type CIEH) aura une durée de 4 heures (3 paliers à débit croissant : premier palier de 2 heures et 2 paliers de 1 heure chacun). La remontée du niveau de l’eau après pompage sera suivie pendant une heure. Les mesures de profondeur du niveau d’eau seront </w:t>
      </w:r>
      <w:r w:rsidRPr="00DB4652">
        <w:rPr>
          <w:rFonts w:ascii="Times New Roman" w:hAnsi="Times New Roman" w:cs="Times New Roman"/>
          <w:iCs/>
          <w:sz w:val="24"/>
          <w:szCs w:val="24"/>
        </w:rPr>
        <w:lastRenderedPageBreak/>
        <w:t>effectuées à la sonde électrique, les mesures de débit seront faites au fût de 200 litres, toutes les mesures seront notées sur une fiche agréée par l’Administration.</w:t>
      </w:r>
    </w:p>
    <w:p w:rsidR="00DB4652" w:rsidRPr="00DB4652" w:rsidRDefault="00DB4652" w:rsidP="00DB4652">
      <w:pPr>
        <w:jc w:val="both"/>
        <w:rPr>
          <w:rFonts w:ascii="Times New Roman" w:hAnsi="Times New Roman" w:cs="Times New Roman"/>
          <w:b/>
          <w:iCs/>
          <w:sz w:val="24"/>
          <w:szCs w:val="24"/>
        </w:rPr>
      </w:pPr>
      <w:r w:rsidRPr="00DB4652">
        <w:rPr>
          <w:rFonts w:ascii="Times New Roman" w:hAnsi="Times New Roman" w:cs="Times New Roman"/>
          <w:b/>
          <w:iCs/>
          <w:sz w:val="24"/>
          <w:szCs w:val="24"/>
        </w:rPr>
        <w:t xml:space="preserve">    5.7.2 Superstructures</w:t>
      </w:r>
    </w:p>
    <w:p w:rsidR="00DB4652" w:rsidRPr="00DB4652" w:rsidRDefault="00DB4652" w:rsidP="00DB4652">
      <w:pPr>
        <w:ind w:firstLine="708"/>
        <w:jc w:val="both"/>
        <w:rPr>
          <w:rFonts w:ascii="Times New Roman" w:hAnsi="Times New Roman" w:cs="Times New Roman"/>
          <w:iCs/>
          <w:sz w:val="24"/>
          <w:szCs w:val="24"/>
        </w:rPr>
      </w:pPr>
      <w:r w:rsidRPr="00DB4652">
        <w:rPr>
          <w:rFonts w:ascii="Times New Roman" w:hAnsi="Times New Roman" w:cs="Times New Roman"/>
          <w:iCs/>
          <w:sz w:val="24"/>
          <w:szCs w:val="24"/>
        </w:rPr>
        <w:t>Le cocontractant aura à réaliser les superstructures suivantes :</w:t>
      </w:r>
    </w:p>
    <w:p w:rsidR="00DB4652" w:rsidRPr="00DB4652" w:rsidRDefault="00DB4652" w:rsidP="004E20F1">
      <w:pPr>
        <w:numPr>
          <w:ilvl w:val="0"/>
          <w:numId w:val="24"/>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Un regard pour tête de forage et support de pompe en béton armé (1m x 1m) surélevé de 90 cm au-dessus de la dalle,</w:t>
      </w:r>
    </w:p>
    <w:p w:rsidR="00DB4652" w:rsidRPr="00DB4652" w:rsidRDefault="00DB4652" w:rsidP="004E20F1">
      <w:pPr>
        <w:numPr>
          <w:ilvl w:val="0"/>
          <w:numId w:val="24"/>
        </w:numPr>
        <w:autoSpaceDN w:val="0"/>
        <w:spacing w:after="0" w:line="240" w:lineRule="auto"/>
        <w:contextualSpacing/>
        <w:jc w:val="both"/>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Une dalle de fond en béton armé (1m x 1m) est surmontée par les parois en agglos de 15 x 15bourrés. L’épaisseur minimum de la dalle de la couverture sera de 10cm.</w:t>
      </w:r>
    </w:p>
    <w:p w:rsidR="00DB4652" w:rsidRPr="00DB4652" w:rsidRDefault="00DB4652" w:rsidP="00DB4652">
      <w:pPr>
        <w:keepNext/>
        <w:autoSpaceDN w:val="0"/>
        <w:spacing w:after="0" w:line="240" w:lineRule="auto"/>
        <w:ind w:firstLine="360"/>
        <w:jc w:val="both"/>
        <w:outlineLvl w:val="7"/>
        <w:rPr>
          <w:rFonts w:ascii="Times New Roman" w:eastAsia="Times New Roman" w:hAnsi="Times New Roman" w:cs="Times New Roman"/>
          <w:iCs/>
          <w:sz w:val="24"/>
          <w:szCs w:val="24"/>
        </w:rPr>
      </w:pPr>
    </w:p>
    <w:p w:rsidR="00DB4652" w:rsidRPr="00DB4652" w:rsidRDefault="00DB4652" w:rsidP="00DB4652">
      <w:pPr>
        <w:keepNext/>
        <w:autoSpaceDN w:val="0"/>
        <w:spacing w:after="0" w:line="240" w:lineRule="auto"/>
        <w:ind w:firstLine="360"/>
        <w:jc w:val="both"/>
        <w:outlineLvl w:val="7"/>
        <w:rPr>
          <w:rFonts w:ascii="Times New Roman" w:eastAsia="Times New Roman" w:hAnsi="Times New Roman" w:cs="Times New Roman"/>
          <w:iCs/>
          <w:sz w:val="24"/>
          <w:szCs w:val="24"/>
        </w:rPr>
      </w:pPr>
      <w:r w:rsidRPr="00DB4652">
        <w:rPr>
          <w:rFonts w:ascii="Times New Roman" w:eastAsia="Times New Roman" w:hAnsi="Times New Roman" w:cs="Times New Roman"/>
          <w:iCs/>
          <w:sz w:val="24"/>
          <w:szCs w:val="24"/>
        </w:rPr>
        <w:t>Un schéma de principe  sera fourni à titre indicatif. La tête de forage devra néanmoins  être réalisée sur la base de plans détaillés, adaptés au type de pompe qui sera retenu et agréés par l’Ingénieur. Le soumissionnaire devra inclure ces plans détaillés dans son offre.</w:t>
      </w:r>
    </w:p>
    <w:p w:rsidR="00DB4652" w:rsidRPr="00DB4652" w:rsidRDefault="00DB4652" w:rsidP="00DB4652">
      <w:pPr>
        <w:jc w:val="both"/>
        <w:rPr>
          <w:rFonts w:ascii="Times New Roman" w:hAnsi="Times New Roman" w:cs="Times New Roman"/>
          <w:sz w:val="24"/>
          <w:szCs w:val="24"/>
        </w:rPr>
      </w:pP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béton devra être mis en œuvre avec un dosage de 350kg/m3 et avoir après 28 jours une résistance de 28kN/cm², il sera armé par du treillis soudé de maille de 150mm (diamètre des fers de 5mm). Pour les agrégats, du gravier et sable propres, ainsi que de l’eau non agressive, devront être prévus.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 xml:space="preserve">      5.7.3 Analyses d’eau</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Avant l’équipement du forage, le Cocontractant effectuera sur le site les mesures suivantes : PH, conductivité, température.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 la fin du développement, le Cocontractant procédera à la désinfection du forage par injection d’hypochlorite de calcium (ou équivalent).</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 la fin de l’essai de débit, le cocontractant effectuera des prélèvements d’échantillons d’eau pour analyses physico-chimiques et bactériologiques qu’il fera analyser dans les laboratoires agréés par l’Administration.</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5.8 Contrôle des prestations du forage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La surveillance et le contrôle des prestations seront assurés par le BET sous la coordination de l’Ingénieur.</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5.8.1 Journal de chantier</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Afin de permettre un suivi efficace des prestations, le Cocontractant tiendra auprès de l’atelier un journal de chantier sur lequel seront reportés tous les renseignements relatifs aux prestations. Ce journal de chantier permettra au contrôleur, dès son arrivée sur le chantier de connaître exactement l’état d’avancement du forage.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 xml:space="preserve">Ce journal sera tenu par un ‘’ pointeur’’ salarié du Cocontractant et, dont ce sera l’unique tâche sur le </w:t>
      </w:r>
      <w:r w:rsidR="00410130">
        <w:rPr>
          <w:rFonts w:ascii="Times New Roman" w:hAnsi="Times New Roman" w:cs="Times New Roman"/>
          <w:sz w:val="24"/>
          <w:szCs w:val="24"/>
        </w:rPr>
        <w:t>chantier. Le pointeur tiendra le</w:t>
      </w:r>
      <w:r w:rsidRPr="00DB4652">
        <w:rPr>
          <w:rFonts w:ascii="Times New Roman" w:hAnsi="Times New Roman" w:cs="Times New Roman"/>
          <w:sz w:val="24"/>
          <w:szCs w:val="24"/>
        </w:rPr>
        <w:t xml:space="preserve"> journal de chantier constamment à jour au fur et à mesure du déroulement des opérations.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Sur le journal de chantier, seront notés par le pointeur tous les renseignements ci-dessous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 xml:space="preserve">Appellation du chantier (nom de la  </w:t>
      </w:r>
      <w:r w:rsidR="00E0299D">
        <w:rPr>
          <w:rFonts w:ascii="Times New Roman" w:eastAsia="Times New Roman" w:hAnsi="Times New Roman" w:cs="Times New Roman"/>
          <w:sz w:val="24"/>
          <w:szCs w:val="24"/>
        </w:rPr>
        <w:t>localité</w:t>
      </w:r>
      <w:r w:rsidRPr="00DB4652">
        <w:rPr>
          <w:rFonts w:ascii="Times New Roman" w:eastAsia="Times New Roman" w:hAnsi="Times New Roman" w:cs="Times New Roman"/>
          <w:sz w:val="24"/>
          <w:szCs w:val="24"/>
        </w:rPr>
        <w:t>)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Numéro d’ordre du forage dans la</w:t>
      </w:r>
      <w:r w:rsidR="00E0299D">
        <w:rPr>
          <w:rFonts w:ascii="Times New Roman" w:eastAsia="Times New Roman" w:hAnsi="Times New Roman" w:cs="Times New Roman"/>
          <w:sz w:val="24"/>
          <w:szCs w:val="24"/>
        </w:rPr>
        <w:t xml:space="preserve"> localité</w:t>
      </w:r>
      <w:r w:rsidRPr="00DB4652">
        <w:rPr>
          <w:rFonts w:ascii="Times New Roman" w:eastAsia="Times New Roman" w:hAnsi="Times New Roman" w:cs="Times New Roman"/>
          <w:sz w:val="24"/>
          <w:szCs w:val="24"/>
        </w:rPr>
        <w:t>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Date et heure d’arrivée et de départ de la sondeuse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Kilométrage de la sondeuse au départ du forage précédent et à l’arrivée du suivant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Compteur horaire du compresseur au début et à la fin de chaque forage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Heure de mise en place et heure de début de la foration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Temps de foration tige par tige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lastRenderedPageBreak/>
        <w:t>Profondeur atteinte par chaque tige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Nature des terrains traversés ‘’coupe sondeur’’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 xml:space="preserve">Profondeur du tubage provisoire, durée de mise en place et de retrait ;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Composition de l’équipement du forage : longueur de tubes pleins, crépinés, volume de gravier, niveau du joint d’argile, hauteur de cimentation, etc…</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Durée et débit des pompages, limpidités et niveaux de l’eau selon les indications de l’ingénieur lors des opérations de développement et d’essais de débit ;</w:t>
      </w:r>
    </w:p>
    <w:p w:rsidR="00DB4652" w:rsidRPr="00DB4652" w:rsidRDefault="00DB4652" w:rsidP="004E20F1">
      <w:pPr>
        <w:numPr>
          <w:ilvl w:val="0"/>
          <w:numId w:val="25"/>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D’une manière générale,  tous détails techniques, incidents, pannes, difficultés propres au déroulement des prestations, avec indication des heures où ils se sont produits.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journal de chantier sera visé par le représentant de l’Administration et celui du cocontractant, et servira de base à l’établissement des attachements.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remarques et réserves du cocontractant et/ou de l’administration seront portées sur le journal de chantier.</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 xml:space="preserve">    5.8.2 Contrôle et surveillance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contrôle et la surveillance  des prestations assurés par le représentant de l’Administration porteront sur les points suivants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Définition du programme des prestations et de son ordre d’exécution en accord avec le Cocontractant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Implantation des ouvrages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Indications prévisionnelles sur la géologie et sur la profondeur à atteindre pour le forage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Décisions sur la poursuite ou l’arrêt du forage, son équipement ou son abandon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Plan d’équipement du forage, défini avec le chef foreur, en fonction du débit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Surveillance et interprétation du développement et des essais de pompage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Choix de configuration des superstructures selon la topographie ;</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Surveillance de la pose des pompes et de formation des mécaniciens réparateurs locaux,</w:t>
      </w:r>
    </w:p>
    <w:p w:rsidR="00DB4652" w:rsidRPr="00DB4652" w:rsidRDefault="00DB4652" w:rsidP="004E20F1">
      <w:pPr>
        <w:numPr>
          <w:ilvl w:val="0"/>
          <w:numId w:val="26"/>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Surveillance des analyses relatives  à la qualité de l’eau.</w:t>
      </w:r>
    </w:p>
    <w:p w:rsidR="00DB4652" w:rsidRPr="00DB4652" w:rsidRDefault="00DB4652" w:rsidP="00DB4652">
      <w:pPr>
        <w:keepNext/>
        <w:autoSpaceDN w:val="0"/>
        <w:spacing w:after="0" w:line="240" w:lineRule="auto"/>
        <w:ind w:left="567" w:hanging="567"/>
        <w:jc w:val="both"/>
        <w:outlineLvl w:val="7"/>
        <w:rPr>
          <w:rFonts w:ascii="Times New Roman" w:eastAsia="Times New Roman" w:hAnsi="Times New Roman" w:cs="Times New Roman"/>
          <w:iCs/>
          <w:sz w:val="24"/>
          <w:szCs w:val="24"/>
        </w:rPr>
      </w:pPr>
    </w:p>
    <w:p w:rsidR="00DB4652" w:rsidRPr="00DB4652" w:rsidRDefault="00DB4652" w:rsidP="00DB4652">
      <w:pPr>
        <w:keepNext/>
        <w:autoSpaceDN w:val="0"/>
        <w:spacing w:after="0" w:line="240" w:lineRule="auto"/>
        <w:ind w:left="567" w:hanging="567"/>
        <w:jc w:val="both"/>
        <w:outlineLvl w:val="7"/>
        <w:rPr>
          <w:rFonts w:ascii="Times New Roman" w:eastAsia="Times New Roman" w:hAnsi="Times New Roman" w:cs="Times New Roman"/>
          <w:b/>
          <w:iCs/>
          <w:sz w:val="24"/>
          <w:szCs w:val="24"/>
        </w:rPr>
      </w:pPr>
      <w:r w:rsidRPr="00DB4652">
        <w:rPr>
          <w:rFonts w:ascii="Times New Roman" w:eastAsia="Times New Roman" w:hAnsi="Times New Roman" w:cs="Times New Roman"/>
          <w:b/>
          <w:iCs/>
          <w:sz w:val="24"/>
          <w:szCs w:val="24"/>
        </w:rPr>
        <w:t>5.9 Provenance et qualité des matériaux</w:t>
      </w:r>
    </w:p>
    <w:p w:rsidR="00DB4652" w:rsidRPr="00DB4652" w:rsidRDefault="00DB4652" w:rsidP="00DB4652">
      <w:pPr>
        <w:keepNext/>
        <w:autoSpaceDN w:val="0"/>
        <w:spacing w:after="0" w:line="240" w:lineRule="auto"/>
        <w:ind w:left="567" w:hanging="567"/>
        <w:jc w:val="both"/>
        <w:outlineLvl w:val="7"/>
        <w:rPr>
          <w:rFonts w:ascii="Times New Roman" w:eastAsia="Times New Roman" w:hAnsi="Times New Roman" w:cs="Times New Roman"/>
          <w:b/>
          <w:iCs/>
          <w:sz w:val="24"/>
          <w:szCs w:val="24"/>
        </w:rPr>
      </w:pP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 xml:space="preserve">     5.9.1 Dispositions générales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Cocontractant soumettra à l’approbation de l’Ingénieur  les matériaux qu’il compte employer avec indication de leur nature et de leur provenance.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Tous les matériaux reconnus défectueux devront être évacués par le Cocontractant et à ses frais.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Cocontractant assurera sous sa propre responsabilité, l’approvisionnement régulier des matériaux pour la bonne marche du chantier.</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Nonobstant l’agrément de l’Ingénieur pour la qualité des matériaux et pour leur lieu d’emprunt, le cocontractant reste responsable   de la qualité des matériaux mis en œuvre. Il lui appartient de faire effectuer à ses frais, toutes les analyses et tous les essais de matériaux nécessaires à une bonne exécution des ouvrages.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Il appartient au Cocontractant d’effectuer toutes les démarches, d’obtenir toutes les autorisations ou accords, et de régler les frais, redevances ou indemnités pouvant résulter de l’exploitation de carrières ou gisements, et de l’emprise des installations du chantier.</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cocontractant ne saurait se prévaloir de l’autorisation du Maître d’ouvrage en ce qui concerne les lieux d’emprunt pour se retourner contre elle, dans le cas d’une action intentée par des tiers, du fait de l’exploitation des carrières ou gisements.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lastRenderedPageBreak/>
        <w:t xml:space="preserve">   5.9.2 Caractéristiques des tubages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tubages seront en PVC rigide (qualité forage). Les diamètres seront de 110/125mm pour la colonne de captage. L’origine et la qualité des tubages devront être soumises à approbation.</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Ils seront en éléments lisses vissés sur la demi- épaisseur. Le filetage sera robuste, rond ou carré et n’aura pas d’excentricité de façon à ce que la manutention des tubages puisse se faire sans problème jusqu’à des profondeurs de 100mètres.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crépinage sera fait mécaniquement en usine. Les fentes auront moins d’un mm d’ouverture. Le pourcentage d’ouverture ne sera pas inférieur à 2% de la surface du PVC.</w:t>
      </w:r>
    </w:p>
    <w:p w:rsidR="00DB4652" w:rsidRPr="00DB4652" w:rsidRDefault="00DB4652" w:rsidP="00DB4652">
      <w:pPr>
        <w:jc w:val="both"/>
        <w:rPr>
          <w:rFonts w:ascii="Times New Roman" w:hAnsi="Times New Roman" w:cs="Times New Roman"/>
          <w:sz w:val="24"/>
          <w:szCs w:val="24"/>
        </w:rPr>
      </w:pPr>
    </w:p>
    <w:p w:rsidR="00DB4652" w:rsidRPr="00DB4652" w:rsidRDefault="00DB4652" w:rsidP="00DB4652">
      <w:pPr>
        <w:ind w:firstLine="708"/>
        <w:jc w:val="both"/>
        <w:rPr>
          <w:rFonts w:ascii="Times New Roman" w:hAnsi="Times New Roman" w:cs="Times New Roman"/>
          <w:b/>
          <w:sz w:val="24"/>
          <w:szCs w:val="24"/>
        </w:rPr>
      </w:pPr>
      <w:r w:rsidRPr="00DB4652">
        <w:rPr>
          <w:rFonts w:ascii="Times New Roman" w:hAnsi="Times New Roman" w:cs="Times New Roman"/>
          <w:b/>
          <w:sz w:val="24"/>
          <w:szCs w:val="24"/>
        </w:rPr>
        <w:t>CHAPITRE 4 : CONSTRUCTION DU RESEAU D’AEP</w:t>
      </w:r>
    </w:p>
    <w:p w:rsidR="00DB4652" w:rsidRPr="00DB4652" w:rsidRDefault="00DB4652" w:rsidP="00DB4652">
      <w:pPr>
        <w:keepNext/>
        <w:autoSpaceDN w:val="0"/>
        <w:spacing w:after="0" w:line="240" w:lineRule="auto"/>
        <w:ind w:left="567" w:hanging="567"/>
        <w:jc w:val="both"/>
        <w:outlineLvl w:val="7"/>
        <w:rPr>
          <w:rFonts w:ascii="Times New Roman" w:eastAsia="Times New Roman" w:hAnsi="Times New Roman" w:cs="Times New Roman"/>
          <w:b/>
          <w:iCs/>
          <w:sz w:val="24"/>
          <w:szCs w:val="24"/>
        </w:rPr>
      </w:pPr>
      <w:r w:rsidRPr="00DB4652">
        <w:rPr>
          <w:rFonts w:ascii="Times New Roman" w:eastAsia="Times New Roman" w:hAnsi="Times New Roman" w:cs="Times New Roman"/>
          <w:b/>
          <w:iCs/>
          <w:sz w:val="24"/>
          <w:szCs w:val="24"/>
        </w:rPr>
        <w:t>Article 6 : MODALITES D’EXCUTION</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 xml:space="preserve">Le Cocontractant réalisera lui-même le projet d’exécution du réseau de distribution (plans d’exécution, calculs) qui sera soumis à l’approbation de </w:t>
      </w:r>
      <w:r w:rsidRPr="00DB4652">
        <w:rPr>
          <w:rFonts w:ascii="Times New Roman" w:hAnsi="Times New Roman" w:cs="Times New Roman"/>
          <w:b/>
          <w:sz w:val="24"/>
          <w:szCs w:val="24"/>
        </w:rPr>
        <w:t>l’Ingénieur du Marché</w:t>
      </w:r>
      <w:r w:rsidRPr="00DB4652">
        <w:rPr>
          <w:rFonts w:ascii="Times New Roman" w:hAnsi="Times New Roman" w:cs="Times New Roman"/>
          <w:sz w:val="24"/>
          <w:szCs w:val="24"/>
        </w:rPr>
        <w:t xml:space="preserve"> avant le démarrage des travaux.</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Article 7 : DISPOSITIONS GENERALES</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Moyens mis en œuvre</w:t>
      </w:r>
    </w:p>
    <w:p w:rsidR="00DB4652" w:rsidRPr="00DB4652" w:rsidRDefault="00DB4652" w:rsidP="00DB4652">
      <w:pPr>
        <w:autoSpaceDN w:val="0"/>
        <w:spacing w:after="0" w:line="240" w:lineRule="auto"/>
        <w:ind w:left="720"/>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Le soumissionnaire est tenu de décrire les moyens en personnels et matériels qui seront mis en place pour effectuer les travaux.</w:t>
      </w:r>
    </w:p>
    <w:p w:rsidR="00DB4652" w:rsidRPr="00DB4652" w:rsidRDefault="00DB4652" w:rsidP="00DB4652">
      <w:pPr>
        <w:autoSpaceDN w:val="0"/>
        <w:spacing w:after="0" w:line="240" w:lineRule="auto"/>
        <w:ind w:left="720"/>
        <w:contextualSpacing/>
        <w:jc w:val="both"/>
        <w:rPr>
          <w:rFonts w:ascii="Times New Roman" w:eastAsia="Times New Roman" w:hAnsi="Times New Roman" w:cs="Times New Roman"/>
          <w:sz w:val="24"/>
          <w:szCs w:val="24"/>
        </w:rPr>
      </w:pP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Il a à sa charge le personnel, et doit fournir tout le matériel, accessoires, carburant, moyens de transport du matériel et du personnel, moyens de liaison etc.….  nécessaires à la bonne exécution des travaux dans les délais prescrits.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A cet effet, le soumissionnaire remettra avec son offre les curriculums vitae du personnel qu’il propose ainsi que le chronogramme correspondant aux différentes activités.</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Conformité aux normes et prescriptions</w:t>
      </w:r>
    </w:p>
    <w:p w:rsidR="00DB4652" w:rsidRPr="00DB4652" w:rsidRDefault="00DB4652" w:rsidP="00DB4652">
      <w:pPr>
        <w:ind w:left="360" w:firstLine="348"/>
        <w:jc w:val="both"/>
        <w:rPr>
          <w:rFonts w:ascii="Times New Roman" w:hAnsi="Times New Roman" w:cs="Times New Roman"/>
          <w:sz w:val="24"/>
          <w:szCs w:val="24"/>
        </w:rPr>
      </w:pPr>
      <w:r w:rsidRPr="00DB4652">
        <w:rPr>
          <w:rFonts w:ascii="Times New Roman" w:hAnsi="Times New Roman" w:cs="Times New Roman"/>
          <w:sz w:val="24"/>
          <w:szCs w:val="24"/>
        </w:rPr>
        <w:t>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l’entrepreneur fournit la preuve que la qualité et la résistance obtenues sont au moins équivalentes à celles prescrites.</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Dans ce cas, l’entrepreneur fournit à l’Administration, dans le vingt jour qui suivront la notification du marché, des exemplaires des normes appliquées et leur traduction en français ou en anglais certifiés conformes.</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A défaut de normes, l’entrepreneur propose à l’agrément de l’Administration ses propres albums et catalogues ou, à défaut, ceux de ses fournisseurs.</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lastRenderedPageBreak/>
        <w:t>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Essais, calculs et plans</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L’entrepreneur est tenu de justifier la stabilité des ouvrages en appliquant un mode de calculs et en respectant les prescriptions valables au Cameroun et la résistance admissible des matériaux ; les essais de sol (s’ils sont jugés nécessaires) sont à la charge de l’entrepreneur.</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Les calculs doivent faire ressortir dans chaque cas les figures  unitaires maximales des matériaux. En outre, lorsqu’un matériau présente des caractéristiques spéciales, et notamment peut être constitué d’éléments de caractéristiques variées, l’entrepreneur peut être tenu de présenter une note justificative complémentaire à l’Administration.</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Le calcul et l’exécution du béton armé doivent répondre aux normes AFNOR ou équivalent.</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Tous les plans concernant les réservoirs, les essais de sol et les notes de calculs doivent recevoir l’approbation de l’Ingénieur du Marché.</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Brevets d’invention</w:t>
      </w:r>
    </w:p>
    <w:p w:rsidR="00DB4652" w:rsidRPr="00DB4652" w:rsidRDefault="00DB4652" w:rsidP="00DB4652">
      <w:pPr>
        <w:ind w:firstLine="360"/>
        <w:jc w:val="both"/>
        <w:rPr>
          <w:rFonts w:ascii="Times New Roman" w:hAnsi="Times New Roman" w:cs="Times New Roman"/>
          <w:b/>
          <w:sz w:val="24"/>
          <w:szCs w:val="24"/>
        </w:rPr>
      </w:pPr>
      <w:r w:rsidRPr="00DB4652">
        <w:rPr>
          <w:rFonts w:ascii="Times New Roman" w:hAnsi="Times New Roman" w:cs="Times New Roman"/>
          <w:sz w:val="24"/>
          <w:szCs w:val="24"/>
        </w:rPr>
        <w:t>L’entrepreneur doit s’étendre, s’il y a lieu avec les propriétaires ou les possesseurs de licence de brevets d’invention dont il voudrait appliquer les procédés. Il paye les redevances nécessaires, et garantit le Maître d’Ouvrage contre toute réclamation ou poursuite de leur part.</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Contrôle, surveillance des travaux</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La surveillance des travaux est assurée par l’Administration ou son représentant dûment habilité. L’entrepreneur ou son représentant tient un journal de chantier sur lequel sont notées toutes les décisions de l’agent chargé de contrôle, les réserves éventuelles de l’entrepreneur et toutes les observations  de l’entrepreneur et toutes les observations nécessaires, y compris le rendement par jour et toutes les opérations effectuées. Ce journal a une valeur officielle qui lui sera donnée par ordre de service émis avant le début du chantier.</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Pour les opérations et décisions particulièrement importante (arrêt des travaux, modification de programme, etc….), l’Administration établit un ordre de service.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En particulier, l’entrepreneur doit, préalablement à tout commencement d’exécution, faire connaître à l’Ingénieur le programme qu’il propose d’adopter pour la mise en place du béton. Ce programme est établi avec le souci de réduire au maximum les reprises de bétonnage et de les disposer de manière satisfaisante, tant au point de vue de l’aspect que de la tenue mécanique de l’ouvrage.</w:t>
      </w:r>
    </w:p>
    <w:p w:rsidR="00DB4652" w:rsidRPr="00DB4652" w:rsidRDefault="00DB4652" w:rsidP="00DB4652">
      <w:pPr>
        <w:jc w:val="both"/>
        <w:rPr>
          <w:rFonts w:ascii="Times New Roman" w:hAnsi="Times New Roman" w:cs="Times New Roman"/>
          <w:sz w:val="24"/>
          <w:szCs w:val="24"/>
        </w:rPr>
      </w:pP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b/>
        <w:t>L’agent de l’Administration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du brise-béton pneumatiques ou d’explosifs ne se fait qu’après accord de l’Administration.</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Renseignement à fournir à l’Administration</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lastRenderedPageBreak/>
        <w:t>L’entrepreneur consigne dans le journal de chantier tous les détails techniques des travaux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Appellation du chantier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Date du début des travaux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Nature des terrains rencontrés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Incidents divers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Composition des bétons mis en place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Profondeurs des fouilles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Profondeurs de pose des tuyaux ;</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Rapports des essais de mise en pression,</w:t>
      </w:r>
    </w:p>
    <w:p w:rsidR="00DB4652" w:rsidRPr="00DB4652" w:rsidRDefault="00DB4652" w:rsidP="004E20F1">
      <w:pPr>
        <w:numPr>
          <w:ilvl w:val="0"/>
          <w:numId w:val="28"/>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Et d’une manière générale, tous les détails techniques pouvant renseigner l’Administration sur l’évolution des travaux.</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En fin de contrat, l’entrepreneur remet le rapport général récapitulant l’ensemble des travaux réalisés sur chaque site avec les plans de recollement.</w:t>
      </w:r>
    </w:p>
    <w:p w:rsidR="00DB4652" w:rsidRPr="00DB4652" w:rsidRDefault="00DB4652" w:rsidP="004E20F1">
      <w:pPr>
        <w:numPr>
          <w:ilvl w:val="0"/>
          <w:numId w:val="27"/>
        </w:numPr>
        <w:autoSpaceDN w:val="0"/>
        <w:spacing w:after="0" w:line="240" w:lineRule="auto"/>
        <w:contextualSpacing/>
        <w:jc w:val="both"/>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Variantes</w:t>
      </w:r>
    </w:p>
    <w:p w:rsidR="00DB4652" w:rsidRPr="00DB4652" w:rsidRDefault="00DB4652" w:rsidP="00DB4652">
      <w:pPr>
        <w:ind w:firstLine="360"/>
        <w:jc w:val="both"/>
        <w:rPr>
          <w:rFonts w:ascii="Times New Roman" w:hAnsi="Times New Roman" w:cs="Times New Roman"/>
          <w:sz w:val="24"/>
          <w:szCs w:val="24"/>
        </w:rPr>
      </w:pPr>
      <w:r w:rsidRPr="00DB4652">
        <w:rPr>
          <w:rFonts w:ascii="Times New Roman" w:hAnsi="Times New Roman" w:cs="Times New Roman"/>
          <w:sz w:val="24"/>
          <w:szCs w:val="24"/>
        </w:rPr>
        <w:t xml:space="preserve">Les soumissionnaires sont libres de proposer des variantes sous réserves qu’elles soient dûment détaillées et qu’elles ne modifient pas les caractéristiques des équipements. </w:t>
      </w:r>
    </w:p>
    <w:p w:rsidR="00DB4652" w:rsidRPr="00DB4652" w:rsidRDefault="00DB4652" w:rsidP="004E20F1">
      <w:pPr>
        <w:numPr>
          <w:ilvl w:val="0"/>
          <w:numId w:val="27"/>
        </w:numPr>
        <w:autoSpaceDN w:val="0"/>
        <w:spacing w:after="0" w:line="240" w:lineRule="auto"/>
        <w:contextualSpacing/>
        <w:rPr>
          <w:rFonts w:ascii="Times New Roman" w:eastAsia="Times New Roman" w:hAnsi="Times New Roman" w:cs="Times New Roman"/>
          <w:b/>
          <w:sz w:val="24"/>
          <w:szCs w:val="24"/>
        </w:rPr>
      </w:pPr>
      <w:r w:rsidRPr="00DB4652">
        <w:rPr>
          <w:rFonts w:ascii="Times New Roman" w:eastAsia="Times New Roman" w:hAnsi="Times New Roman" w:cs="Times New Roman"/>
          <w:b/>
          <w:sz w:val="24"/>
          <w:szCs w:val="24"/>
        </w:rPr>
        <w:t>Protection du captage et des abords</w:t>
      </w:r>
    </w:p>
    <w:p w:rsidR="00DB4652" w:rsidRPr="00DB4652" w:rsidRDefault="00DB4652" w:rsidP="00DB4652">
      <w:pPr>
        <w:ind w:left="360"/>
        <w:rPr>
          <w:rFonts w:ascii="Times New Roman" w:hAnsi="Times New Roman" w:cs="Times New Roman"/>
          <w:sz w:val="24"/>
          <w:szCs w:val="24"/>
        </w:rPr>
      </w:pPr>
      <w:r w:rsidRPr="00DB4652">
        <w:rPr>
          <w:rFonts w:ascii="Times New Roman" w:hAnsi="Times New Roman" w:cs="Times New Roman"/>
          <w:sz w:val="24"/>
          <w:szCs w:val="24"/>
        </w:rPr>
        <w:t>Tout ouvrage de captage doit être soigneusement protégé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De la destruction de l’ouvrage par les eaux de ruissellement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De la pollution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Par infiltration d’eaux de ruissellement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Par infiltration d’effluents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Par fréquentation du lieu par les animaux et les usagers</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On utilisera pour protéger l’ouvrage différent moyen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Les remblais et les zones bétonnées  contre l’érosion et l’infiltration au droit du captage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Les drainages contre l’infiltration au droit du captage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Les fossés de protection contre la pollution par l’eau de ruissellement, l’érosion et l’ensablement,</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ab/>
        <w:t>Les zones protégées contre la pollution par les animaux, les usagers et par infiltration d’effluents.</w:t>
      </w:r>
    </w:p>
    <w:p w:rsidR="00DB4652" w:rsidRPr="00DB4652" w:rsidRDefault="00DB4652" w:rsidP="00DB4652">
      <w:pPr>
        <w:rPr>
          <w:rFonts w:ascii="Times New Roman" w:hAnsi="Times New Roman" w:cs="Times New Roman"/>
          <w:b/>
          <w:sz w:val="24"/>
          <w:szCs w:val="24"/>
        </w:rPr>
      </w:pPr>
      <w:r w:rsidRPr="00DB4652">
        <w:rPr>
          <w:rFonts w:ascii="Times New Roman" w:hAnsi="Times New Roman" w:cs="Times New Roman"/>
          <w:b/>
          <w:sz w:val="24"/>
          <w:szCs w:val="24"/>
        </w:rPr>
        <w:t xml:space="preserve">Drainage </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Les eaux doivent être collectées et renvoyées en aval du lieu de stockage par des rigoles bétonnées d’entretien facile.</w:t>
      </w:r>
    </w:p>
    <w:p w:rsidR="00DB4652" w:rsidRPr="00DB4652" w:rsidRDefault="00DB4652" w:rsidP="00DB4652">
      <w:pPr>
        <w:rPr>
          <w:rFonts w:ascii="Times New Roman" w:hAnsi="Times New Roman" w:cs="Times New Roman"/>
          <w:b/>
          <w:sz w:val="24"/>
          <w:szCs w:val="24"/>
        </w:rPr>
      </w:pPr>
      <w:r w:rsidRPr="00DB4652">
        <w:rPr>
          <w:rFonts w:ascii="Times New Roman" w:hAnsi="Times New Roman" w:cs="Times New Roman"/>
          <w:b/>
          <w:sz w:val="24"/>
          <w:szCs w:val="24"/>
        </w:rPr>
        <w:t>Zones protégées</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On délimitera un périmètre de protection qui englobera le captage et son abri. Dans cette zone, il sera défendu l’accès des animaux et les rejets d’effluents seront interdits.</w:t>
      </w:r>
    </w:p>
    <w:p w:rsidR="00DB4652" w:rsidRPr="00DB4652" w:rsidRDefault="00DB4652" w:rsidP="00DB4652">
      <w:pPr>
        <w:rPr>
          <w:rFonts w:ascii="Times New Roman" w:hAnsi="Times New Roman" w:cs="Times New Roman"/>
          <w:b/>
          <w:sz w:val="24"/>
          <w:szCs w:val="24"/>
        </w:rPr>
      </w:pPr>
      <w:r w:rsidRPr="00DB4652">
        <w:rPr>
          <w:rFonts w:ascii="Times New Roman" w:hAnsi="Times New Roman" w:cs="Times New Roman"/>
          <w:b/>
          <w:sz w:val="24"/>
          <w:szCs w:val="24"/>
        </w:rPr>
        <w:t>Article 8 : MISE EN ŒUVRE DU PROJET</w:t>
      </w:r>
    </w:p>
    <w:p w:rsidR="00DB4652" w:rsidRPr="00DB4652" w:rsidRDefault="00DB4652" w:rsidP="00DB4652">
      <w:pPr>
        <w:rPr>
          <w:rFonts w:ascii="Times New Roman" w:hAnsi="Times New Roman" w:cs="Times New Roman"/>
          <w:b/>
          <w:sz w:val="24"/>
          <w:szCs w:val="24"/>
        </w:rPr>
      </w:pPr>
      <w:r w:rsidRPr="00DB4652">
        <w:rPr>
          <w:rFonts w:ascii="Times New Roman" w:hAnsi="Times New Roman" w:cs="Times New Roman"/>
          <w:b/>
          <w:sz w:val="24"/>
          <w:szCs w:val="24"/>
        </w:rPr>
        <w:t>Pour les travaux d’alimentation en eau potable</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lastRenderedPageBreak/>
        <w:t>La construction du château d’eau</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Fourniture et pose d’une conduite de refoulement</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Fourniture et pose d’une conduite de distribution</w:t>
      </w:r>
    </w:p>
    <w:p w:rsidR="00DB4652" w:rsidRPr="00DB4652" w:rsidRDefault="00DB4652" w:rsidP="00DB4652">
      <w:pPr>
        <w:rPr>
          <w:rFonts w:ascii="Times New Roman" w:hAnsi="Times New Roman" w:cs="Times New Roman"/>
          <w:sz w:val="24"/>
          <w:szCs w:val="24"/>
        </w:rPr>
      </w:pPr>
      <w:r w:rsidRPr="00DB4652">
        <w:rPr>
          <w:rFonts w:ascii="Times New Roman" w:hAnsi="Times New Roman" w:cs="Times New Roman"/>
          <w:sz w:val="24"/>
          <w:szCs w:val="24"/>
        </w:rPr>
        <w:t>Branchements particuliers qui comprendront :</w:t>
      </w:r>
    </w:p>
    <w:p w:rsidR="00DB4652" w:rsidRPr="00DB4652" w:rsidRDefault="00DB4652" w:rsidP="004E20F1">
      <w:pPr>
        <w:numPr>
          <w:ilvl w:val="0"/>
          <w:numId w:val="29"/>
        </w:numPr>
        <w:autoSpaceDN w:val="0"/>
        <w:spacing w:after="0" w:line="240" w:lineRule="auto"/>
        <w:contextualSpacing/>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Un té pour le branchement ;</w:t>
      </w:r>
    </w:p>
    <w:p w:rsidR="00DB4652" w:rsidRPr="00DB4652" w:rsidRDefault="00DB4652" w:rsidP="004E20F1">
      <w:pPr>
        <w:numPr>
          <w:ilvl w:val="0"/>
          <w:numId w:val="29"/>
        </w:numPr>
        <w:autoSpaceDN w:val="0"/>
        <w:spacing w:after="0" w:line="240" w:lineRule="auto"/>
        <w:contextualSpacing/>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Un clapet anti-retour ;</w:t>
      </w:r>
    </w:p>
    <w:p w:rsidR="00DB4652" w:rsidRPr="00DB4652" w:rsidRDefault="00DB4652" w:rsidP="004E20F1">
      <w:pPr>
        <w:numPr>
          <w:ilvl w:val="0"/>
          <w:numId w:val="29"/>
        </w:numPr>
        <w:autoSpaceDN w:val="0"/>
        <w:spacing w:after="0" w:line="240" w:lineRule="auto"/>
        <w:contextualSpacing/>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Une vanne d’arrêt,</w:t>
      </w:r>
    </w:p>
    <w:p w:rsidR="00DB4652" w:rsidRPr="00DB4652" w:rsidRDefault="00DB4652" w:rsidP="004E20F1">
      <w:pPr>
        <w:numPr>
          <w:ilvl w:val="0"/>
          <w:numId w:val="29"/>
        </w:numPr>
        <w:autoSpaceDN w:val="0"/>
        <w:spacing w:after="0" w:line="240" w:lineRule="auto"/>
        <w:contextualSpacing/>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un robinet de puisage.</w:t>
      </w:r>
    </w:p>
    <w:p w:rsidR="00DB4652" w:rsidRPr="00DB4652" w:rsidRDefault="00DB4652" w:rsidP="00DB4652">
      <w:pPr>
        <w:jc w:val="both"/>
        <w:rPr>
          <w:rFonts w:ascii="Times New Roman" w:hAnsi="Times New Roman" w:cs="Times New Roman"/>
          <w:b/>
          <w:bCs/>
          <w:sz w:val="24"/>
          <w:szCs w:val="24"/>
        </w:rPr>
      </w:pPr>
      <w:r w:rsidRPr="00DB4652">
        <w:rPr>
          <w:rFonts w:ascii="Times New Roman" w:hAnsi="Times New Roman" w:cs="Times New Roman"/>
          <w:b/>
          <w:bCs/>
          <w:sz w:val="24"/>
          <w:szCs w:val="24"/>
        </w:rPr>
        <w:t>Bornes fontaines</w:t>
      </w:r>
    </w:p>
    <w:p w:rsidR="00DB4652" w:rsidRPr="003A0FB0" w:rsidRDefault="00DB4652" w:rsidP="00DB4652">
      <w:pPr>
        <w:rPr>
          <w:rFonts w:ascii="Times New Roman" w:hAnsi="Times New Roman" w:cs="Times New Roman"/>
          <w:bCs/>
          <w:sz w:val="24"/>
          <w:szCs w:val="24"/>
        </w:rPr>
      </w:pPr>
      <w:r w:rsidRPr="003A0FB0">
        <w:rPr>
          <w:rFonts w:ascii="Times New Roman" w:hAnsi="Times New Roman" w:cs="Times New Roman"/>
          <w:bCs/>
          <w:sz w:val="24"/>
          <w:szCs w:val="24"/>
        </w:rPr>
        <w:t>Fourniture et pose de pompe immergée</w:t>
      </w:r>
    </w:p>
    <w:p w:rsidR="00330D84" w:rsidRPr="003A0FB0" w:rsidRDefault="00330D84" w:rsidP="00DB4652">
      <w:pPr>
        <w:rPr>
          <w:rFonts w:ascii="Times New Roman" w:hAnsi="Times New Roman" w:cs="Times New Roman"/>
          <w:b/>
          <w:bCs/>
          <w:sz w:val="24"/>
          <w:szCs w:val="24"/>
        </w:rPr>
      </w:pPr>
      <w:r w:rsidRPr="003A0FB0">
        <w:rPr>
          <w:rFonts w:ascii="Times New Roman" w:hAnsi="Times New Roman" w:cs="Times New Roman"/>
          <w:b/>
          <w:bCs/>
          <w:sz w:val="24"/>
          <w:szCs w:val="24"/>
        </w:rPr>
        <w:t>Article 9 : LE CHATEAU D’EAU</w:t>
      </w:r>
      <w:r w:rsidR="003B613B" w:rsidRPr="003A0FB0">
        <w:rPr>
          <w:rFonts w:ascii="Times New Roman" w:hAnsi="Times New Roman" w:cs="Times New Roman"/>
          <w:b/>
          <w:bCs/>
          <w:sz w:val="24"/>
          <w:szCs w:val="24"/>
        </w:rPr>
        <w:t xml:space="preserve"> </w:t>
      </w:r>
      <w:r w:rsidR="00410130">
        <w:rPr>
          <w:rFonts w:ascii="Times New Roman" w:hAnsi="Times New Roman" w:cs="Times New Roman"/>
          <w:b/>
          <w:bCs/>
          <w:sz w:val="24"/>
          <w:szCs w:val="24"/>
        </w:rPr>
        <w:t xml:space="preserve">d’un réservoir d’une capacité de </w:t>
      </w:r>
      <w:r w:rsidR="003B613B" w:rsidRPr="003A0FB0">
        <w:rPr>
          <w:rFonts w:ascii="Times New Roman" w:hAnsi="Times New Roman" w:cs="Times New Roman"/>
          <w:b/>
          <w:bCs/>
          <w:sz w:val="24"/>
          <w:szCs w:val="24"/>
        </w:rPr>
        <w:t>20m </w:t>
      </w:r>
      <w:r w:rsidR="003B613B" w:rsidRPr="003A0FB0">
        <w:rPr>
          <w:rFonts w:ascii="Times New Roman" w:hAnsi="Times New Roman" w:cs="Times New Roman"/>
          <w:b/>
          <w:bCs/>
          <w:sz w:val="24"/>
          <w:szCs w:val="24"/>
          <w:vertAlign w:val="superscript"/>
        </w:rPr>
        <w:t>3</w:t>
      </w:r>
    </w:p>
    <w:p w:rsidR="00330D84" w:rsidRPr="003A0FB0" w:rsidRDefault="00330D84"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lang w:val="en-US"/>
        </w:rPr>
        <w:t>Fouilles pour les semelles</w:t>
      </w:r>
    </w:p>
    <w:p w:rsidR="00330D84" w:rsidRPr="003A0FB0" w:rsidRDefault="004C2F81" w:rsidP="00330D84">
      <w:pPr>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r w:rsidR="00330D84" w:rsidRPr="003A0FB0">
        <w:rPr>
          <w:rFonts w:ascii="Times New Roman" w:eastAsia="Times New Roman" w:hAnsi="Times New Roman" w:cs="Times New Roman"/>
          <w:color w:val="000000"/>
          <w:sz w:val="24"/>
          <w:szCs w:val="24"/>
          <w:lang w:val="en-US"/>
        </w:rPr>
        <w:t>:</w:t>
      </w:r>
    </w:p>
    <w:p w:rsidR="00330D84" w:rsidRPr="003A0FB0" w:rsidRDefault="00330D84"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Le remblai des ouvertures des fouilles et évacuation des restes des terres au site de dépôt;</w:t>
      </w:r>
    </w:p>
    <w:p w:rsidR="00330D84" w:rsidRPr="003A0FB0" w:rsidRDefault="004C2F81"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w:t>
      </w:r>
      <w:r w:rsidR="00330D84" w:rsidRPr="003A0FB0">
        <w:rPr>
          <w:rFonts w:ascii="Times New Roman" w:eastAsia="Times New Roman" w:hAnsi="Times New Roman" w:cs="Times New Roman"/>
          <w:color w:val="000000"/>
          <w:sz w:val="24"/>
          <w:szCs w:val="24"/>
          <w:lang w:val="en-US"/>
        </w:rPr>
        <w:t xml:space="preserve"> toutes autres sujétions.</w:t>
      </w:r>
    </w:p>
    <w:p w:rsidR="00330D84" w:rsidRPr="003A0FB0" w:rsidRDefault="00330D84"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 xml:space="preserve">Béton armé pour semelles, poteaux, poutre, dalles de fond et de dessus  </w:t>
      </w:r>
    </w:p>
    <w:p w:rsidR="00330D84" w:rsidRPr="003A0FB0" w:rsidRDefault="004C2F81" w:rsidP="00330D84">
      <w:pPr>
        <w:pStyle w:val="Paragraphedeliste"/>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r w:rsidR="00330D84" w:rsidRPr="003A0FB0">
        <w:rPr>
          <w:rFonts w:ascii="Times New Roman" w:eastAsia="Times New Roman" w:hAnsi="Times New Roman" w:cs="Times New Roman"/>
          <w:color w:val="000000"/>
          <w:sz w:val="24"/>
          <w:szCs w:val="24"/>
          <w:lang w:val="en-US"/>
        </w:rPr>
        <w:t>:</w:t>
      </w:r>
    </w:p>
    <w:p w:rsidR="00330D84" w:rsidRPr="003A0FB0" w:rsidRDefault="00330D84"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fourniture des matériaux nécessaires pour les travaux (gravier, sable, ciment, bois de coffrage, fer à béton, points, fil d'attache, etc..);</w:t>
      </w:r>
    </w:p>
    <w:p w:rsidR="00330D84" w:rsidRPr="003A0FB0" w:rsidRDefault="004C2F81"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sz w:val="24"/>
          <w:szCs w:val="24"/>
        </w:rPr>
        <w:t>Le ferraillage, le coffrage te le coulage des semelles, poteaux, poutres / chainage, dalles avec un béton dosé à 350 kg/m3;</w:t>
      </w:r>
    </w:p>
    <w:p w:rsidR="004C2F81" w:rsidRPr="003A0FB0" w:rsidRDefault="004C2F81"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sz w:val="24"/>
          <w:szCs w:val="24"/>
        </w:rPr>
        <w:t>. Le décoffrage de tous les éléments;</w:t>
      </w:r>
    </w:p>
    <w:p w:rsidR="004C2F81" w:rsidRPr="003A0FB0" w:rsidRDefault="004C2F81"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autres sujétions.</w:t>
      </w:r>
    </w:p>
    <w:p w:rsidR="004C2F81" w:rsidRPr="003A0FB0" w:rsidRDefault="004C2F81"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Béton armé avec sikalite pour les parois</w:t>
      </w:r>
    </w:p>
    <w:p w:rsidR="004C2F81" w:rsidRPr="003A0FB0" w:rsidRDefault="004C2F81" w:rsidP="004C2F81">
      <w:pPr>
        <w:pStyle w:val="Paragraphedeliste"/>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p>
    <w:p w:rsidR="004C2F81" w:rsidRPr="003A0FB0" w:rsidRDefault="004C2F81"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le Béton armé avec sikalite ;</w:t>
      </w:r>
    </w:p>
    <w:p w:rsidR="004C2F81" w:rsidRPr="003A0FB0" w:rsidRDefault="004C2F81"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autres sujétions.</w:t>
      </w:r>
    </w:p>
    <w:p w:rsidR="004C2F81" w:rsidRPr="003A0FB0" w:rsidRDefault="004C2F81"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Maçonnerie d'agglos de 15x20x40 cm pour murs en élévation</w:t>
      </w:r>
    </w:p>
    <w:p w:rsidR="004C2F81" w:rsidRPr="003A0FB0" w:rsidRDefault="003B613B" w:rsidP="004C2F81">
      <w:pPr>
        <w:pStyle w:val="Paragraphedeliste"/>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r w:rsidR="004C2F81" w:rsidRPr="003A0FB0">
        <w:rPr>
          <w:rFonts w:ascii="Times New Roman" w:eastAsia="Times New Roman" w:hAnsi="Times New Roman" w:cs="Times New Roman"/>
          <w:color w:val="000000"/>
          <w:sz w:val="24"/>
          <w:szCs w:val="24"/>
          <w:lang w:val="en-US"/>
        </w:rPr>
        <w:t>:</w:t>
      </w:r>
    </w:p>
    <w:p w:rsidR="004C2F81" w:rsidRPr="003A0FB0" w:rsidRDefault="00847E5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xml:space="preserve">La fourniture des agglos, du sable, du gravier, ciment, fer à béton, bois de coffrage, pointe, </w:t>
      </w:r>
      <w:r w:rsidR="003B613B" w:rsidRPr="003A0FB0">
        <w:rPr>
          <w:rFonts w:ascii="Times New Roman" w:eastAsia="Times New Roman" w:hAnsi="Times New Roman" w:cs="Times New Roman"/>
          <w:color w:val="000000"/>
          <w:sz w:val="24"/>
          <w:szCs w:val="24"/>
        </w:rPr>
        <w:t>etc</w:t>
      </w:r>
      <w:r w:rsidRPr="003A0FB0">
        <w:rPr>
          <w:rFonts w:ascii="Times New Roman" w:eastAsia="Times New Roman" w:hAnsi="Times New Roman" w:cs="Times New Roman"/>
          <w:color w:val="000000"/>
          <w:sz w:val="24"/>
          <w:szCs w:val="24"/>
        </w:rPr>
        <w:t> ;</w:t>
      </w:r>
    </w:p>
    <w:p w:rsidR="00847E57" w:rsidRPr="003A0FB0" w:rsidRDefault="00847E5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L'élévation des murs en agglos conformément aux plans ;</w:t>
      </w:r>
    </w:p>
    <w:p w:rsidR="00847E57" w:rsidRPr="003A0FB0" w:rsidRDefault="00847E5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autres sujétions.</w:t>
      </w:r>
    </w:p>
    <w:p w:rsidR="00847E57" w:rsidRPr="003A0FB0" w:rsidRDefault="00847E57"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Enduit au mortier de ciment dosé à 300 kg/m³ de mortier sur murs</w:t>
      </w:r>
    </w:p>
    <w:p w:rsidR="00847E57" w:rsidRPr="003A0FB0" w:rsidRDefault="00847E57" w:rsidP="00847E57">
      <w:pPr>
        <w:pStyle w:val="Paragraphedeliste"/>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p>
    <w:p w:rsidR="00847E57" w:rsidRPr="003A0FB0" w:rsidRDefault="00847E5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fourniture des matériaux nécessaires (sable, ciments, éponges, etc.);</w:t>
      </w:r>
    </w:p>
    <w:p w:rsidR="00847E57" w:rsidRPr="003A0FB0" w:rsidRDefault="008B54CC"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réalisation de la couche d'accrochage et de finition avec du gobétie dosée à 300kg/m3 ;</w:t>
      </w:r>
    </w:p>
    <w:p w:rsidR="008B54CC" w:rsidRPr="003A0FB0" w:rsidRDefault="008B54CC"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autres sujétions.</w:t>
      </w:r>
    </w:p>
    <w:p w:rsidR="008B54CC" w:rsidRPr="003A0FB0" w:rsidRDefault="00037FE8" w:rsidP="004E20F1">
      <w:pPr>
        <w:pStyle w:val="Paragraphedeliste"/>
        <w:numPr>
          <w:ilvl w:val="0"/>
          <w:numId w:val="40"/>
        </w:numPr>
        <w:rPr>
          <w:rFonts w:ascii="Times New Roman" w:eastAsia="Times New Roman" w:hAnsi="Times New Roman" w:cs="Times New Roman"/>
          <w:b/>
          <w:bCs/>
          <w:sz w:val="24"/>
          <w:szCs w:val="24"/>
        </w:rPr>
      </w:pPr>
      <w:r w:rsidRPr="003A0FB0">
        <w:rPr>
          <w:rFonts w:ascii="Times New Roman" w:hAnsi="Times New Roman" w:cs="Times New Roman"/>
          <w:b/>
          <w:bCs/>
          <w:sz w:val="24"/>
          <w:szCs w:val="24"/>
        </w:rPr>
        <w:t xml:space="preserve">  </w:t>
      </w:r>
      <w:r w:rsidR="008B54CC" w:rsidRPr="003A0FB0">
        <w:rPr>
          <w:rFonts w:ascii="Times New Roman" w:hAnsi="Times New Roman" w:cs="Times New Roman"/>
          <w:b/>
          <w:bCs/>
          <w:sz w:val="24"/>
          <w:szCs w:val="24"/>
        </w:rPr>
        <w:t xml:space="preserve"> </w:t>
      </w:r>
      <w:r w:rsidR="008B54CC" w:rsidRPr="003A0FB0">
        <w:rPr>
          <w:rFonts w:ascii="Times New Roman" w:eastAsia="Times New Roman" w:hAnsi="Times New Roman" w:cs="Times New Roman"/>
          <w:b/>
          <w:bCs/>
          <w:sz w:val="24"/>
          <w:szCs w:val="24"/>
        </w:rPr>
        <w:t>Fourniture et pose d'une porte métallique de 90x110 en métal déployé</w:t>
      </w:r>
    </w:p>
    <w:p w:rsidR="008B54CC" w:rsidRPr="003A0FB0" w:rsidRDefault="003B613B" w:rsidP="008B54CC">
      <w:pPr>
        <w:pStyle w:val="Paragraphedeliste"/>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w:t>
      </w:r>
      <w:r w:rsidR="008B54CC" w:rsidRPr="003A0FB0">
        <w:rPr>
          <w:rFonts w:ascii="Times New Roman" w:eastAsia="Times New Roman" w:hAnsi="Times New Roman" w:cs="Times New Roman"/>
          <w:color w:val="000000"/>
          <w:sz w:val="24"/>
          <w:szCs w:val="24"/>
          <w:lang w:val="en-US"/>
        </w:rPr>
        <w:t>:</w:t>
      </w:r>
    </w:p>
    <w:p w:rsidR="008B54CC" w:rsidRPr="003A0FB0" w:rsidRDefault="008B54CC"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fourniture de tous les matériaux nécessaires  pour la pose du portillon  conformément aux dispositions techniques ;</w:t>
      </w:r>
    </w:p>
    <w:p w:rsidR="008B54CC"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pose et scellement de la porte métallique ;</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lastRenderedPageBreak/>
        <w:t>Et toutes sujétions.</w:t>
      </w:r>
    </w:p>
    <w:p w:rsidR="00037FE8" w:rsidRPr="003A0FB0" w:rsidRDefault="00037FE8"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Echelle de visite en 03 compartiments : échelle fixe, échelle d'accrochage, échelle de service dans le réservoir</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Il comprend notamment:</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et fixation de l'échelle sur l'ossature du château d'eau ;</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fourniture d'un échelle d'accrochage;</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xml:space="preserve">fourniture </w:t>
      </w:r>
      <w:r w:rsidR="003B613B" w:rsidRPr="003A0FB0">
        <w:rPr>
          <w:rFonts w:ascii="Times New Roman" w:eastAsia="Times New Roman" w:hAnsi="Times New Roman" w:cs="Times New Roman"/>
          <w:color w:val="000000"/>
          <w:sz w:val="24"/>
          <w:szCs w:val="24"/>
        </w:rPr>
        <w:t>d’une</w:t>
      </w:r>
      <w:r w:rsidRPr="003A0FB0">
        <w:rPr>
          <w:rFonts w:ascii="Times New Roman" w:eastAsia="Times New Roman" w:hAnsi="Times New Roman" w:cs="Times New Roman"/>
          <w:color w:val="000000"/>
          <w:sz w:val="24"/>
          <w:szCs w:val="24"/>
        </w:rPr>
        <w:t xml:space="preserve"> échelle de service dans le réservoir posé sur la dalle de couverture ;</w:t>
      </w:r>
    </w:p>
    <w:p w:rsidR="00037FE8" w:rsidRPr="003A0FB0" w:rsidRDefault="003B613B"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w:t>
      </w:r>
      <w:r w:rsidR="00037FE8" w:rsidRPr="003A0FB0">
        <w:rPr>
          <w:rFonts w:ascii="Times New Roman" w:eastAsia="Times New Roman" w:hAnsi="Times New Roman" w:cs="Times New Roman"/>
          <w:color w:val="000000"/>
          <w:sz w:val="24"/>
          <w:szCs w:val="24"/>
          <w:lang w:val="en-US"/>
        </w:rPr>
        <w:t>t toutes autres sujétions.</w:t>
      </w:r>
    </w:p>
    <w:p w:rsidR="00037FE8" w:rsidRPr="003A0FB0" w:rsidRDefault="00037FE8"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Couvercle métallique de trappe de visite</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Il comprend notamment:</w:t>
      </w:r>
    </w:p>
    <w:p w:rsidR="00037FE8" w:rsidRPr="003A0FB0" w:rsidRDefault="00037FE8"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Couvercle métallique de trappe de visite</w:t>
      </w:r>
      <w:r w:rsidR="0026321E" w:rsidRPr="003A0FB0">
        <w:rPr>
          <w:rFonts w:ascii="Times New Roman" w:eastAsia="Times New Roman" w:hAnsi="Times New Roman" w:cs="Times New Roman"/>
          <w:color w:val="000000"/>
          <w:sz w:val="24"/>
          <w:szCs w:val="24"/>
        </w:rPr>
        <w:t> ;</w:t>
      </w:r>
    </w:p>
    <w:p w:rsidR="0026321E" w:rsidRPr="003A0FB0" w:rsidRDefault="003B613B"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w:t>
      </w:r>
      <w:r w:rsidR="0026321E" w:rsidRPr="003A0FB0">
        <w:rPr>
          <w:rFonts w:ascii="Times New Roman" w:eastAsia="Times New Roman" w:hAnsi="Times New Roman" w:cs="Times New Roman"/>
          <w:color w:val="000000"/>
          <w:sz w:val="24"/>
          <w:szCs w:val="24"/>
          <w:lang w:val="en-US"/>
        </w:rPr>
        <w:t>t toutes autres sujétions.</w:t>
      </w:r>
    </w:p>
    <w:p w:rsidR="0026321E" w:rsidRPr="003A0FB0" w:rsidRDefault="0026321E" w:rsidP="004E20F1">
      <w:pPr>
        <w:pStyle w:val="Paragraphedeliste"/>
        <w:numPr>
          <w:ilvl w:val="0"/>
          <w:numId w:val="40"/>
        </w:numPr>
        <w:rPr>
          <w:rFonts w:ascii="Times New Roman" w:hAnsi="Times New Roman" w:cs="Times New Roman"/>
          <w:b/>
          <w:bCs/>
          <w:sz w:val="24"/>
          <w:szCs w:val="24"/>
        </w:rPr>
      </w:pPr>
      <w:r w:rsidRPr="003A0FB0">
        <w:rPr>
          <w:rFonts w:ascii="Times New Roman" w:hAnsi="Times New Roman" w:cs="Times New Roman"/>
          <w:b/>
          <w:bCs/>
          <w:sz w:val="24"/>
          <w:szCs w:val="24"/>
        </w:rPr>
        <w:t>Tuyauterie d’alimentation (ø40mm), de distribution (ø63mm) et trop-plein combiné à la vidange (ø63mm) y/c les vannes d'arrêt</w:t>
      </w:r>
    </w:p>
    <w:p w:rsidR="0026321E" w:rsidRPr="003A0FB0" w:rsidRDefault="0026321E"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Il comprend notamment:</w:t>
      </w:r>
    </w:p>
    <w:p w:rsidR="0026321E" w:rsidRPr="003A0FB0" w:rsidRDefault="0026321E"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et pose des tuyauteries d’alimentation (ø40mm),</w:t>
      </w:r>
    </w:p>
    <w:p w:rsidR="0026321E" w:rsidRPr="003A0FB0" w:rsidRDefault="0026321E"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et pose des tuyauteries distribution (ø63mm) ;</w:t>
      </w:r>
    </w:p>
    <w:p w:rsidR="0026321E" w:rsidRPr="003A0FB0" w:rsidRDefault="0026321E"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et pose des tuyauteries de trop-plein combiné à la vidange (ø63mm) ;</w:t>
      </w:r>
    </w:p>
    <w:p w:rsidR="0026321E" w:rsidRPr="003A0FB0" w:rsidRDefault="0026321E"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et pose des tuyauteries vannes d'arrêt ;</w:t>
      </w:r>
    </w:p>
    <w:p w:rsidR="0026321E" w:rsidRPr="003A0FB0" w:rsidRDefault="003B613B"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w:t>
      </w:r>
      <w:r w:rsidR="0026321E" w:rsidRPr="003A0FB0">
        <w:rPr>
          <w:rFonts w:ascii="Times New Roman" w:eastAsia="Times New Roman" w:hAnsi="Times New Roman" w:cs="Times New Roman"/>
          <w:color w:val="000000"/>
          <w:sz w:val="24"/>
          <w:szCs w:val="24"/>
          <w:lang w:val="en-US"/>
        </w:rPr>
        <w:t>t toutes autres sujétions.</w:t>
      </w:r>
    </w:p>
    <w:p w:rsidR="0026321E" w:rsidRPr="003A0FB0" w:rsidRDefault="0084768A" w:rsidP="004E20F1">
      <w:pPr>
        <w:pStyle w:val="Paragraphedeliste"/>
        <w:numPr>
          <w:ilvl w:val="0"/>
          <w:numId w:val="40"/>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Fourniture et pose de compteur volumétrique en acier galva dans le local technique</w:t>
      </w:r>
    </w:p>
    <w:p w:rsidR="0084768A" w:rsidRPr="003A0FB0" w:rsidRDefault="0084768A" w:rsidP="0084768A">
      <w:pPr>
        <w:pStyle w:val="Paragraphedeliste"/>
        <w:tabs>
          <w:tab w:val="left" w:pos="1792"/>
        </w:tabs>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p>
    <w:p w:rsidR="0084768A" w:rsidRPr="003A0FB0" w:rsidRDefault="0084768A" w:rsidP="004E20F1">
      <w:pPr>
        <w:pStyle w:val="Paragraphedeliste"/>
        <w:numPr>
          <w:ilvl w:val="0"/>
          <w:numId w:val="23"/>
        </w:numPr>
        <w:tabs>
          <w:tab w:val="left" w:pos="1792"/>
        </w:tabs>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pose de compteur volumétrique en acier galva dans le local technique ;</w:t>
      </w:r>
    </w:p>
    <w:p w:rsidR="0084768A" w:rsidRPr="003A0FB0" w:rsidRDefault="003B613B" w:rsidP="004E20F1">
      <w:pPr>
        <w:pStyle w:val="Paragraphedeliste"/>
        <w:numPr>
          <w:ilvl w:val="0"/>
          <w:numId w:val="23"/>
        </w:numPr>
        <w:tabs>
          <w:tab w:val="left" w:pos="1792"/>
        </w:tabs>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w:t>
      </w:r>
      <w:r w:rsidR="0084768A" w:rsidRPr="003A0FB0">
        <w:rPr>
          <w:rFonts w:ascii="Times New Roman" w:eastAsia="Times New Roman" w:hAnsi="Times New Roman" w:cs="Times New Roman"/>
          <w:color w:val="000000"/>
          <w:sz w:val="24"/>
          <w:szCs w:val="24"/>
          <w:lang w:val="en-US"/>
        </w:rPr>
        <w:t>t toutes autres sujétions.</w:t>
      </w:r>
    </w:p>
    <w:p w:rsidR="0084768A" w:rsidRPr="003A0FB0" w:rsidRDefault="0084768A" w:rsidP="004E20F1">
      <w:pPr>
        <w:pStyle w:val="Paragraphedeliste"/>
        <w:numPr>
          <w:ilvl w:val="0"/>
          <w:numId w:val="40"/>
        </w:numPr>
        <w:tabs>
          <w:tab w:val="left" w:pos="1792"/>
        </w:tabs>
        <w:rPr>
          <w:rFonts w:ascii="Times New Roman" w:hAnsi="Times New Roman" w:cs="Times New Roman"/>
          <w:b/>
          <w:bCs/>
          <w:sz w:val="24"/>
          <w:szCs w:val="24"/>
        </w:rPr>
      </w:pPr>
      <w:r w:rsidRPr="003A0FB0">
        <w:rPr>
          <w:rFonts w:ascii="Times New Roman" w:eastAsia="Times New Roman" w:hAnsi="Times New Roman" w:cs="Times New Roman"/>
          <w:b/>
          <w:bCs/>
          <w:sz w:val="24"/>
          <w:szCs w:val="24"/>
        </w:rPr>
        <w:t>Peinture sur toutes les parties du château</w:t>
      </w:r>
    </w:p>
    <w:p w:rsidR="0084768A" w:rsidRPr="003A0FB0" w:rsidRDefault="0084768A" w:rsidP="004E20F1">
      <w:pPr>
        <w:pStyle w:val="Paragraphedeliste"/>
        <w:numPr>
          <w:ilvl w:val="0"/>
          <w:numId w:val="23"/>
        </w:numPr>
        <w:tabs>
          <w:tab w:val="left" w:pos="1792"/>
        </w:tabs>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Il comprend notamment:</w:t>
      </w:r>
    </w:p>
    <w:p w:rsidR="0084768A" w:rsidRPr="003A0FB0" w:rsidRDefault="0084768A" w:rsidP="004E20F1">
      <w:pPr>
        <w:pStyle w:val="Paragraphedeliste"/>
        <w:numPr>
          <w:ilvl w:val="0"/>
          <w:numId w:val="23"/>
        </w:numPr>
        <w:tabs>
          <w:tab w:val="left" w:pos="1792"/>
        </w:tabs>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Peinture sur toutes les parties du château ;</w:t>
      </w:r>
    </w:p>
    <w:p w:rsidR="0084768A" w:rsidRPr="003A0FB0" w:rsidRDefault="0084768A" w:rsidP="004E20F1">
      <w:pPr>
        <w:pStyle w:val="Paragraphedeliste"/>
        <w:numPr>
          <w:ilvl w:val="0"/>
          <w:numId w:val="23"/>
        </w:numPr>
        <w:tabs>
          <w:tab w:val="left" w:pos="1792"/>
        </w:tabs>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autres sujétions.</w:t>
      </w:r>
    </w:p>
    <w:p w:rsidR="0084768A" w:rsidRPr="003A0FB0" w:rsidRDefault="0084768A" w:rsidP="0084768A">
      <w:pPr>
        <w:pStyle w:val="Paragraphedeliste"/>
        <w:tabs>
          <w:tab w:val="left" w:pos="1792"/>
        </w:tabs>
        <w:rPr>
          <w:rFonts w:ascii="Times New Roman" w:hAnsi="Times New Roman" w:cs="Times New Roman"/>
          <w:b/>
          <w:bCs/>
          <w:sz w:val="24"/>
          <w:szCs w:val="24"/>
        </w:rPr>
      </w:pPr>
    </w:p>
    <w:p w:rsidR="0084768A" w:rsidRPr="003A0FB0" w:rsidRDefault="0084768A" w:rsidP="0084768A">
      <w:pPr>
        <w:pStyle w:val="Paragraphedeliste"/>
        <w:tabs>
          <w:tab w:val="left" w:pos="1792"/>
        </w:tabs>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b/>
          <w:color w:val="000000"/>
          <w:sz w:val="24"/>
          <w:szCs w:val="24"/>
          <w:lang w:val="en-US"/>
        </w:rPr>
        <w:t>Article 10</w:t>
      </w:r>
      <w:r w:rsidRPr="003A0FB0">
        <w:rPr>
          <w:rFonts w:ascii="Times New Roman" w:eastAsia="Times New Roman" w:hAnsi="Times New Roman" w:cs="Times New Roman"/>
          <w:color w:val="000000"/>
          <w:sz w:val="24"/>
          <w:szCs w:val="24"/>
          <w:lang w:val="en-US"/>
        </w:rPr>
        <w:t xml:space="preserve">: </w:t>
      </w:r>
      <w:r w:rsidRPr="003A0FB0">
        <w:rPr>
          <w:rFonts w:ascii="Times New Roman" w:eastAsia="Times New Roman" w:hAnsi="Times New Roman" w:cs="Times New Roman"/>
          <w:b/>
          <w:bCs/>
          <w:sz w:val="24"/>
          <w:szCs w:val="24"/>
          <w:lang w:val="en-US"/>
        </w:rPr>
        <w:t>RESEAUX DE DISTRIBUTION D'EAU</w:t>
      </w:r>
    </w:p>
    <w:p w:rsidR="008219A7" w:rsidRPr="003A0FB0" w:rsidRDefault="008219A7" w:rsidP="004E20F1">
      <w:pPr>
        <w:pStyle w:val="Paragraphedeliste"/>
        <w:numPr>
          <w:ilvl w:val="0"/>
          <w:numId w:val="41"/>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Fouille en tranchée pour pose des tuyauteries d'approvisionnement</w:t>
      </w:r>
    </w:p>
    <w:p w:rsidR="008219A7" w:rsidRPr="003A0FB0" w:rsidRDefault="003B613B" w:rsidP="008219A7">
      <w:pPr>
        <w:pStyle w:val="Paragraphedeliste"/>
        <w:ind w:left="1080"/>
        <w:rPr>
          <w:rFonts w:ascii="Times New Roman" w:eastAsia="Times New Roman" w:hAnsi="Times New Roman" w:cs="Times New Roman"/>
          <w:color w:val="000000"/>
          <w:sz w:val="24"/>
          <w:szCs w:val="24"/>
          <w:lang w:val="en-US"/>
        </w:rPr>
      </w:pPr>
      <w:r w:rsidRPr="003A0FB0">
        <w:rPr>
          <w:rFonts w:ascii="Times New Roman" w:eastAsia="Times New Roman" w:hAnsi="Times New Roman" w:cs="Times New Roman"/>
          <w:color w:val="000000"/>
          <w:sz w:val="24"/>
          <w:szCs w:val="24"/>
          <w:lang w:val="en-US"/>
        </w:rPr>
        <w:t>IL comprend notamment</w:t>
      </w:r>
      <w:r w:rsidR="008219A7" w:rsidRPr="003A0FB0">
        <w:rPr>
          <w:rFonts w:ascii="Times New Roman" w:eastAsia="Times New Roman" w:hAnsi="Times New Roman" w:cs="Times New Roman"/>
          <w:color w:val="000000"/>
          <w:sz w:val="24"/>
          <w:szCs w:val="24"/>
          <w:lang w:val="en-US"/>
        </w:rPr>
        <w:t>:</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Les frais d’implantation et de piquetage des tranchées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Le dessouchage des terres sur l'emprise des tranchées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xml:space="preserve">les fouilles des terres à la pioche et à la barre-à-mine ;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Pelletage des déblais hors des fouilles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Pelletage des déblais dans les fouilles après la mise en place des tuyauteries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sujétions.</w:t>
      </w:r>
    </w:p>
    <w:p w:rsidR="008219A7" w:rsidRPr="003A0FB0" w:rsidRDefault="008219A7" w:rsidP="004E20F1">
      <w:pPr>
        <w:pStyle w:val="Paragraphedeliste"/>
        <w:numPr>
          <w:ilvl w:val="0"/>
          <w:numId w:val="41"/>
        </w:numPr>
        <w:rPr>
          <w:rFonts w:ascii="Times New Roman" w:hAnsi="Times New Roman" w:cs="Times New Roman"/>
          <w:b/>
          <w:bCs/>
          <w:sz w:val="24"/>
          <w:szCs w:val="24"/>
        </w:rPr>
      </w:pPr>
      <w:r w:rsidRPr="003A0FB0">
        <w:rPr>
          <w:rFonts w:ascii="Times New Roman" w:hAnsi="Times New Roman" w:cs="Times New Roman"/>
          <w:b/>
          <w:bCs/>
          <w:sz w:val="24"/>
          <w:szCs w:val="24"/>
        </w:rPr>
        <w:t>Remblais de sable pour enrobage de la tuyauterie de refoulement y compris toutes sujétions</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Il comprend notamment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Le chargement et transport de sable à la brouette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pose au fond des fouilles à l'aide des pelles ;</w:t>
      </w:r>
    </w:p>
    <w:p w:rsidR="008219A7" w:rsidRPr="003A0FB0" w:rsidRDefault="008219A7"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Réglage du sable au fond des fouilles ;</w:t>
      </w:r>
    </w:p>
    <w:p w:rsidR="008219A7" w:rsidRPr="003A0FB0" w:rsidRDefault="003B613B"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sujétions</w:t>
      </w:r>
      <w:r w:rsidR="008219A7" w:rsidRPr="003A0FB0">
        <w:rPr>
          <w:rFonts w:ascii="Times New Roman" w:eastAsia="Times New Roman" w:hAnsi="Times New Roman" w:cs="Times New Roman"/>
          <w:color w:val="000000"/>
          <w:sz w:val="24"/>
          <w:szCs w:val="24"/>
          <w:lang w:val="en-US"/>
        </w:rPr>
        <w:t>.</w:t>
      </w:r>
    </w:p>
    <w:p w:rsidR="008219A7" w:rsidRPr="003A0FB0" w:rsidRDefault="009076A6" w:rsidP="004E20F1">
      <w:pPr>
        <w:pStyle w:val="Paragraphedeliste"/>
        <w:numPr>
          <w:ilvl w:val="0"/>
          <w:numId w:val="41"/>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Fourniture et pose de tuyauteries pour l'approvisionnement en  PEHD pression</w:t>
      </w:r>
    </w:p>
    <w:p w:rsidR="009076A6" w:rsidRPr="003A0FB0" w:rsidRDefault="009076A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Ce prix comprend :</w:t>
      </w:r>
    </w:p>
    <w:p w:rsidR="009076A6" w:rsidRPr="003A0FB0" w:rsidRDefault="009076A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fouille en rigole de 70cm de profondeur ;</w:t>
      </w:r>
    </w:p>
    <w:p w:rsidR="009076A6" w:rsidRPr="003A0FB0" w:rsidRDefault="009076A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lastRenderedPageBreak/>
        <w:t>la fourniture des tuyaux et tous les accessoires de raccordement ;</w:t>
      </w:r>
    </w:p>
    <w:p w:rsidR="0084768A" w:rsidRPr="003A0FB0" w:rsidRDefault="009076A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xml:space="preserve">Le transport et pose des tuyaux au fond des fouilles ; </w:t>
      </w:r>
    </w:p>
    <w:p w:rsidR="009076A6" w:rsidRPr="003A0FB0" w:rsidRDefault="009076A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Remblais des fouilles;</w:t>
      </w:r>
    </w:p>
    <w:p w:rsidR="009076A6" w:rsidRPr="003A0FB0" w:rsidRDefault="009076A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et toutes sujétions de pose.</w:t>
      </w:r>
    </w:p>
    <w:p w:rsidR="009076A6" w:rsidRPr="003A0FB0" w:rsidRDefault="009076A6" w:rsidP="009076A6">
      <w:pPr>
        <w:pStyle w:val="Paragraphedeliste"/>
        <w:rPr>
          <w:rFonts w:ascii="Times New Roman" w:eastAsia="Times New Roman" w:hAnsi="Times New Roman" w:cs="Times New Roman"/>
          <w:b/>
          <w:bCs/>
          <w:i/>
          <w:iCs/>
          <w:sz w:val="24"/>
          <w:szCs w:val="24"/>
        </w:rPr>
      </w:pPr>
      <w:r w:rsidRPr="003A0FB0">
        <w:rPr>
          <w:rFonts w:ascii="Times New Roman" w:eastAsia="Times New Roman" w:hAnsi="Times New Roman" w:cs="Times New Roman"/>
          <w:b/>
          <w:bCs/>
          <w:i/>
          <w:iCs/>
          <w:sz w:val="24"/>
          <w:szCs w:val="24"/>
          <w:u w:val="single"/>
        </w:rPr>
        <w:t>Concerné</w:t>
      </w:r>
      <w:r w:rsidRPr="003A0FB0">
        <w:rPr>
          <w:rFonts w:ascii="Times New Roman" w:eastAsia="Times New Roman" w:hAnsi="Times New Roman" w:cs="Times New Roman"/>
          <w:b/>
          <w:bCs/>
          <w:i/>
          <w:iCs/>
          <w:sz w:val="24"/>
          <w:szCs w:val="24"/>
        </w:rPr>
        <w:t xml:space="preserve"> : diamètre 63 mm y compris raccords</w:t>
      </w:r>
      <w:r w:rsidR="003B613B" w:rsidRPr="003A0FB0">
        <w:rPr>
          <w:rFonts w:ascii="Times New Roman" w:eastAsia="Times New Roman" w:hAnsi="Times New Roman" w:cs="Times New Roman"/>
          <w:b/>
          <w:bCs/>
          <w:i/>
          <w:iCs/>
          <w:sz w:val="24"/>
          <w:szCs w:val="24"/>
        </w:rPr>
        <w:t xml:space="preserve"> et toute sujétion allant du forage au château </w:t>
      </w:r>
    </w:p>
    <w:p w:rsidR="009076A6" w:rsidRPr="003A0FB0" w:rsidRDefault="00B67DB6" w:rsidP="009076A6">
      <w:pPr>
        <w:pStyle w:val="Paragraphedeliste"/>
        <w:rPr>
          <w:rFonts w:ascii="Times New Roman" w:eastAsia="Times New Roman" w:hAnsi="Times New Roman" w:cs="Times New Roman"/>
          <w:b/>
          <w:bCs/>
          <w:i/>
          <w:iCs/>
          <w:sz w:val="24"/>
          <w:szCs w:val="24"/>
        </w:rPr>
      </w:pPr>
      <w:r w:rsidRPr="003A0FB0">
        <w:rPr>
          <w:rFonts w:ascii="Times New Roman" w:eastAsia="Times New Roman" w:hAnsi="Times New Roman" w:cs="Times New Roman"/>
          <w:b/>
          <w:bCs/>
          <w:i/>
          <w:iCs/>
          <w:sz w:val="24"/>
          <w:szCs w:val="24"/>
          <w:u w:val="single"/>
        </w:rPr>
        <w:t>Concerné</w:t>
      </w:r>
      <w:r w:rsidRPr="003A0FB0">
        <w:rPr>
          <w:rFonts w:ascii="Times New Roman" w:eastAsia="Times New Roman" w:hAnsi="Times New Roman" w:cs="Times New Roman"/>
          <w:b/>
          <w:bCs/>
          <w:i/>
          <w:iCs/>
          <w:sz w:val="24"/>
          <w:szCs w:val="24"/>
        </w:rPr>
        <w:t xml:space="preserve"> : diamètre 32 mm partant du pied du château jusqu’à la borne fontaine</w:t>
      </w:r>
    </w:p>
    <w:p w:rsidR="00B67DB6" w:rsidRPr="003A0FB0" w:rsidRDefault="00B67DB6" w:rsidP="004E20F1">
      <w:pPr>
        <w:pStyle w:val="Paragraphedeliste"/>
        <w:numPr>
          <w:ilvl w:val="0"/>
          <w:numId w:val="41"/>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Raccordement (accessoires : tés, coudes et réduction …)</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Ce prix comprend :</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des accessoires de raccordement (tés, coudes et réduction …) ;</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Raccordement des tuyaux;</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et toutes sujétions de pose.</w:t>
      </w:r>
    </w:p>
    <w:p w:rsidR="00B67DB6" w:rsidRPr="003A0FB0" w:rsidRDefault="00B67DB6" w:rsidP="004E20F1">
      <w:pPr>
        <w:pStyle w:val="Paragraphedeliste"/>
        <w:numPr>
          <w:ilvl w:val="0"/>
          <w:numId w:val="41"/>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Construction d'un regard des vannes en béton armé</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des matériaux au site. Le chargement et transport de ces matériaux (le gravier, le sable, le ciment, l’eau de gâchage, les coffrages) à la brouette/charrette ;</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xml:space="preserve">  L'approvisionnement en eau à l'aide des seaux et le gâchage du béton à la pelle ;</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transport et service du gâchis au lieu de mise œuvre ;</w:t>
      </w:r>
    </w:p>
    <w:p w:rsidR="00B67DB6" w:rsidRPr="003A0FB0" w:rsidRDefault="00B67DB6"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 xml:space="preserve"> mise en œuvre;</w:t>
      </w:r>
    </w:p>
    <w:p w:rsidR="00B67DB6"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coffrage et décoffrage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enfin arrosage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Fourniture du couvercle en tôle d'acier recouvert d'une couche de vernie protectrice.</w:t>
      </w:r>
    </w:p>
    <w:p w:rsidR="004A52BF" w:rsidRPr="003A0FB0" w:rsidRDefault="004A52BF" w:rsidP="004E20F1">
      <w:pPr>
        <w:pStyle w:val="Paragraphedeliste"/>
        <w:numPr>
          <w:ilvl w:val="0"/>
          <w:numId w:val="41"/>
        </w:numPr>
        <w:rPr>
          <w:rFonts w:ascii="Times New Roman" w:hAnsi="Times New Roman" w:cs="Times New Roman"/>
          <w:b/>
          <w:bCs/>
          <w:sz w:val="24"/>
          <w:szCs w:val="24"/>
        </w:rPr>
      </w:pPr>
      <w:r w:rsidRPr="003A0FB0">
        <w:rPr>
          <w:rFonts w:ascii="Times New Roman" w:eastAsia="Times New Roman" w:hAnsi="Times New Roman" w:cs="Times New Roman"/>
          <w:b/>
          <w:bCs/>
          <w:sz w:val="24"/>
          <w:szCs w:val="24"/>
        </w:rPr>
        <w:t>Essais de mise en eau du réseau et désinfection des conduites</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Ce prix comprend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mise en eau des abreuvoirs;</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L'observation des fuites dans le cas échéant en vue de leur colmatage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La fourniture du produit désinfectant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Le malaxage des produits désinfectants  des conduites et des abreuvoirs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rPr>
        <w:t>Vérification de la fonctionnalité des motopompes ;</w:t>
      </w:r>
    </w:p>
    <w:p w:rsidR="004A52BF" w:rsidRPr="003A0FB0" w:rsidRDefault="004A52BF" w:rsidP="004E20F1">
      <w:pPr>
        <w:pStyle w:val="Paragraphedeliste"/>
        <w:numPr>
          <w:ilvl w:val="0"/>
          <w:numId w:val="23"/>
        </w:numPr>
        <w:rPr>
          <w:rFonts w:ascii="Times New Roman" w:hAnsi="Times New Roman" w:cs="Times New Roman"/>
          <w:b/>
          <w:bCs/>
          <w:sz w:val="24"/>
          <w:szCs w:val="24"/>
        </w:rPr>
      </w:pPr>
      <w:r w:rsidRPr="003A0FB0">
        <w:rPr>
          <w:rFonts w:ascii="Times New Roman" w:eastAsia="Times New Roman" w:hAnsi="Times New Roman" w:cs="Times New Roman"/>
          <w:color w:val="000000"/>
          <w:sz w:val="24"/>
          <w:szCs w:val="24"/>
          <w:lang w:val="en-US"/>
        </w:rPr>
        <w:t>et toutes sujétions.</w:t>
      </w:r>
    </w:p>
    <w:p w:rsidR="00DB4652" w:rsidRPr="003A0FB0" w:rsidRDefault="00DB4652" w:rsidP="00DB4652">
      <w:pPr>
        <w:jc w:val="both"/>
        <w:rPr>
          <w:rFonts w:ascii="Times New Roman" w:hAnsi="Times New Roman" w:cs="Times New Roman"/>
          <w:b/>
          <w:sz w:val="24"/>
          <w:szCs w:val="24"/>
        </w:rPr>
      </w:pPr>
      <w:r w:rsidRPr="003A0FB0">
        <w:rPr>
          <w:rFonts w:ascii="Times New Roman" w:hAnsi="Times New Roman" w:cs="Times New Roman"/>
          <w:b/>
          <w:sz w:val="24"/>
          <w:szCs w:val="24"/>
        </w:rPr>
        <w:t>A</w:t>
      </w:r>
      <w:r w:rsidR="0084768A" w:rsidRPr="003A0FB0">
        <w:rPr>
          <w:rFonts w:ascii="Times New Roman" w:hAnsi="Times New Roman" w:cs="Times New Roman"/>
          <w:b/>
          <w:sz w:val="24"/>
          <w:szCs w:val="24"/>
        </w:rPr>
        <w:t>rticle 11</w:t>
      </w:r>
      <w:r w:rsidRPr="003A0FB0">
        <w:rPr>
          <w:rFonts w:ascii="Times New Roman" w:hAnsi="Times New Roman" w:cs="Times New Roman"/>
          <w:b/>
          <w:sz w:val="24"/>
          <w:szCs w:val="24"/>
        </w:rPr>
        <w:t> : BORNES FONTAINES</w:t>
      </w:r>
    </w:p>
    <w:p w:rsidR="00DB4652" w:rsidRPr="003A0FB0" w:rsidRDefault="00DB4652" w:rsidP="004E20F1">
      <w:pPr>
        <w:numPr>
          <w:ilvl w:val="0"/>
          <w:numId w:val="30"/>
        </w:numPr>
        <w:autoSpaceDN w:val="0"/>
        <w:spacing w:after="0" w:line="240" w:lineRule="auto"/>
        <w:contextualSpacing/>
        <w:jc w:val="both"/>
        <w:rPr>
          <w:rFonts w:ascii="Times New Roman" w:eastAsia="Times New Roman" w:hAnsi="Times New Roman" w:cs="Times New Roman"/>
          <w:b/>
          <w:sz w:val="24"/>
          <w:szCs w:val="24"/>
        </w:rPr>
      </w:pPr>
      <w:r w:rsidRPr="003A0FB0">
        <w:rPr>
          <w:rFonts w:ascii="Times New Roman" w:eastAsia="Times New Roman" w:hAnsi="Times New Roman" w:cs="Times New Roman"/>
          <w:b/>
          <w:sz w:val="24"/>
          <w:szCs w:val="24"/>
        </w:rPr>
        <w:t>Canalisations et accessoires</w:t>
      </w:r>
    </w:p>
    <w:p w:rsidR="00DB4652" w:rsidRPr="003A0FB0" w:rsidRDefault="00DB4652" w:rsidP="00DB4652">
      <w:pPr>
        <w:jc w:val="both"/>
        <w:rPr>
          <w:rFonts w:ascii="Times New Roman" w:hAnsi="Times New Roman" w:cs="Times New Roman"/>
          <w:sz w:val="24"/>
          <w:szCs w:val="24"/>
        </w:rPr>
      </w:pPr>
      <w:r w:rsidRPr="003A0FB0">
        <w:rPr>
          <w:rFonts w:ascii="Times New Roman" w:hAnsi="Times New Roman" w:cs="Times New Roman"/>
          <w:sz w:val="24"/>
          <w:szCs w:val="24"/>
        </w:rPr>
        <w:t>La borne fontaine à 2 robinets constitue un ensemble qui comprend :</w:t>
      </w:r>
    </w:p>
    <w:p w:rsidR="00DB4652" w:rsidRPr="003A0FB0" w:rsidRDefault="00DB4652" w:rsidP="004E20F1">
      <w:pPr>
        <w:numPr>
          <w:ilvl w:val="0"/>
          <w:numId w:val="31"/>
        </w:numPr>
        <w:autoSpaceDN w:val="0"/>
        <w:spacing w:after="0" w:line="240" w:lineRule="auto"/>
        <w:contextualSpacing/>
        <w:jc w:val="both"/>
        <w:rPr>
          <w:rFonts w:ascii="Times New Roman" w:eastAsia="Times New Roman" w:hAnsi="Times New Roman" w:cs="Times New Roman"/>
          <w:sz w:val="24"/>
          <w:szCs w:val="24"/>
        </w:rPr>
      </w:pPr>
      <w:r w:rsidRPr="003A0FB0">
        <w:rPr>
          <w:rFonts w:ascii="Times New Roman" w:eastAsia="Times New Roman" w:hAnsi="Times New Roman" w:cs="Times New Roman"/>
          <w:sz w:val="24"/>
          <w:szCs w:val="24"/>
        </w:rPr>
        <w:t>Un robinet vanne à rotule 1 ½’’ en aval du compteur ;</w:t>
      </w:r>
    </w:p>
    <w:p w:rsidR="00DB4652" w:rsidRPr="003A0FB0" w:rsidRDefault="00DB4652" w:rsidP="004E20F1">
      <w:pPr>
        <w:numPr>
          <w:ilvl w:val="0"/>
          <w:numId w:val="31"/>
        </w:numPr>
        <w:autoSpaceDN w:val="0"/>
        <w:spacing w:after="0" w:line="240" w:lineRule="auto"/>
        <w:contextualSpacing/>
        <w:jc w:val="both"/>
        <w:rPr>
          <w:rFonts w:ascii="Times New Roman" w:eastAsia="Times New Roman" w:hAnsi="Times New Roman" w:cs="Times New Roman"/>
          <w:sz w:val="24"/>
          <w:szCs w:val="24"/>
        </w:rPr>
      </w:pPr>
      <w:r w:rsidRPr="003A0FB0">
        <w:rPr>
          <w:rFonts w:ascii="Times New Roman" w:eastAsia="Times New Roman" w:hAnsi="Times New Roman" w:cs="Times New Roman"/>
          <w:sz w:val="24"/>
          <w:szCs w:val="24"/>
        </w:rPr>
        <w:t>Un compteur volumétrique 1 ½’’ ;</w:t>
      </w:r>
    </w:p>
    <w:p w:rsidR="00DB4652" w:rsidRPr="003A0FB0" w:rsidRDefault="00DB4652" w:rsidP="004E20F1">
      <w:pPr>
        <w:numPr>
          <w:ilvl w:val="0"/>
          <w:numId w:val="31"/>
        </w:numPr>
        <w:autoSpaceDN w:val="0"/>
        <w:spacing w:after="0" w:line="240" w:lineRule="auto"/>
        <w:contextualSpacing/>
        <w:jc w:val="both"/>
        <w:rPr>
          <w:rFonts w:ascii="Times New Roman" w:eastAsia="Times New Roman" w:hAnsi="Times New Roman" w:cs="Times New Roman"/>
          <w:sz w:val="24"/>
          <w:szCs w:val="24"/>
        </w:rPr>
      </w:pPr>
      <w:r w:rsidRPr="003A0FB0">
        <w:rPr>
          <w:rFonts w:ascii="Times New Roman" w:eastAsia="Times New Roman" w:hAnsi="Times New Roman" w:cs="Times New Roman"/>
          <w:sz w:val="24"/>
          <w:szCs w:val="24"/>
        </w:rPr>
        <w:t>Des tuyaux en acier galvanisé avec leurs accessoires de 1’’ ou 1 ½’’ ;</w:t>
      </w:r>
    </w:p>
    <w:p w:rsidR="00DB4652" w:rsidRPr="003A0FB0" w:rsidRDefault="00DB4652" w:rsidP="004E20F1">
      <w:pPr>
        <w:numPr>
          <w:ilvl w:val="0"/>
          <w:numId w:val="31"/>
        </w:numPr>
        <w:autoSpaceDN w:val="0"/>
        <w:spacing w:after="0" w:line="240" w:lineRule="auto"/>
        <w:contextualSpacing/>
        <w:jc w:val="both"/>
        <w:rPr>
          <w:rFonts w:ascii="Times New Roman" w:eastAsia="Times New Roman" w:hAnsi="Times New Roman" w:cs="Times New Roman"/>
          <w:sz w:val="24"/>
          <w:szCs w:val="24"/>
        </w:rPr>
      </w:pPr>
      <w:r w:rsidRPr="003A0FB0">
        <w:rPr>
          <w:rFonts w:ascii="Times New Roman" w:eastAsia="Times New Roman" w:hAnsi="Times New Roman" w:cs="Times New Roman"/>
          <w:sz w:val="24"/>
          <w:szCs w:val="24"/>
        </w:rPr>
        <w:t>2 robinets à rotule de 1’’ pour la distribution,</w:t>
      </w:r>
    </w:p>
    <w:p w:rsidR="00DB4652" w:rsidRPr="003A0FB0" w:rsidRDefault="00DB4652" w:rsidP="004E20F1">
      <w:pPr>
        <w:numPr>
          <w:ilvl w:val="0"/>
          <w:numId w:val="31"/>
        </w:numPr>
        <w:autoSpaceDN w:val="0"/>
        <w:spacing w:after="0" w:line="240" w:lineRule="auto"/>
        <w:contextualSpacing/>
        <w:jc w:val="both"/>
        <w:rPr>
          <w:rFonts w:ascii="Times New Roman" w:eastAsia="Times New Roman" w:hAnsi="Times New Roman" w:cs="Times New Roman"/>
          <w:sz w:val="24"/>
          <w:szCs w:val="24"/>
        </w:rPr>
      </w:pPr>
      <w:r w:rsidRPr="003A0FB0">
        <w:rPr>
          <w:rFonts w:ascii="Times New Roman" w:eastAsia="Times New Roman" w:hAnsi="Times New Roman" w:cs="Times New Roman"/>
          <w:sz w:val="24"/>
          <w:szCs w:val="24"/>
        </w:rPr>
        <w:t>Un compteur mesurant les quantités prélevées à la borne fontaine.</w:t>
      </w:r>
    </w:p>
    <w:p w:rsidR="00DB4652" w:rsidRPr="003A0FB0" w:rsidRDefault="00DB4652" w:rsidP="004E20F1">
      <w:pPr>
        <w:numPr>
          <w:ilvl w:val="0"/>
          <w:numId w:val="30"/>
        </w:numPr>
        <w:autoSpaceDN w:val="0"/>
        <w:spacing w:after="0" w:line="240" w:lineRule="auto"/>
        <w:contextualSpacing/>
        <w:jc w:val="both"/>
        <w:rPr>
          <w:rFonts w:ascii="Times New Roman" w:eastAsia="Times New Roman" w:hAnsi="Times New Roman" w:cs="Times New Roman"/>
          <w:b/>
          <w:bCs/>
          <w:sz w:val="24"/>
          <w:szCs w:val="24"/>
        </w:rPr>
      </w:pPr>
      <w:r w:rsidRPr="003A0FB0">
        <w:rPr>
          <w:rFonts w:ascii="Times New Roman" w:eastAsia="Times New Roman" w:hAnsi="Times New Roman" w:cs="Times New Roman"/>
          <w:b/>
          <w:bCs/>
          <w:sz w:val="24"/>
          <w:szCs w:val="24"/>
        </w:rPr>
        <w:t>Génie civil</w:t>
      </w:r>
    </w:p>
    <w:p w:rsidR="00DB4652" w:rsidRPr="003A0FB0" w:rsidRDefault="00DB4652" w:rsidP="00DB4652">
      <w:pPr>
        <w:jc w:val="both"/>
        <w:rPr>
          <w:rFonts w:ascii="Times New Roman" w:hAnsi="Times New Roman" w:cs="Times New Roman"/>
          <w:bCs/>
          <w:sz w:val="24"/>
          <w:szCs w:val="24"/>
        </w:rPr>
      </w:pPr>
      <w:r w:rsidRPr="003A0FB0">
        <w:rPr>
          <w:rFonts w:ascii="Times New Roman" w:hAnsi="Times New Roman" w:cs="Times New Roman"/>
          <w:bCs/>
          <w:sz w:val="24"/>
          <w:szCs w:val="24"/>
        </w:rPr>
        <w:t>La borne fontaine comprend :</w:t>
      </w:r>
    </w:p>
    <w:p w:rsidR="00DB4652" w:rsidRPr="003A0FB0" w:rsidRDefault="00DB4652" w:rsidP="00DB4652">
      <w:pPr>
        <w:jc w:val="both"/>
        <w:rPr>
          <w:rFonts w:ascii="Times New Roman" w:hAnsi="Times New Roman" w:cs="Times New Roman"/>
          <w:bCs/>
          <w:sz w:val="24"/>
          <w:szCs w:val="24"/>
        </w:rPr>
      </w:pPr>
      <w:r w:rsidRPr="003A0FB0">
        <w:rPr>
          <w:rFonts w:ascii="Times New Roman" w:hAnsi="Times New Roman" w:cs="Times New Roman"/>
          <w:bCs/>
          <w:sz w:val="24"/>
          <w:szCs w:val="24"/>
        </w:rPr>
        <w:t>Une aire assainie d’environ 2,5 x 2,5m, construite en béton armé de 0,15m d’épaisseur, posée sur un lit de sable compressé et entourée d’une para fouille de 0,50m de profondeur et de 0,30m d’épaisseur ;</w:t>
      </w:r>
    </w:p>
    <w:p w:rsidR="00DB4652" w:rsidRPr="003A0FB0" w:rsidRDefault="00DB4652" w:rsidP="004E20F1">
      <w:pPr>
        <w:numPr>
          <w:ilvl w:val="0"/>
          <w:numId w:val="32"/>
        </w:numPr>
        <w:autoSpaceDN w:val="0"/>
        <w:spacing w:after="0" w:line="240" w:lineRule="auto"/>
        <w:contextualSpacing/>
        <w:jc w:val="both"/>
        <w:rPr>
          <w:rFonts w:ascii="Times New Roman" w:eastAsia="Times New Roman" w:hAnsi="Times New Roman" w:cs="Times New Roman"/>
          <w:bCs/>
          <w:sz w:val="24"/>
          <w:szCs w:val="24"/>
        </w:rPr>
      </w:pPr>
      <w:r w:rsidRPr="003A0FB0">
        <w:rPr>
          <w:rFonts w:ascii="Times New Roman" w:eastAsia="Times New Roman" w:hAnsi="Times New Roman" w:cs="Times New Roman"/>
          <w:bCs/>
          <w:sz w:val="24"/>
          <w:szCs w:val="24"/>
        </w:rPr>
        <w:t>Une aire absorbante de 1,50m de largeur autour de l’aire assainie constituée par un dallage en pierres sèches ;</w:t>
      </w:r>
    </w:p>
    <w:p w:rsidR="00DB4652" w:rsidRPr="00DB4652" w:rsidRDefault="00DB4652" w:rsidP="004E20F1">
      <w:pPr>
        <w:numPr>
          <w:ilvl w:val="0"/>
          <w:numId w:val="32"/>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Un puits perdu où seront canalisées les eaux usées ;</w:t>
      </w:r>
    </w:p>
    <w:p w:rsidR="00DB4652" w:rsidRPr="00DB4652" w:rsidRDefault="00DB4652" w:rsidP="004E20F1">
      <w:pPr>
        <w:numPr>
          <w:ilvl w:val="0"/>
          <w:numId w:val="32"/>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Sur l’aire assainie : un parallélépipède vertical en béton armé supportant les 2 robinets de 1’’ (l’épaisseur de ce rectangle est de 0,15m minimum) et un socle permettant de poser les seaux et bassines plan  à préciser ultérieurement),</w:t>
      </w:r>
    </w:p>
    <w:p w:rsidR="00DB4652" w:rsidRPr="00DB4652" w:rsidRDefault="00DB4652" w:rsidP="004E20F1">
      <w:pPr>
        <w:numPr>
          <w:ilvl w:val="0"/>
          <w:numId w:val="32"/>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lastRenderedPageBreak/>
        <w:t>Des pentes en forme de toit de 2% sont données à l’aire assainie pour permettre l’évacuation des eaux vers  l’aire absorbante ou le puits perdu (l’entrepreneur peut proposer d’autres schémas d’évacuation des eaux usées).</w:t>
      </w:r>
    </w:p>
    <w:p w:rsidR="00DB4652" w:rsidRPr="00DB4652" w:rsidRDefault="00DB4652" w:rsidP="00DB4652">
      <w:pPr>
        <w:jc w:val="both"/>
        <w:rPr>
          <w:rFonts w:ascii="Times New Roman" w:hAnsi="Times New Roman" w:cs="Times New Roman"/>
          <w:bCs/>
          <w:sz w:val="24"/>
          <w:szCs w:val="24"/>
        </w:rPr>
      </w:pP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 12</w:t>
      </w:r>
      <w:r w:rsidR="00DB4652" w:rsidRPr="00DB4652">
        <w:rPr>
          <w:rFonts w:ascii="Times New Roman" w:hAnsi="Times New Roman" w:cs="Times New Roman"/>
          <w:b/>
          <w:sz w:val="24"/>
          <w:szCs w:val="24"/>
        </w:rPr>
        <w:t> : CONDUITES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L’ensemble des conduites de l’adduction est réalisée en tuyau PVC – PN 32 qualité alimentaire à joint caoutchouc destiné à résister) une pression minimale de 10 bars.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raccordements entre les conduites précédentes et les bornes fontaines se font par un tuyau PVC rigide de diamètre approprié.</w:t>
      </w:r>
    </w:p>
    <w:p w:rsidR="00DB4652" w:rsidRPr="00DB4652" w:rsidRDefault="00DB4652" w:rsidP="004E20F1">
      <w:pPr>
        <w:numPr>
          <w:ilvl w:val="0"/>
          <w:numId w:val="33"/>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Prescriptions communes</w:t>
      </w:r>
    </w:p>
    <w:p w:rsidR="00DB4652" w:rsidRPr="00DB4652" w:rsidRDefault="00DB4652" w:rsidP="00DB4652">
      <w:pPr>
        <w:ind w:left="7080"/>
        <w:jc w:val="both"/>
        <w:rPr>
          <w:rFonts w:ascii="Times New Roman" w:hAnsi="Times New Roman" w:cs="Times New Roman"/>
          <w:b/>
          <w:bCs/>
          <w:sz w:val="24"/>
          <w:szCs w:val="24"/>
        </w:rPr>
      </w:pP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conduites et raccords doivent être de qualité alimentaire et conforme aux normes applicables ou à la norme AFNOR.</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Ils doivent satisfaire à toutes les conditions ou sujétions normales d’emploi, notamment en ce qui concerne la pression intérieure, les charges extérieures, les surcharges roulantes et la réaction du sol ou des supports.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Toutes les fournitures telles que les tuyaux, vannes, accessoires et autres pièces importantes doivent porter les indications suivantes de manière à déterminer si la fourniture correspond aux prescriptions requises :</w:t>
      </w:r>
    </w:p>
    <w:p w:rsidR="00DB4652" w:rsidRPr="00DB4652" w:rsidRDefault="00DB4652" w:rsidP="004E20F1">
      <w:pPr>
        <w:numPr>
          <w:ilvl w:val="0"/>
          <w:numId w:val="34"/>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Marque de l’usine ;</w:t>
      </w:r>
    </w:p>
    <w:p w:rsidR="00DB4652" w:rsidRPr="00DB4652" w:rsidRDefault="00DB4652" w:rsidP="004E20F1">
      <w:pPr>
        <w:numPr>
          <w:ilvl w:val="0"/>
          <w:numId w:val="34"/>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Tampons ou plaques permettant l’identification du matériel et la pression nominale autorisée ;</w:t>
      </w:r>
    </w:p>
    <w:p w:rsidR="00DB4652" w:rsidRPr="00DB4652" w:rsidRDefault="00DB4652" w:rsidP="004E20F1">
      <w:pPr>
        <w:numPr>
          <w:ilvl w:val="0"/>
          <w:numId w:val="34"/>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Diamètre nominal,</w:t>
      </w:r>
    </w:p>
    <w:p w:rsidR="00DB4652" w:rsidRPr="00DB4652" w:rsidRDefault="00DB4652" w:rsidP="004E20F1">
      <w:pPr>
        <w:numPr>
          <w:ilvl w:val="0"/>
          <w:numId w:val="34"/>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Qualité des matériaux.</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conduites ainsi que les moyens d’assemblage, accessoires, robinetterie, équipements, etc…... doivent être protégés intérieurement ou extérieurement contre la corrosion, d’une manière générale, les protections intérieures et extérieures doivent être dans un  état impeccable avant la pose des tuyaux.</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En ce qui concerne les assemblages et les pièces de raccord, les tuyaux comportent à une extrémité un emboîtement préparé en usine et un bout lisse à l’autre. L’emboîtement est équipé d’un joint en caoutchouc ; il doit donner les mêmes garanties que les tuyaux eux-mêmes.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La jonction avec des éléments de conduite d’une autre matière ou avec des pièces de robinetterie doit être constituée par des brides à emboîtement. Il est nécessaire de prévoir des manchons coulissants pour prendre en compte les dilatations de la conduite.</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coudes à grand rayon et les manchons doubles sont en PVC. Les pièces spéciales (tés, cônes de réduction, brides unies, brides à emboîtement) sont en fonte à emboîtement ; leurs jonctions avec les tuyaux étant réalisées par emboîtement à joint en caoutchouc.</w:t>
      </w:r>
    </w:p>
    <w:p w:rsidR="00DB4652" w:rsidRPr="00DB4652" w:rsidRDefault="00DB4652" w:rsidP="004E20F1">
      <w:pPr>
        <w:numPr>
          <w:ilvl w:val="0"/>
          <w:numId w:val="33"/>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Stockage des tuyaux en PVC</w:t>
      </w:r>
    </w:p>
    <w:p w:rsidR="00DB4652" w:rsidRPr="00DB4652" w:rsidRDefault="00DB4652" w:rsidP="00DB4652">
      <w:pPr>
        <w:autoSpaceDN w:val="0"/>
        <w:spacing w:after="0" w:line="240" w:lineRule="auto"/>
        <w:ind w:left="644"/>
        <w:contextualSpacing/>
        <w:jc w:val="both"/>
        <w:rPr>
          <w:rFonts w:ascii="Times New Roman" w:eastAsia="Times New Roman" w:hAnsi="Times New Roman" w:cs="Times New Roman"/>
          <w:bCs/>
          <w:sz w:val="24"/>
          <w:szCs w:val="24"/>
        </w:rPr>
      </w:pP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tuyaux en PVC sont stockés sur une aire plane, débarrassée de tout corps durs. Au-dessus de l’aire de stockage est construit un portique recouvert de tôles ou de paille, afin de protéger les tuyaux de l’ensoleillement.</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L’Administration se réserve le droit de refuser tout tuyau abîmé, déformé ou défectueux.</w:t>
      </w:r>
    </w:p>
    <w:p w:rsidR="00DB4652" w:rsidRPr="00DB4652" w:rsidRDefault="00DB4652" w:rsidP="004E20F1">
      <w:pPr>
        <w:numPr>
          <w:ilvl w:val="0"/>
          <w:numId w:val="33"/>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Pose des conduites enterrées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lastRenderedPageBreak/>
        <w:t>La profondeur minimum de la fouille est de 0,80m et la largeur est de 0,70m.</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 fond de la fouille est soigneusement débarrassé de tous corps durs et réglé à la nivelette.</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canalisations sont posées sur un lit de sable de 0,10m d’épaisseur et réglé à la nivelette. 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Après essai, un remblai de sable est disposé jusqu’à 0,15m au-dessus de la génératrice supérieure et soigneusement damé ; après pose d’un grillage identificateur, le reste de la tranchée est remblayé avec du matériau tout-venant, provenant de la fouille elle-même, bien compacté par couches successives de 0,20m environ. Les différentes pièces ou raccords donnant lieu à des changements de direction sont calés par des butés en béton maigre dosé à 250kg/m3.</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Pour la traversée des chemins ruraux, des lits de marigots, la conduite est introduite dans un fourreau de protection, soit en PVC, soit en acier, soit constitué de petites buses en mortier centrifuge vibré.</w:t>
      </w:r>
    </w:p>
    <w:p w:rsidR="00DB4652" w:rsidRPr="00DB4652" w:rsidRDefault="00DB4652" w:rsidP="004E20F1">
      <w:pPr>
        <w:numPr>
          <w:ilvl w:val="0"/>
          <w:numId w:val="33"/>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Pose des conduites en élévation</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conduites non enterrées sont en acier galvanisé.</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La pose des tuyaux, raccords et robinets en élévation le long des parois en maçonnerie ou en béton est effectuée au moyen des colliers munis de pattes qui seront scellées dans la paroi.</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colliers doivent permettre l’enlèvement de la pièce qu’ils maintiennent sans qu’on ait un descellement à effectuer.</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Lorsque les conduites sont placées sur un plancher ou au-dessus d’un terrain, celles-ci reposent sur de petits tasseaux de maçonnerie qui les maintiennent surélevées du sol.</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Article13</w:t>
      </w:r>
      <w:r w:rsidR="00DB4652" w:rsidRPr="00DB4652">
        <w:rPr>
          <w:rFonts w:ascii="Times New Roman" w:hAnsi="Times New Roman" w:cs="Times New Roman"/>
          <w:b/>
          <w:sz w:val="24"/>
          <w:szCs w:val="24"/>
        </w:rPr>
        <w:t> : ROBINETTERIE</w:t>
      </w:r>
    </w:p>
    <w:p w:rsidR="00DB4652" w:rsidRPr="00DB4652" w:rsidRDefault="00DB4652" w:rsidP="004E20F1">
      <w:pPr>
        <w:numPr>
          <w:ilvl w:val="0"/>
          <w:numId w:val="35"/>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Prescriptions communes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pièces de robinetterie doivent être conformes aux normes applicables ou à la norme AFNOR.</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La manœuvre de fermeture s’effectue dans le sens des aiguilles d’une montre. Ce sens sera indiqué sur le volant ou sur la tête de la pièce par ‘’O’’ et ‘’F’’ avec des flèches.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La manœuvre des organes de fermeture doit être aussi facile que possible, tant pour l’ouverture que pour la fermeture.</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Toutes les pièces de la robinetterie sont à brides.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robinets installés devront pouvoir être remplacés par des robinets se trouvant sur le marché camerounais.</w:t>
      </w:r>
    </w:p>
    <w:p w:rsidR="00DB4652" w:rsidRPr="00DB4652" w:rsidRDefault="00DB4652" w:rsidP="004E20F1">
      <w:pPr>
        <w:numPr>
          <w:ilvl w:val="0"/>
          <w:numId w:val="35"/>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Robinets et colliers pour branchements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robinets sont en bronze ou en fonte et bronze. Ils sont équipés généralement d’une bouche à clé avec tabernacle. La pression d’essai est de 16 bars en position ouverture et de 10 bars en position fermée.</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colliers de prise en charge sont en lunette ou à bossage en acier, en fonte, en PVC suivant la qualité du tuyau. Les colliers de prise doivent être munis de leurs boulons d’assemblage et des joints d’étanchéité ; ils doivent être protégés contre la corrosion. Les colliers avec robinets d’arrêt seront équipés de pièces de raccord correspondant à la nature de la conduite de branchement.</w:t>
      </w:r>
    </w:p>
    <w:p w:rsidR="00DB4652" w:rsidRPr="00DB4652" w:rsidRDefault="00DB4652" w:rsidP="004E20F1">
      <w:pPr>
        <w:numPr>
          <w:ilvl w:val="0"/>
          <w:numId w:val="35"/>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lastRenderedPageBreak/>
        <w:t>Compteurs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Chaque borne fontaine doit être équipée d’un compteur de 1 ½’’ qui n’occasionnera pas de pertes de charges supérieurs à 0,5m pour un débit de 5m3/h.</w:t>
      </w:r>
    </w:p>
    <w:p w:rsidR="00DB4652" w:rsidRPr="00DB4652" w:rsidRDefault="00DB4652" w:rsidP="004E20F1">
      <w:pPr>
        <w:numPr>
          <w:ilvl w:val="0"/>
          <w:numId w:val="35"/>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Réducteurs de pression</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Un réducteur de pression sera placé avant chaque compteur, après le té de branchement sur la canalisation principale, dans les cas de bornes fontaines situées en trop forte pression.</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Article14</w:t>
      </w:r>
      <w:r w:rsidR="00DB4652" w:rsidRPr="00DB4652">
        <w:rPr>
          <w:rFonts w:ascii="Times New Roman" w:hAnsi="Times New Roman" w:cs="Times New Roman"/>
          <w:b/>
          <w:sz w:val="24"/>
          <w:szCs w:val="24"/>
        </w:rPr>
        <w:t> : VIDANGES ET VENTOUSES</w:t>
      </w:r>
    </w:p>
    <w:p w:rsidR="00DB4652" w:rsidRPr="00DB4652" w:rsidRDefault="00DB4652" w:rsidP="004E20F1">
      <w:pPr>
        <w:numPr>
          <w:ilvl w:val="0"/>
          <w:numId w:val="36"/>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Ventouses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ventouses doivent permettre de réaliser automatiquement les trois opérations suivantes :</w:t>
      </w:r>
    </w:p>
    <w:p w:rsidR="00DB4652" w:rsidRPr="00DB4652" w:rsidRDefault="00DB4652" w:rsidP="004E20F1">
      <w:pPr>
        <w:numPr>
          <w:ilvl w:val="0"/>
          <w:numId w:val="37"/>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Evacuation de l’air pendant le remplissage des canalisations ;</w:t>
      </w:r>
    </w:p>
    <w:p w:rsidR="00DB4652" w:rsidRPr="00DB4652" w:rsidRDefault="00DB4652" w:rsidP="004E20F1">
      <w:pPr>
        <w:numPr>
          <w:ilvl w:val="0"/>
          <w:numId w:val="37"/>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Rentrée de l’air pendant la vidange,</w:t>
      </w:r>
    </w:p>
    <w:p w:rsidR="00DB4652" w:rsidRPr="00DB4652" w:rsidRDefault="00DB4652" w:rsidP="004E20F1">
      <w:pPr>
        <w:numPr>
          <w:ilvl w:val="0"/>
          <w:numId w:val="37"/>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Purge de l’air chaque fois qu’une poche tend à se créer.</w:t>
      </w:r>
    </w:p>
    <w:p w:rsidR="00DB4652" w:rsidRPr="00DB4652" w:rsidRDefault="00DB4652" w:rsidP="00DB4652">
      <w:pPr>
        <w:jc w:val="both"/>
        <w:rPr>
          <w:rFonts w:ascii="Times New Roman" w:hAnsi="Times New Roman" w:cs="Times New Roman"/>
          <w:bCs/>
          <w:sz w:val="24"/>
          <w:szCs w:val="24"/>
        </w:rPr>
      </w:pP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 fonctionnement de ces appareils ne doit, en aucun cas, provoquer des coups de bélier dans les conduites. Ces appareils doivent, par conséquent, être munis des organes de sécurité appropriés, ainsi que des robinets ou vannes nécessaires incorporés ou non.</w:t>
      </w:r>
    </w:p>
    <w:p w:rsidR="00DB4652" w:rsidRPr="00DB4652" w:rsidRDefault="00DB4652" w:rsidP="004E20F1">
      <w:pPr>
        <w:numPr>
          <w:ilvl w:val="0"/>
          <w:numId w:val="36"/>
        </w:numPr>
        <w:autoSpaceDN w:val="0"/>
        <w:spacing w:after="0" w:line="240" w:lineRule="auto"/>
        <w:contextualSpacing/>
        <w:jc w:val="both"/>
        <w:rPr>
          <w:rFonts w:ascii="Times New Roman" w:eastAsia="Times New Roman" w:hAnsi="Times New Roman" w:cs="Times New Roman"/>
          <w:b/>
          <w:bCs/>
          <w:sz w:val="24"/>
          <w:szCs w:val="24"/>
        </w:rPr>
      </w:pPr>
      <w:r w:rsidRPr="00DB4652">
        <w:rPr>
          <w:rFonts w:ascii="Times New Roman" w:eastAsia="Times New Roman" w:hAnsi="Times New Roman" w:cs="Times New Roman"/>
          <w:b/>
          <w:bCs/>
          <w:sz w:val="24"/>
          <w:szCs w:val="24"/>
        </w:rPr>
        <w:t>Vidanges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vidanges doivent permettre la vidange du ou des tronçons de réseau, au bas duquel elles sont placées.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Elles sont raccordées à la conduite principale par un collier de prise pour un tuyau PVC DN 40, l’ouverture et la fermeture sont commandées par un robinet d’arrêt DN 40.</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 tuyau DN 40 vient finir dans une chambre de vidange constituée par un puisard de 1 m de profondeur environ, busé et fermé par une dalle de béton.</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vannes de manœuvre, ventouse, vidanges, sont placées dans des chambres de 0,80m x 0,80m environ exécutées en maçonnerie de 0,20m sur béton de fondation de 0,15m. Elles ne sont pas enduites. Les chambres sont fermées par des dalles de béton préfabriqué.</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Article15</w:t>
      </w:r>
      <w:r w:rsidR="00DB4652" w:rsidRPr="00DB4652">
        <w:rPr>
          <w:rFonts w:ascii="Times New Roman" w:hAnsi="Times New Roman" w:cs="Times New Roman"/>
          <w:b/>
          <w:sz w:val="24"/>
          <w:szCs w:val="24"/>
        </w:rPr>
        <w:t> : PROVENANCE, QUALITE DES MATERIAUX ET DU MATERIEL TESTS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L’entrepreneur soumet à l’autorisation de l’Administration les matériaux et matériels qu’il compte employer avec indication de leur nature et de leur provenance.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Tous les matériaux ou matériels reconnus défectueux doivent être évacués par l’entrepreneur à ses frais.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L’entrepreneur s’engage à exécuter avec le matériel et les matériaux qu’il propose, tous les travaux dans les règles de l’art, quelles que soient les conditions et la nature des sols de fondation.</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L’entrepreneur assure sous sa propre responsabilité l’approvisionnement régulier de matériaux pour la bonne marche des chantiers.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Nonobstant l’agrément de l’Administration pour la qualité des matériaux et le lieu d’emprunt, l’entrepreneur reste responsable de la qualité des matériaux mis en œuvre.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Il lui appartient de faire effectuer à ses frais toutes analyses ou essais de matériaux nécessaires à une bonne exécution des ouvrages.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lastRenderedPageBreak/>
        <w:t>Tests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 la demande de l’Administration, il est procédé à des tests d’épreuve avant le remblaiement des tranchés afin de déceler les fuites et de repérer, éventuellement les jonctions mal exécutées. Ces tests sont effectués sur des tronçons variant de 10 à 300m, la pression d’essai étant de 50% supérieure à la pression maximale de service (P.M.S).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La conduite est remplie lentement et complètement purgée de l’air avant la montée en pression avec la pompe d’épreuve fournie par le Cocontractant.</w:t>
      </w:r>
    </w:p>
    <w:p w:rsidR="00DB4652" w:rsidRPr="00DB4652" w:rsidRDefault="00DB4652" w:rsidP="00DB4652">
      <w:pPr>
        <w:jc w:val="both"/>
        <w:rPr>
          <w:rFonts w:ascii="Times New Roman" w:hAnsi="Times New Roman" w:cs="Times New Roman"/>
          <w:sz w:val="24"/>
          <w:szCs w:val="24"/>
        </w:rPr>
      </w:pP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Il pourra également être demandé à l’entrepreneur la prise d’échantillons de béton (ou de béton armé) qui seront soumis à des tests de résistance de matériaux par un laboratoire agréé par l’Administration. Ces tests seront à la charge de l’entrepreneur.</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Qualité des ciments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 ciment est de type CPA (PN) pour les travaux de bétonnage ordinaire et CXPA (PHR) pour la confection des bétons armés. Pour ce qui est des linteaux, poutres et poteaux, un ciment CPA (PDR) est exigé.</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Il doit être livré en sac de 50kg à l’exclusion de tout autre emballage. Tout sac présentant des grumeaux ou une couleur non grise uniforme est refusé.</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récupérations des poussières de ciment sont interdites.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L’eau de gâchage des bétons et mortiers est obligatoirement celle des sources actuellement en exploitation sur divers sites.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 xml:space="preserve">Qualité des sables </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sables utilisés pour les bétons et les mortiers doivent être exempts de matière terreuse. La granulométrie ne doit pas excéder 5mm et ne pas contenir de fines (˂ 80 μm). Les grains ne doivent pas être friables.</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Qualité des pierres et graviers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pierres et graviers doivent être homogènes et à grain fin, offrir une surface un peu rude pour que le mortier et le ciment y adhèrent facilement, résister à l’écrasement et au choc.</w:t>
      </w:r>
    </w:p>
    <w:p w:rsidR="00DB4652" w:rsidRPr="00DB4652" w:rsidRDefault="00DB4652" w:rsidP="00DB4652">
      <w:pPr>
        <w:jc w:val="both"/>
        <w:rPr>
          <w:rFonts w:ascii="Times New Roman" w:hAnsi="Times New Roman" w:cs="Times New Roman"/>
          <w:b/>
          <w:sz w:val="24"/>
          <w:szCs w:val="24"/>
        </w:rPr>
      </w:pPr>
      <w:r w:rsidRPr="00DB4652">
        <w:rPr>
          <w:rFonts w:ascii="Times New Roman" w:hAnsi="Times New Roman" w:cs="Times New Roman"/>
          <w:b/>
          <w:sz w:val="24"/>
          <w:szCs w:val="24"/>
        </w:rPr>
        <w:t>Qualité des fers à béton</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fers à béton à mettre en œuvre pour les ferraillages doivent être conformes au plan de ferraillage des notes de calcul et exempts de traces exagérées de rouille. En cas de doute, un martelage est demandé à l’entrepreneur afin de débarrasser les fers des particules oxydées superficielles.</w:t>
      </w:r>
    </w:p>
    <w:p w:rsidR="00DB4652" w:rsidRPr="00DB4652" w:rsidRDefault="00DB4652" w:rsidP="00DB4652">
      <w:pPr>
        <w:jc w:val="both"/>
        <w:rPr>
          <w:rFonts w:ascii="Times New Roman" w:hAnsi="Times New Roman" w:cs="Times New Roman"/>
          <w:b/>
          <w:bCs/>
          <w:sz w:val="24"/>
          <w:szCs w:val="24"/>
        </w:rPr>
      </w:pPr>
      <w:r w:rsidRPr="00DB4652">
        <w:rPr>
          <w:rFonts w:ascii="Times New Roman" w:hAnsi="Times New Roman" w:cs="Times New Roman"/>
          <w:b/>
          <w:bCs/>
          <w:sz w:val="24"/>
          <w:szCs w:val="24"/>
        </w:rPr>
        <w:t>Dosage des agglomérés utilisés pour les maçonneries</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Les parpaings (ou agglomérés) doivent respecter le dosage suivant :</w:t>
      </w:r>
    </w:p>
    <w:p w:rsidR="00DB4652" w:rsidRPr="00DB4652" w:rsidRDefault="00DB4652" w:rsidP="004E20F1">
      <w:pPr>
        <w:numPr>
          <w:ilvl w:val="0"/>
          <w:numId w:val="38"/>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50 kg de ciment :</w:t>
      </w:r>
    </w:p>
    <w:p w:rsidR="00DB4652" w:rsidRPr="00DB4652" w:rsidRDefault="00DB4652" w:rsidP="004E20F1">
      <w:pPr>
        <w:numPr>
          <w:ilvl w:val="0"/>
          <w:numId w:val="38"/>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120 l de gravillons,</w:t>
      </w:r>
    </w:p>
    <w:p w:rsidR="00DB4652" w:rsidRPr="00DB4652" w:rsidRDefault="00DB4652" w:rsidP="004E20F1">
      <w:pPr>
        <w:numPr>
          <w:ilvl w:val="0"/>
          <w:numId w:val="38"/>
        </w:numPr>
        <w:autoSpaceDN w:val="0"/>
        <w:spacing w:after="0" w:line="240" w:lineRule="auto"/>
        <w:contextualSpacing/>
        <w:jc w:val="both"/>
        <w:rPr>
          <w:rFonts w:ascii="Times New Roman" w:eastAsia="Times New Roman" w:hAnsi="Times New Roman" w:cs="Times New Roman"/>
          <w:bCs/>
          <w:sz w:val="24"/>
          <w:szCs w:val="24"/>
        </w:rPr>
      </w:pPr>
      <w:r w:rsidRPr="00DB4652">
        <w:rPr>
          <w:rFonts w:ascii="Times New Roman" w:eastAsia="Times New Roman" w:hAnsi="Times New Roman" w:cs="Times New Roman"/>
          <w:bCs/>
          <w:sz w:val="24"/>
          <w:szCs w:val="24"/>
        </w:rPr>
        <w:t>90 l de sable.</w:t>
      </w:r>
    </w:p>
    <w:p w:rsidR="00DB4652" w:rsidRPr="00DB4652" w:rsidRDefault="00DB4652" w:rsidP="00DB4652">
      <w:pPr>
        <w:jc w:val="both"/>
        <w:rPr>
          <w:rFonts w:ascii="Times New Roman" w:hAnsi="Times New Roman" w:cs="Times New Roman"/>
          <w:bCs/>
          <w:sz w:val="24"/>
          <w:szCs w:val="24"/>
        </w:rPr>
      </w:pPr>
      <w:r w:rsidRPr="00DB4652">
        <w:rPr>
          <w:rFonts w:ascii="Times New Roman" w:hAnsi="Times New Roman" w:cs="Times New Roman"/>
          <w:bCs/>
          <w:sz w:val="24"/>
          <w:szCs w:val="24"/>
        </w:rPr>
        <w:t>La charge admissible au cm² se situe entre 2,5 et 5 kg.</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lastRenderedPageBreak/>
        <w:t>Article16</w:t>
      </w:r>
      <w:r w:rsidR="00DB4652" w:rsidRPr="00DB4652">
        <w:rPr>
          <w:rFonts w:ascii="Times New Roman" w:hAnsi="Times New Roman" w:cs="Times New Roman"/>
          <w:b/>
          <w:sz w:val="24"/>
          <w:szCs w:val="24"/>
        </w:rPr>
        <w:t> : STERILISATION DES OUVRAGES AVANT LEUR MISE EN SERVICE ET ANALYSES BACTERIOLOGIQUES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réservoirs ainsi que l’ensemble du réseau de distribution seront traités avec un produit à base de chlore, type hypochlorite de sodium ou eau de javel, ou une solution de permanganate de potassium. La durée de contact de la solution est de 24 heures environ dans les différentes parties à stériliser.</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Une vidange générale du réseau est effectuée à partir des organes prévus à cet effet. Un nettoyage à l’eau claire est mis en œuvre.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L’entrepreneur effectuera lors de la réception provisoire de l’ouvrage un prélèvement pour une analyse bactériologique de l’eau et de chaque borne fontaine. Cette analyse sera faite par l’entrepreneur dans un laboratoire agréé par le Maître d’ouvrage.</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Article17</w:t>
      </w:r>
      <w:r w:rsidR="00DB4652" w:rsidRPr="00DB4652">
        <w:rPr>
          <w:rFonts w:ascii="Times New Roman" w:hAnsi="Times New Roman" w:cs="Times New Roman"/>
          <w:b/>
          <w:sz w:val="24"/>
          <w:szCs w:val="24"/>
        </w:rPr>
        <w:t> : FORMATION DES AGENTS DE MAINTENANCE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L’entrepreneur formera au moins deux (02) agents de maintenance originaires des localités concernées par le projet, dans l’objectif de garantir sur le long terme la pérennité des ouvrages.</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Article18</w:t>
      </w:r>
      <w:r w:rsidR="00DB4652" w:rsidRPr="00DB4652">
        <w:rPr>
          <w:rFonts w:ascii="Times New Roman" w:hAnsi="Times New Roman" w:cs="Times New Roman"/>
          <w:b/>
          <w:sz w:val="24"/>
          <w:szCs w:val="24"/>
        </w:rPr>
        <w:t> : CONDITIONS DE RECEPTION PROVISOIRE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réceptions provisoires seront prononcées au vu des résultats et des constations qui seront faites sur le terrain, sauf réserves faites par l’entrepreneur dans le journal de chantier.</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conditions de réception provisoire seront précisées au cas par cas, elles incluront notamment :</w:t>
      </w:r>
    </w:p>
    <w:p w:rsidR="00DB4652" w:rsidRPr="00DB4652" w:rsidRDefault="00DB4652" w:rsidP="004E20F1">
      <w:pPr>
        <w:numPr>
          <w:ilvl w:val="0"/>
          <w:numId w:val="39"/>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Essai des bornes fontaines avec mesure des volumes exhaures ;</w:t>
      </w:r>
    </w:p>
    <w:p w:rsidR="00DB4652" w:rsidRPr="00DB4652" w:rsidRDefault="00DB4652" w:rsidP="004E20F1">
      <w:pPr>
        <w:numPr>
          <w:ilvl w:val="0"/>
          <w:numId w:val="39"/>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Débit instantané conforme aux caractéristiques annoncées,</w:t>
      </w:r>
    </w:p>
    <w:p w:rsidR="00DB4652" w:rsidRPr="00DB4652" w:rsidRDefault="00DB4652" w:rsidP="004E20F1">
      <w:pPr>
        <w:numPr>
          <w:ilvl w:val="0"/>
          <w:numId w:val="39"/>
        </w:numPr>
        <w:autoSpaceDN w:val="0"/>
        <w:spacing w:after="0" w:line="240" w:lineRule="auto"/>
        <w:contextualSpacing/>
        <w:jc w:val="both"/>
        <w:rPr>
          <w:rFonts w:ascii="Times New Roman" w:eastAsia="Times New Roman" w:hAnsi="Times New Roman" w:cs="Times New Roman"/>
          <w:sz w:val="24"/>
          <w:szCs w:val="24"/>
        </w:rPr>
      </w:pPr>
      <w:r w:rsidRPr="00DB4652">
        <w:rPr>
          <w:rFonts w:ascii="Times New Roman" w:eastAsia="Times New Roman" w:hAnsi="Times New Roman" w:cs="Times New Roman"/>
          <w:sz w:val="24"/>
          <w:szCs w:val="24"/>
        </w:rPr>
        <w:t>Manipulation possible par des femmes et des enfants.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La réception sera réalisée par lot et notifiée à l’entrepreneur par l’Administration ; elle fera l’objet d’un procès-verbal.</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Article19</w:t>
      </w:r>
      <w:r w:rsidR="00DB4652" w:rsidRPr="00DB4652">
        <w:rPr>
          <w:rFonts w:ascii="Times New Roman" w:hAnsi="Times New Roman" w:cs="Times New Roman"/>
          <w:b/>
          <w:sz w:val="24"/>
          <w:szCs w:val="24"/>
        </w:rPr>
        <w:t> : CONDITIONS DE RECEPTION DEFINITIVE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réceptions définitives seront prononcées à l’expiration du délai de garanti d’un an.</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Il ne sera pas procédé à des essais particuliers mais simplement à un nouveau contrôle du fonctionnement du dispositif de maintenance, une vérification de l’état du captage et du réservoir, un test des bornes fontaines avec mesure des volumes exhaures et une enquête auprès de la population pour s’assurer du bon fonctionnement au cours de l’année écoulée (fonctionnement des équipements et du dispositif d’entretien).</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Si des conditions inférieures à celles de la réception provisoire étaient constatées, l’entrepreneur serait dans l’obligation de rétablir les caractéristiques initiales à ses frais.</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La réception définitive sera notifiée à l’entrepreneur par le représentant de l’Administration.</w:t>
      </w:r>
    </w:p>
    <w:p w:rsidR="00DB4652" w:rsidRPr="00DB4652" w:rsidRDefault="003A0FB0" w:rsidP="00DB4652">
      <w:pPr>
        <w:jc w:val="both"/>
        <w:rPr>
          <w:rFonts w:ascii="Times New Roman" w:hAnsi="Times New Roman" w:cs="Times New Roman"/>
          <w:b/>
          <w:sz w:val="24"/>
          <w:szCs w:val="24"/>
        </w:rPr>
      </w:pPr>
      <w:r>
        <w:rPr>
          <w:rFonts w:ascii="Times New Roman" w:hAnsi="Times New Roman" w:cs="Times New Roman"/>
          <w:b/>
          <w:sz w:val="24"/>
          <w:szCs w:val="24"/>
        </w:rPr>
        <w:t>Article20</w:t>
      </w:r>
      <w:r w:rsidR="00DB4652" w:rsidRPr="00DB4652">
        <w:rPr>
          <w:rFonts w:ascii="Times New Roman" w:hAnsi="Times New Roman" w:cs="Times New Roman"/>
          <w:b/>
          <w:sz w:val="24"/>
          <w:szCs w:val="24"/>
        </w:rPr>
        <w:t> : GARANTIE</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Les obligations de l’entrepreneur pendant la période de garantie consiste à changer, ou réparer les pièces défectueuses ou celles qui ont été endommagées suite à un défaut de fabrication.</w:t>
      </w: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Afin d’assurer un suivi rigoureux du fonctionnement et de l’entretien des équipements durant la période de garantie, l’entrepreneur devra effectuer des tournées de suivi dans chacun des VILLEs du projet.</w:t>
      </w:r>
    </w:p>
    <w:p w:rsidR="00DB4652" w:rsidRPr="00DB4652" w:rsidRDefault="00DB4652" w:rsidP="00DB4652">
      <w:pPr>
        <w:jc w:val="both"/>
        <w:rPr>
          <w:rFonts w:ascii="Times New Roman" w:hAnsi="Times New Roman" w:cs="Times New Roman"/>
          <w:sz w:val="24"/>
          <w:szCs w:val="24"/>
        </w:rPr>
      </w:pPr>
    </w:p>
    <w:p w:rsidR="00DB4652" w:rsidRPr="00DB4652" w:rsidRDefault="00DB4652" w:rsidP="00DB4652">
      <w:pPr>
        <w:jc w:val="both"/>
        <w:rPr>
          <w:rFonts w:ascii="Times New Roman" w:hAnsi="Times New Roman" w:cs="Times New Roman"/>
          <w:sz w:val="24"/>
          <w:szCs w:val="24"/>
        </w:rPr>
      </w:pPr>
      <w:r w:rsidRPr="00DB4652">
        <w:rPr>
          <w:rFonts w:ascii="Times New Roman" w:hAnsi="Times New Roman" w:cs="Times New Roman"/>
          <w:sz w:val="24"/>
          <w:szCs w:val="24"/>
        </w:rPr>
        <w:t>Au cours de ces tournées, auxquelles pourront être associés des techniciens de l’administration, seront examinés le fonctionnement des installations et les interventions des plombiers. Les compléments de formation nécessaires et des séances de rappel systématiques seront dispensés à cette occasion. Chacune de ces tournées fera l’objet d’un compte rendu détaillé.</w:t>
      </w:r>
    </w:p>
    <w:p w:rsidR="00DB4652" w:rsidRPr="00DB4652" w:rsidRDefault="00DB4652" w:rsidP="00DB4652">
      <w:pPr>
        <w:jc w:val="both"/>
        <w:rPr>
          <w:rFonts w:ascii="Times New Roman" w:hAnsi="Times New Roman" w:cs="Times New Roman"/>
          <w:bCs/>
        </w:rPr>
      </w:pPr>
    </w:p>
    <w:p w:rsidR="00DB4652" w:rsidRPr="00DB4652" w:rsidRDefault="00DB4652" w:rsidP="00DB4652">
      <w:pPr>
        <w:jc w:val="both"/>
        <w:rPr>
          <w:rFonts w:ascii="Times New Roman" w:hAnsi="Times New Roman" w:cs="Times New Roman"/>
          <w:bCs/>
        </w:rPr>
      </w:pPr>
    </w:p>
    <w:p w:rsidR="00DB4652" w:rsidRDefault="00DB4652"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Default="003A0FB0" w:rsidP="00DB4652">
      <w:pPr>
        <w:jc w:val="both"/>
        <w:rPr>
          <w:rFonts w:ascii="Times New Roman" w:hAnsi="Times New Roman" w:cs="Times New Roman"/>
          <w:bCs/>
        </w:rPr>
      </w:pPr>
    </w:p>
    <w:p w:rsidR="003A0FB0" w:rsidRPr="00DB4652" w:rsidRDefault="003A0FB0" w:rsidP="00DB4652">
      <w:pPr>
        <w:jc w:val="both"/>
        <w:rPr>
          <w:rFonts w:ascii="Times New Roman" w:hAnsi="Times New Roman" w:cs="Times New Roman"/>
          <w:bCs/>
        </w:rPr>
      </w:pPr>
    </w:p>
    <w:p w:rsidR="00DB4652" w:rsidRPr="00DB4652" w:rsidRDefault="00DB4652" w:rsidP="00DB4652">
      <w:pPr>
        <w:jc w:val="both"/>
        <w:rPr>
          <w:rFonts w:ascii="Times New Roman" w:hAnsi="Times New Roman" w:cs="Times New Roman"/>
          <w:bCs/>
        </w:rPr>
      </w:pPr>
    </w:p>
    <w:p w:rsidR="00067CD0" w:rsidRPr="00DB4652" w:rsidRDefault="00067CD0" w:rsidP="000864FB">
      <w:pPr>
        <w:jc w:val="both"/>
        <w:rPr>
          <w:rFonts w:ascii="Times New Roman" w:hAnsi="Times New Roman" w:cs="Times New Roman"/>
          <w:sz w:val="16"/>
        </w:rPr>
      </w:pPr>
    </w:p>
    <w:p w:rsidR="00067CD0" w:rsidRPr="00DB4652" w:rsidRDefault="00067CD0" w:rsidP="000864FB">
      <w:pPr>
        <w:jc w:val="both"/>
        <w:rPr>
          <w:rFonts w:ascii="Times New Roman" w:hAnsi="Times New Roman" w:cs="Times New Roman"/>
          <w:sz w:val="16"/>
        </w:rPr>
      </w:pPr>
    </w:p>
    <w:p w:rsidR="002F02D4" w:rsidRPr="00DB4652" w:rsidRDefault="002F02D4" w:rsidP="000864FB">
      <w:pPr>
        <w:jc w:val="both"/>
        <w:rPr>
          <w:rFonts w:ascii="Times New Roman" w:hAnsi="Times New Roman" w:cs="Times New Roman"/>
          <w:sz w:val="16"/>
        </w:rPr>
      </w:pPr>
    </w:p>
    <w:p w:rsidR="002F02D4" w:rsidRPr="00DB4652" w:rsidRDefault="002F02D4" w:rsidP="000864FB">
      <w:pPr>
        <w:jc w:val="both"/>
        <w:rPr>
          <w:rFonts w:ascii="Times New Roman" w:hAnsi="Times New Roman" w:cs="Times New Roman"/>
          <w:sz w:val="16"/>
        </w:rPr>
      </w:pPr>
    </w:p>
    <w:p w:rsidR="002F02D4" w:rsidRPr="00DB4652" w:rsidRDefault="002F02D4" w:rsidP="000864FB">
      <w:pPr>
        <w:jc w:val="both"/>
        <w:rPr>
          <w:rFonts w:ascii="Times New Roman" w:hAnsi="Times New Roman" w:cs="Times New Roman"/>
          <w:sz w:val="16"/>
        </w:rPr>
      </w:pPr>
    </w:p>
    <w:p w:rsidR="00316653" w:rsidRPr="00DB4652" w:rsidRDefault="00316653" w:rsidP="000864FB">
      <w:pPr>
        <w:jc w:val="both"/>
        <w:rPr>
          <w:rFonts w:ascii="Times New Roman" w:hAnsi="Times New Roman" w:cs="Times New Roman"/>
          <w:sz w:val="16"/>
        </w:rPr>
      </w:pPr>
    </w:p>
    <w:p w:rsidR="00CF02EE" w:rsidRPr="00DB4652" w:rsidRDefault="00CF02EE" w:rsidP="000864FB">
      <w:pPr>
        <w:jc w:val="both"/>
        <w:rPr>
          <w:rFonts w:ascii="Times New Roman" w:hAnsi="Times New Roman" w:cs="Times New Roman"/>
          <w:sz w:val="16"/>
        </w:rPr>
      </w:pPr>
    </w:p>
    <w:p w:rsidR="00782715" w:rsidRPr="00DB4652" w:rsidRDefault="00782715" w:rsidP="000864FB">
      <w:pPr>
        <w:jc w:val="both"/>
        <w:rPr>
          <w:rFonts w:ascii="Times New Roman" w:hAnsi="Times New Roman" w:cs="Times New Roman"/>
          <w:sz w:val="16"/>
        </w:rPr>
      </w:pPr>
    </w:p>
    <w:p w:rsidR="00CF02EE" w:rsidRPr="00DB4652" w:rsidRDefault="00CF02EE" w:rsidP="000864FB">
      <w:pPr>
        <w:jc w:val="both"/>
        <w:rPr>
          <w:rFonts w:ascii="Times New Roman" w:hAnsi="Times New Roman" w:cs="Times New Roman"/>
          <w:sz w:val="16"/>
        </w:rPr>
      </w:pPr>
    </w:p>
    <w:p w:rsidR="00CF02EE" w:rsidRPr="00DB4652" w:rsidRDefault="00CF02EE" w:rsidP="000864FB">
      <w:pPr>
        <w:jc w:val="both"/>
        <w:rPr>
          <w:rFonts w:ascii="Times New Roman" w:hAnsi="Times New Roman" w:cs="Times New Roman"/>
          <w:sz w:val="16"/>
        </w:rPr>
      </w:pPr>
    </w:p>
    <w:p w:rsidR="00CF02EE" w:rsidRPr="00DB4652" w:rsidRDefault="00CF02EE" w:rsidP="000864FB">
      <w:pPr>
        <w:jc w:val="both"/>
        <w:rPr>
          <w:rFonts w:ascii="Times New Roman" w:hAnsi="Times New Roman" w:cs="Times New Roman"/>
          <w:sz w:val="16"/>
        </w:rPr>
      </w:pPr>
    </w:p>
    <w:p w:rsidR="00CF02EE" w:rsidRPr="00DB4652" w:rsidRDefault="00CF02EE" w:rsidP="000864FB">
      <w:pPr>
        <w:jc w:val="both"/>
        <w:rPr>
          <w:rFonts w:ascii="Times New Roman" w:hAnsi="Times New Roman" w:cs="Times New Roman"/>
          <w:sz w:val="16"/>
        </w:rPr>
      </w:pPr>
    </w:p>
    <w:p w:rsidR="00CF02EE" w:rsidRPr="00DB4652" w:rsidRDefault="00CF02EE" w:rsidP="000864FB">
      <w:pPr>
        <w:jc w:val="both"/>
        <w:rPr>
          <w:rFonts w:ascii="Times New Roman" w:hAnsi="Times New Roman" w:cs="Times New Roman"/>
          <w:sz w:val="16"/>
        </w:rPr>
      </w:pPr>
    </w:p>
    <w:p w:rsidR="00C847AA" w:rsidRDefault="00C847AA" w:rsidP="000864FB">
      <w:pPr>
        <w:jc w:val="both"/>
        <w:rPr>
          <w:rFonts w:ascii="Times New Roman" w:hAnsi="Times New Roman" w:cs="Times New Roman"/>
          <w:sz w:val="16"/>
        </w:rPr>
      </w:pPr>
    </w:p>
    <w:p w:rsidR="003A0FB0" w:rsidRPr="00DB4652" w:rsidRDefault="003A0FB0" w:rsidP="000864FB">
      <w:pPr>
        <w:jc w:val="both"/>
        <w:rPr>
          <w:rFonts w:ascii="Times New Roman" w:hAnsi="Times New Roman" w:cs="Times New Roman"/>
          <w:sz w:val="16"/>
        </w:rPr>
      </w:pPr>
    </w:p>
    <w:p w:rsidR="006F33C1" w:rsidRPr="00DB4652" w:rsidRDefault="000719B9" w:rsidP="000864FB">
      <w:pPr>
        <w:jc w:val="both"/>
        <w:rPr>
          <w:rFonts w:ascii="Times New Roman" w:hAnsi="Times New Roman" w:cs="Times New Roman"/>
          <w:sz w:val="16"/>
        </w:rPr>
      </w:pPr>
      <w:r w:rsidRPr="00DB4652">
        <w:rPr>
          <w:rFonts w:ascii="Times New Roman" w:hAnsi="Times New Roman" w:cs="Times New Roman"/>
          <w:noProof/>
          <w:sz w:val="16"/>
        </w:rPr>
        <mc:AlternateContent>
          <mc:Choice Requires="wps">
            <w:drawing>
              <wp:anchor distT="0" distB="0" distL="114300" distR="114300" simplePos="0" relativeHeight="251656704" behindDoc="0" locked="0" layoutInCell="1" allowOverlap="1" wp14:anchorId="02F36EFC" wp14:editId="4FF559EA">
                <wp:simplePos x="0" y="0"/>
                <wp:positionH relativeFrom="column">
                  <wp:posOffset>1074420</wp:posOffset>
                </wp:positionH>
                <wp:positionV relativeFrom="paragraph">
                  <wp:posOffset>10795</wp:posOffset>
                </wp:positionV>
                <wp:extent cx="4038600" cy="207645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AD62FA" w:rsidRPr="007C6FFE" w:rsidRDefault="00AD62FA" w:rsidP="006F33C1">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AD62FA" w:rsidRPr="007C6FFE"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AD62FA" w:rsidRPr="007C6FFE" w:rsidRDefault="00AD62FA" w:rsidP="006F33C1">
                            <w:pPr>
                              <w:jc w:val="center"/>
                              <w:rPr>
                                <w:b/>
                              </w:rPr>
                            </w:pPr>
                            <w:r w:rsidRPr="007C6FFE">
                              <w:rPr>
                                <w:rFonts w:ascii="Maiandra GD" w:hAnsi="Maiandra GD" w:cs="Maiandra GD"/>
                                <w:b/>
                                <w:color w:val="231F20"/>
                                <w:sz w:val="40"/>
                                <w:szCs w:val="40"/>
                              </w:rPr>
                              <w:t>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36EFC" id="AutoShape 6" o:spid="_x0000_s1034" type="#_x0000_t98" style="position:absolute;left:0;text-align:left;margin-left:84.6pt;margin-top:.85pt;width:318pt;height:1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">
                <v:textbox>
                  <w:txbxContent>
                    <w:p w:rsidR="00AD62FA" w:rsidRPr="007C6FFE" w:rsidRDefault="00AD62FA" w:rsidP="006F33C1">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AD62FA" w:rsidRPr="007C6FFE" w:rsidRDefault="00AD62FA"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AD62FA" w:rsidRPr="007C6FFE" w:rsidRDefault="00AD62FA" w:rsidP="006F33C1">
                      <w:pPr>
                        <w:jc w:val="center"/>
                        <w:rPr>
                          <w:b/>
                        </w:rPr>
                      </w:pPr>
                      <w:r w:rsidRPr="007C6FFE">
                        <w:rPr>
                          <w:rFonts w:ascii="Maiandra GD" w:hAnsi="Maiandra GD" w:cs="Maiandra GD"/>
                          <w:b/>
                          <w:color w:val="231F20"/>
                          <w:sz w:val="40"/>
                          <w:szCs w:val="40"/>
                        </w:rPr>
                        <w:t>Unitaires</w:t>
                      </w:r>
                    </w:p>
                  </w:txbxContent>
                </v:textbox>
              </v:shape>
            </w:pict>
          </mc:Fallback>
        </mc:AlternateContent>
      </w:r>
    </w:p>
    <w:p w:rsidR="006F33C1" w:rsidRPr="00DB4652" w:rsidRDefault="006F33C1" w:rsidP="000864FB">
      <w:pPr>
        <w:jc w:val="both"/>
        <w:rPr>
          <w:rFonts w:ascii="Times New Roman" w:hAnsi="Times New Roman" w:cs="Times New Roman"/>
          <w:sz w:val="16"/>
        </w:rPr>
      </w:pPr>
    </w:p>
    <w:p w:rsidR="006F33C1" w:rsidRPr="00DB4652" w:rsidRDefault="006F33C1" w:rsidP="000864FB">
      <w:pPr>
        <w:tabs>
          <w:tab w:val="left" w:pos="3690"/>
        </w:tabs>
        <w:jc w:val="both"/>
        <w:rPr>
          <w:rFonts w:ascii="Times New Roman" w:hAnsi="Times New Roman" w:cs="Times New Roman"/>
          <w:sz w:val="16"/>
        </w:rPr>
      </w:pPr>
      <w:r w:rsidRPr="00DB4652">
        <w:rPr>
          <w:rFonts w:ascii="Times New Roman" w:hAnsi="Times New Roman" w:cs="Times New Roman"/>
          <w:sz w:val="16"/>
        </w:rPr>
        <w:tab/>
      </w:r>
    </w:p>
    <w:p w:rsidR="006F33C1" w:rsidRPr="00DB4652" w:rsidRDefault="006F33C1" w:rsidP="000864FB">
      <w:pPr>
        <w:jc w:val="both"/>
        <w:rPr>
          <w:rFonts w:ascii="Times New Roman" w:hAnsi="Times New Roman" w:cs="Times New Roman"/>
          <w:sz w:val="16"/>
        </w:rPr>
      </w:pPr>
    </w:p>
    <w:p w:rsidR="006F33C1" w:rsidRPr="00DB4652" w:rsidRDefault="006F33C1" w:rsidP="000864FB">
      <w:pPr>
        <w:jc w:val="both"/>
        <w:rPr>
          <w:rFonts w:ascii="Times New Roman" w:hAnsi="Times New Roman" w:cs="Times New Roman"/>
          <w:sz w:val="16"/>
        </w:rPr>
      </w:pPr>
    </w:p>
    <w:p w:rsidR="006F33C1" w:rsidRPr="00DB4652" w:rsidRDefault="006F33C1" w:rsidP="000864FB">
      <w:pPr>
        <w:jc w:val="both"/>
        <w:rPr>
          <w:rFonts w:ascii="Times New Roman" w:hAnsi="Times New Roman" w:cs="Times New Roman"/>
          <w:sz w:val="16"/>
        </w:rPr>
      </w:pPr>
    </w:p>
    <w:p w:rsidR="006F33C1" w:rsidRPr="00DB4652" w:rsidRDefault="006F33C1" w:rsidP="000864FB">
      <w:pPr>
        <w:jc w:val="both"/>
        <w:rPr>
          <w:rFonts w:ascii="Times New Roman" w:hAnsi="Times New Roman" w:cs="Times New Roman"/>
          <w:sz w:val="16"/>
        </w:rPr>
      </w:pPr>
    </w:p>
    <w:p w:rsidR="006F33C1" w:rsidRPr="00DB4652"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9090"/>
        </w:tabs>
        <w:jc w:val="both"/>
        <w:rPr>
          <w:rFonts w:ascii="Times New Roman" w:hAnsi="Times New Roman" w:cs="Times New Roman"/>
          <w:sz w:val="16"/>
        </w:rPr>
      </w:pPr>
    </w:p>
    <w:p w:rsidR="006F33C1" w:rsidRPr="00BD681E" w:rsidRDefault="006F33C1" w:rsidP="000864FB">
      <w:pPr>
        <w:tabs>
          <w:tab w:val="left" w:pos="9090"/>
        </w:tabs>
        <w:jc w:val="both"/>
        <w:rPr>
          <w:rFonts w:ascii="Times New Roman" w:hAnsi="Times New Roman" w:cs="Times New Roman"/>
          <w:sz w:val="16"/>
        </w:rPr>
      </w:pPr>
    </w:p>
    <w:p w:rsidR="00676B12" w:rsidRPr="00BD681E" w:rsidRDefault="00676B12" w:rsidP="000864FB">
      <w:pPr>
        <w:tabs>
          <w:tab w:val="left" w:pos="9090"/>
        </w:tabs>
        <w:jc w:val="both"/>
        <w:rPr>
          <w:rFonts w:ascii="Times New Roman" w:hAnsi="Times New Roman" w:cs="Times New Roman"/>
          <w:sz w:val="16"/>
        </w:rPr>
      </w:pPr>
    </w:p>
    <w:p w:rsidR="00676B12" w:rsidRPr="00BD681E" w:rsidRDefault="00676B12" w:rsidP="000864FB">
      <w:pPr>
        <w:tabs>
          <w:tab w:val="left" w:pos="9090"/>
        </w:tabs>
        <w:jc w:val="both"/>
        <w:rPr>
          <w:rFonts w:ascii="Times New Roman" w:hAnsi="Times New Roman" w:cs="Times New Roman"/>
          <w:sz w:val="16"/>
        </w:rPr>
      </w:pPr>
    </w:p>
    <w:p w:rsidR="00676B12" w:rsidRDefault="00676B12" w:rsidP="000864FB">
      <w:pPr>
        <w:tabs>
          <w:tab w:val="left" w:pos="9090"/>
        </w:tabs>
        <w:jc w:val="both"/>
        <w:rPr>
          <w:rFonts w:ascii="Times New Roman" w:hAnsi="Times New Roman" w:cs="Times New Roman"/>
          <w:sz w:val="16"/>
        </w:rPr>
      </w:pPr>
    </w:p>
    <w:p w:rsidR="00F125D7" w:rsidRDefault="00F125D7" w:rsidP="000864FB">
      <w:pPr>
        <w:tabs>
          <w:tab w:val="left" w:pos="9090"/>
        </w:tabs>
        <w:jc w:val="both"/>
        <w:rPr>
          <w:rFonts w:ascii="Times New Roman" w:hAnsi="Times New Roman" w:cs="Times New Roman"/>
          <w:sz w:val="16"/>
        </w:rPr>
      </w:pPr>
    </w:p>
    <w:p w:rsidR="00F125D7" w:rsidRDefault="00F125D7" w:rsidP="000864FB">
      <w:pPr>
        <w:tabs>
          <w:tab w:val="left" w:pos="9090"/>
        </w:tabs>
        <w:jc w:val="both"/>
        <w:rPr>
          <w:rFonts w:ascii="Times New Roman" w:hAnsi="Times New Roman" w:cs="Times New Roman"/>
          <w:sz w:val="16"/>
        </w:rPr>
      </w:pPr>
    </w:p>
    <w:p w:rsidR="00F125D7" w:rsidRDefault="00F125D7" w:rsidP="000864FB">
      <w:pPr>
        <w:tabs>
          <w:tab w:val="left" w:pos="9090"/>
        </w:tabs>
        <w:jc w:val="both"/>
        <w:rPr>
          <w:rFonts w:ascii="Times New Roman" w:hAnsi="Times New Roman" w:cs="Times New Roman"/>
          <w:sz w:val="16"/>
        </w:rPr>
      </w:pPr>
    </w:p>
    <w:p w:rsidR="00F125D7" w:rsidRPr="00BD681E" w:rsidRDefault="00F125D7" w:rsidP="000864FB">
      <w:pPr>
        <w:tabs>
          <w:tab w:val="left" w:pos="9090"/>
        </w:tabs>
        <w:jc w:val="both"/>
        <w:rPr>
          <w:rFonts w:ascii="Times New Roman" w:hAnsi="Times New Roman" w:cs="Times New Roman"/>
          <w:sz w:val="16"/>
        </w:rPr>
      </w:pPr>
    </w:p>
    <w:p w:rsidR="00676B12" w:rsidRPr="00BD681E" w:rsidRDefault="00676B12" w:rsidP="000864FB">
      <w:pPr>
        <w:tabs>
          <w:tab w:val="left" w:pos="9090"/>
        </w:tabs>
        <w:jc w:val="both"/>
        <w:rPr>
          <w:rFonts w:ascii="Times New Roman" w:hAnsi="Times New Roman" w:cs="Times New Roman"/>
          <w:sz w:val="16"/>
        </w:rPr>
      </w:pPr>
    </w:p>
    <w:p w:rsidR="00676B12" w:rsidRPr="00BD681E" w:rsidRDefault="00676B12" w:rsidP="000864FB">
      <w:pPr>
        <w:tabs>
          <w:tab w:val="left" w:pos="9090"/>
        </w:tabs>
        <w:jc w:val="both"/>
        <w:rPr>
          <w:rFonts w:ascii="Times New Roman" w:hAnsi="Times New Roman" w:cs="Times New Roman"/>
          <w:sz w:val="16"/>
        </w:rPr>
      </w:pPr>
    </w:p>
    <w:p w:rsidR="00351739" w:rsidRPr="00BD681E" w:rsidRDefault="00351739" w:rsidP="000864FB">
      <w:pPr>
        <w:tabs>
          <w:tab w:val="left" w:pos="9090"/>
        </w:tabs>
        <w:jc w:val="both"/>
        <w:rPr>
          <w:rFonts w:ascii="Times New Roman" w:hAnsi="Times New Roman" w:cs="Times New Roman"/>
          <w:sz w:val="16"/>
        </w:rPr>
      </w:pPr>
    </w:p>
    <w:p w:rsidR="006F33C1" w:rsidRPr="00BD681E" w:rsidRDefault="006F33C1" w:rsidP="007E758B">
      <w:pPr>
        <w:tabs>
          <w:tab w:val="left" w:pos="2400"/>
        </w:tabs>
        <w:jc w:val="center"/>
        <w:rPr>
          <w:rFonts w:ascii="Times New Roman" w:hAnsi="Times New Roman" w:cs="Times New Roman"/>
          <w:b/>
          <w:bCs/>
          <w:sz w:val="28"/>
          <w:szCs w:val="28"/>
        </w:rPr>
      </w:pPr>
      <w:r w:rsidRPr="00BD681E">
        <w:rPr>
          <w:rFonts w:ascii="Times New Roman" w:hAnsi="Times New Roman" w:cs="Times New Roman"/>
          <w:b/>
          <w:bCs/>
          <w:sz w:val="28"/>
          <w:szCs w:val="28"/>
        </w:rPr>
        <w:lastRenderedPageBreak/>
        <w:t>CADRE DE BORDERAU DE PRIX UNITAIRES</w:t>
      </w:r>
    </w:p>
    <w:p w:rsidR="006F33C1" w:rsidRPr="004C401E" w:rsidRDefault="00325971" w:rsidP="004E20F1">
      <w:pPr>
        <w:pStyle w:val="Paragraphedeliste"/>
        <w:numPr>
          <w:ilvl w:val="0"/>
          <w:numId w:val="7"/>
        </w:numPr>
        <w:tabs>
          <w:tab w:val="left" w:pos="2400"/>
        </w:tabs>
        <w:jc w:val="both"/>
        <w:rPr>
          <w:rFonts w:ascii="Times New Roman" w:hAnsi="Times New Roman" w:cs="Times New Roman"/>
          <w:sz w:val="28"/>
          <w:szCs w:val="28"/>
        </w:rPr>
      </w:pPr>
      <w:r w:rsidRPr="00BD681E">
        <w:rPr>
          <w:rFonts w:ascii="Times New Roman" w:hAnsi="Times New Roman" w:cs="Times New Roman"/>
          <w:sz w:val="28"/>
          <w:szCs w:val="28"/>
        </w:rPr>
        <w:t xml:space="preserve">CADRE DES BORDEREAUX DES PRIX UNITAIRES </w:t>
      </w:r>
    </w:p>
    <w:tbl>
      <w:tblPr>
        <w:tblW w:w="10721" w:type="dxa"/>
        <w:jc w:val="center"/>
        <w:tblCellMar>
          <w:left w:w="70" w:type="dxa"/>
          <w:right w:w="70" w:type="dxa"/>
        </w:tblCellMar>
        <w:tblLook w:val="04A0" w:firstRow="1" w:lastRow="0" w:firstColumn="1" w:lastColumn="0" w:noHBand="0" w:noVBand="1"/>
      </w:tblPr>
      <w:tblGrid>
        <w:gridCol w:w="641"/>
        <w:gridCol w:w="4966"/>
        <w:gridCol w:w="851"/>
        <w:gridCol w:w="2042"/>
        <w:gridCol w:w="2221"/>
      </w:tblGrid>
      <w:tr w:rsidR="006C5D8C" w:rsidRPr="00157C96" w:rsidTr="006677D8">
        <w:trPr>
          <w:trHeight w:val="268"/>
          <w:jc w:val="center"/>
        </w:trPr>
        <w:tc>
          <w:tcPr>
            <w:tcW w:w="641" w:type="dxa"/>
            <w:tcBorders>
              <w:top w:val="single" w:sz="4" w:space="0" w:color="auto"/>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N°</w:t>
            </w:r>
          </w:p>
        </w:tc>
        <w:tc>
          <w:tcPr>
            <w:tcW w:w="4966" w:type="dxa"/>
            <w:tcBorders>
              <w:top w:val="single" w:sz="4" w:space="0" w:color="auto"/>
              <w:left w:val="nil"/>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DESIGNATION</w:t>
            </w:r>
          </w:p>
        </w:tc>
        <w:tc>
          <w:tcPr>
            <w:tcW w:w="851" w:type="dxa"/>
            <w:tcBorders>
              <w:top w:val="single" w:sz="4" w:space="0" w:color="auto"/>
              <w:left w:val="nil"/>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UNITE</w:t>
            </w:r>
          </w:p>
        </w:tc>
        <w:tc>
          <w:tcPr>
            <w:tcW w:w="2042" w:type="dxa"/>
            <w:tcBorders>
              <w:top w:val="single" w:sz="4" w:space="0" w:color="auto"/>
              <w:left w:val="nil"/>
              <w:bottom w:val="single" w:sz="4" w:space="0" w:color="auto"/>
              <w:right w:val="single" w:sz="4" w:space="0" w:color="auto"/>
            </w:tcBorders>
            <w:noWrap/>
            <w:vAlign w:val="bottom"/>
            <w:hideMark/>
          </w:tcPr>
          <w:p w:rsidR="006C5D8C" w:rsidRPr="00157C96" w:rsidRDefault="00B97387" w:rsidP="00833B0E">
            <w:pPr>
              <w:spacing w:after="0" w:line="240" w:lineRule="auto"/>
              <w:jc w:val="center"/>
              <w:rPr>
                <w:rFonts w:ascii="Arial" w:eastAsia="Times New Roman" w:hAnsi="Arial" w:cs="Arial"/>
                <w:b/>
                <w:bCs/>
                <w:sz w:val="20"/>
                <w:szCs w:val="20"/>
                <w:lang w:val="fr-CM" w:eastAsia="fr-CM"/>
              </w:rPr>
            </w:pPr>
            <w:r w:rsidRPr="006F246B">
              <w:rPr>
                <w:rFonts w:ascii="Calibri" w:eastAsia="Times New Roman" w:hAnsi="Calibri" w:cs="Times New Roman"/>
                <w:b/>
                <w:bCs/>
                <w:sz w:val="24"/>
                <w:szCs w:val="24"/>
              </w:rPr>
              <w:t xml:space="preserve">PRIX UNITAIRE EN CHIFFRE  (FCFA)  </w:t>
            </w:r>
          </w:p>
        </w:tc>
        <w:tc>
          <w:tcPr>
            <w:tcW w:w="2221" w:type="dxa"/>
            <w:tcBorders>
              <w:top w:val="single" w:sz="4" w:space="0" w:color="auto"/>
              <w:left w:val="nil"/>
              <w:bottom w:val="single" w:sz="4" w:space="0" w:color="auto"/>
              <w:right w:val="single" w:sz="4" w:space="0" w:color="auto"/>
            </w:tcBorders>
            <w:noWrap/>
            <w:vAlign w:val="bottom"/>
            <w:hideMark/>
          </w:tcPr>
          <w:p w:rsidR="006C5D8C" w:rsidRPr="00157C96" w:rsidRDefault="00B97387" w:rsidP="00833B0E">
            <w:pPr>
              <w:spacing w:after="0" w:line="240" w:lineRule="auto"/>
              <w:jc w:val="center"/>
              <w:rPr>
                <w:rFonts w:ascii="Arial" w:eastAsia="Times New Roman" w:hAnsi="Arial" w:cs="Arial"/>
                <w:b/>
                <w:bCs/>
                <w:sz w:val="20"/>
                <w:szCs w:val="20"/>
                <w:lang w:val="fr-CM" w:eastAsia="fr-CM"/>
              </w:rPr>
            </w:pPr>
            <w:r>
              <w:rPr>
                <w:rFonts w:ascii="Calibri" w:eastAsia="Times New Roman" w:hAnsi="Calibri" w:cs="Times New Roman"/>
                <w:b/>
                <w:bCs/>
                <w:sz w:val="24"/>
                <w:szCs w:val="24"/>
              </w:rPr>
              <w:t>PRIX UNITAIRE EN LETTRE</w:t>
            </w:r>
            <w:r w:rsidRPr="006F246B">
              <w:rPr>
                <w:rFonts w:ascii="Calibri" w:eastAsia="Times New Roman" w:hAnsi="Calibri" w:cs="Times New Roman"/>
                <w:b/>
                <w:bCs/>
                <w:sz w:val="24"/>
                <w:szCs w:val="24"/>
              </w:rPr>
              <w:t xml:space="preserve">  (FCFA)  </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100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ETUDES, IMPLANTATION ET INSTALLATION DU CHANTIER</w:t>
            </w:r>
          </w:p>
        </w:tc>
      </w:tr>
      <w:tr w:rsidR="006677D8"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Etudes hydrogéologiques, géophysiques et implantation du forage</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l’</w:t>
            </w:r>
            <w:r w:rsidRPr="00157C96">
              <w:rPr>
                <w:rFonts w:ascii="Arial" w:eastAsia="Times New Roman" w:hAnsi="Arial" w:cs="Arial"/>
                <w:sz w:val="20"/>
                <w:szCs w:val="20"/>
                <w:lang w:val="fr-CM" w:eastAsia="fr-CM"/>
              </w:rPr>
              <w:t>Etudes hydrogéologiques, géophysiques et implantation du forage</w:t>
            </w:r>
          </w:p>
          <w:p w:rsidR="006677D8" w:rsidRDefault="006677D8" w:rsidP="006677D8">
            <w:pPr>
              <w:spacing w:after="0" w:line="240" w:lineRule="auto"/>
              <w:rPr>
                <w:rFonts w:ascii="Times New Roman" w:eastAsia="Times New Roman" w:hAnsi="Times New Roman" w:cs="Times New Roman"/>
                <w:sz w:val="24"/>
                <w:szCs w:val="24"/>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r>
      <w:tr w:rsidR="006677D8"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102</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Amené et repli du matériel et du personnel</w:t>
            </w:r>
          </w:p>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Times New Roman" w:eastAsia="Times New Roman" w:hAnsi="Times New Roman" w:cs="Times New Roman"/>
                <w:b/>
                <w:sz w:val="24"/>
                <w:szCs w:val="24"/>
              </w:rPr>
              <w:t>Ce prix rémunère dans les conditions générales prévues dans le Marché l’</w:t>
            </w:r>
            <w:r w:rsidRPr="00D07302">
              <w:rPr>
                <w:rFonts w:ascii="Arial" w:eastAsia="Times New Roman" w:hAnsi="Arial" w:cs="Arial"/>
                <w:b/>
                <w:sz w:val="20"/>
                <w:szCs w:val="20"/>
                <w:lang w:val="fr-CM" w:eastAsia="fr-CM"/>
              </w:rPr>
              <w:t>Amené et repli du matériel et du personnel</w:t>
            </w:r>
          </w:p>
          <w:p w:rsidR="006677D8" w:rsidRDefault="006677D8" w:rsidP="006677D8">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77D8" w:rsidRPr="006F246B" w:rsidRDefault="006677D8" w:rsidP="006677D8">
            <w:pPr>
              <w:spacing w:after="240"/>
              <w:jc w:val="both"/>
              <w:rPr>
                <w:rFonts w:ascii="Times New Roman" w:eastAsia="Times New Roman" w:hAnsi="Times New Roman" w:cs="Times New Roman"/>
                <w:sz w:val="24"/>
                <w:szCs w:val="24"/>
              </w:rPr>
            </w:pPr>
            <w:r w:rsidRPr="006F246B">
              <w:rPr>
                <w:rFonts w:ascii="Times New Roman" w:eastAsia="Times New Roman" w:hAnsi="Times New Roman" w:cs="Times New Roman"/>
                <w:sz w:val="24"/>
                <w:szCs w:val="24"/>
              </w:rPr>
              <w:t>Ce prix sera payé ainsi qu’il suit : 70% après mobilisation complète du matériel, et le solde de 30% après repli dudit matériel, remise en état du site et remise des documents requis à l’article 61.2 du CCAP.</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Pr>
                <w:rFonts w:ascii="Times New Roman" w:eastAsia="Times New Roman" w:hAnsi="Times New Roman" w:cs="Times New Roman"/>
                <w:b/>
                <w:sz w:val="24"/>
                <w:szCs w:val="24"/>
              </w:rPr>
              <w:t>…</w:t>
            </w:r>
            <w:r w:rsidRPr="00711C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r>
      <w:tr w:rsidR="006677D8"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103</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Panneau de chantier</w:t>
            </w:r>
          </w:p>
          <w:p w:rsidR="006677D8" w:rsidRPr="00F0127B"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pose du </w:t>
            </w:r>
            <w:r w:rsidRPr="00157C96">
              <w:rPr>
                <w:rFonts w:ascii="Arial" w:eastAsia="Times New Roman" w:hAnsi="Arial" w:cs="Arial"/>
                <w:sz w:val="20"/>
                <w:szCs w:val="20"/>
                <w:lang w:val="fr-CM" w:eastAsia="fr-CM"/>
              </w:rPr>
              <w:t>Panneau de chantier</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r>
      <w:tr w:rsidR="006677D8"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104</w:t>
            </w:r>
          </w:p>
        </w:tc>
        <w:tc>
          <w:tcPr>
            <w:tcW w:w="4966"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Elaboration du projet d'exécution</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Pr>
                <w:rFonts w:ascii="Times New Roman" w:eastAsia="Times New Roman" w:hAnsi="Times New Roman" w:cs="Times New Roman"/>
                <w:b/>
                <w:sz w:val="24"/>
                <w:szCs w:val="24"/>
              </w:rPr>
              <w:t>…</w:t>
            </w:r>
            <w:r w:rsidRPr="00711C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r>
      <w:tr w:rsidR="006677D8"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105</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Elaboration du plan de recollement</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l’</w:t>
            </w:r>
            <w:r>
              <w:rPr>
                <w:rFonts w:ascii="Arial" w:eastAsia="Times New Roman" w:hAnsi="Arial" w:cs="Arial"/>
                <w:sz w:val="20"/>
                <w:szCs w:val="20"/>
                <w:lang w:val="fr-CM" w:eastAsia="fr-CM"/>
              </w:rPr>
              <w:t>é</w:t>
            </w:r>
            <w:r w:rsidRPr="00157C96">
              <w:rPr>
                <w:rFonts w:ascii="Arial" w:eastAsia="Times New Roman" w:hAnsi="Arial" w:cs="Arial"/>
                <w:sz w:val="20"/>
                <w:szCs w:val="20"/>
                <w:lang w:val="fr-CM" w:eastAsia="fr-CM"/>
              </w:rPr>
              <w:t>laboration du plan de recollement</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Pr>
                <w:rFonts w:ascii="Times New Roman" w:eastAsia="Times New Roman" w:hAnsi="Times New Roman" w:cs="Times New Roman"/>
                <w:b/>
                <w:sz w:val="24"/>
                <w:szCs w:val="24"/>
              </w:rPr>
              <w:t>…</w:t>
            </w:r>
            <w:r w:rsidRPr="00711C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711C49">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200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FORATION ET EQUIPEMENT DU FORAGE</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201</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Foration au Rotary en terrain tendre Ø 9''7/8 ou 12''1/4</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la </w:t>
            </w:r>
            <w:r w:rsidRPr="00157C96">
              <w:rPr>
                <w:rFonts w:ascii="Arial" w:eastAsia="Times New Roman" w:hAnsi="Arial" w:cs="Arial"/>
                <w:sz w:val="20"/>
                <w:szCs w:val="20"/>
                <w:lang w:val="fr-CM" w:eastAsia="fr-CM"/>
              </w:rPr>
              <w:t>Foration au Rotary en terrain tendre Ø 9''7/8 ou 12''1/4</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202</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 xml:space="preserve">Fourniture et pose du tubage provisoire de protection et retrait après forage Ø175/195 </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la </w:t>
            </w:r>
            <w:r w:rsidRPr="00157C96">
              <w:rPr>
                <w:rFonts w:ascii="Arial" w:eastAsia="Times New Roman" w:hAnsi="Arial" w:cs="Arial"/>
                <w:sz w:val="20"/>
                <w:szCs w:val="20"/>
                <w:lang w:val="fr-CM" w:eastAsia="fr-CM"/>
              </w:rPr>
              <w:t xml:space="preserve">Fourniture et pose du tubage provisoire de protection et retrait après forage Ø175/195 </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 ……</w:t>
            </w:r>
            <w:r w:rsidRPr="006F246B">
              <w:rPr>
                <w:rFonts w:ascii="Times New Roman" w:eastAsia="Times New Roman" w:hAnsi="Times New Roman" w:cs="Times New Roman"/>
                <w:sz w:val="24"/>
                <w:szCs w:val="24"/>
              </w:rPr>
              <w:t>……………francs CFA</w:t>
            </w:r>
          </w:p>
          <w:p w:rsidR="006677D8" w:rsidRPr="00157C96" w:rsidRDefault="006677D8" w:rsidP="006677D8">
            <w:pPr>
              <w:spacing w:after="0" w:line="240" w:lineRule="auto"/>
              <w:rPr>
                <w:rFonts w:ascii="Arial" w:eastAsia="Times New Roman" w:hAnsi="Arial" w:cs="Arial"/>
                <w:sz w:val="20"/>
                <w:szCs w:val="20"/>
                <w:lang w:val="fr-CM" w:eastAsia="fr-CM"/>
              </w:rPr>
            </w:pP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203</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Foration au marteau fond de trou Ø6''1/2 en terrain de dur</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lastRenderedPageBreak/>
              <w:t xml:space="preserve">Ce prix rémunère dans les conditions générales prévues dans le Marché la </w:t>
            </w:r>
            <w:r w:rsidRPr="00157C96">
              <w:rPr>
                <w:rFonts w:ascii="Arial" w:eastAsia="Times New Roman" w:hAnsi="Arial" w:cs="Arial"/>
                <w:sz w:val="20"/>
                <w:szCs w:val="20"/>
                <w:lang w:val="fr-CM" w:eastAsia="fr-CM"/>
              </w:rPr>
              <w:t>Foration au marteau fond de trou Ø6''1/2 en terrain de dur</w:t>
            </w:r>
          </w:p>
          <w:p w:rsidR="006677D8" w:rsidRDefault="006677D8" w:rsidP="006677D8">
            <w:pPr>
              <w:spacing w:after="0" w:line="240" w:lineRule="auto"/>
              <w:rPr>
                <w:rFonts w:ascii="Times New Roman" w:eastAsia="Times New Roman" w:hAnsi="Times New Roman" w:cs="Times New Roman"/>
                <w:b/>
                <w:i/>
                <w:sz w:val="24"/>
                <w:szCs w:val="24"/>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ml</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204</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Fourniture et pose de tubes PVC pleins Ø140</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la </w:t>
            </w:r>
            <w:r w:rsidRPr="00157C96">
              <w:rPr>
                <w:rFonts w:ascii="Arial" w:eastAsia="Times New Roman" w:hAnsi="Arial" w:cs="Arial"/>
                <w:sz w:val="20"/>
                <w:szCs w:val="20"/>
                <w:lang w:val="fr-CM" w:eastAsia="fr-CM"/>
              </w:rPr>
              <w:t>Fourniture et pose de tubes PVC pleins Ø140</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205</w:t>
            </w:r>
          </w:p>
        </w:tc>
        <w:tc>
          <w:tcPr>
            <w:tcW w:w="4966" w:type="dxa"/>
            <w:tcBorders>
              <w:top w:val="nil"/>
              <w:left w:val="nil"/>
              <w:bottom w:val="single" w:sz="4" w:space="0" w:color="auto"/>
              <w:right w:val="single" w:sz="4" w:space="0" w:color="auto"/>
            </w:tcBorders>
            <w:noWrap/>
            <w:vAlign w:val="bottom"/>
            <w:hideMark/>
          </w:tcPr>
          <w:p w:rsidR="006677D8"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tubes PVC crépinés Ø140</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la </w:t>
            </w:r>
            <w:r w:rsidRPr="00157C96">
              <w:rPr>
                <w:rFonts w:ascii="Arial" w:eastAsia="Times New Roman" w:hAnsi="Arial" w:cs="Arial"/>
                <w:sz w:val="20"/>
                <w:szCs w:val="20"/>
                <w:lang w:val="fr-CM" w:eastAsia="fr-CM"/>
              </w:rPr>
              <w:t>Fourniture et pose de tubes PVC crépinés Ø140</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206</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Fourniture et pose du massif filtrant gravier roulé calibré 1/3 ou 2/4</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la </w:t>
            </w:r>
            <w:r w:rsidRPr="00157C96">
              <w:rPr>
                <w:rFonts w:ascii="Arial" w:eastAsia="Times New Roman" w:hAnsi="Arial" w:cs="Arial"/>
                <w:sz w:val="20"/>
                <w:szCs w:val="20"/>
                <w:lang w:val="fr-CM" w:eastAsia="fr-CM"/>
              </w:rPr>
              <w:t>Fourniture et pose de tubes PVC crépinés Ø140</w:t>
            </w:r>
          </w:p>
          <w:p w:rsidR="006677D8"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p w:rsidR="006677D8" w:rsidRPr="00157C96" w:rsidRDefault="006677D8" w:rsidP="006677D8">
            <w:pPr>
              <w:spacing w:after="0" w:line="240" w:lineRule="auto"/>
              <w:rPr>
                <w:rFonts w:ascii="Arial" w:eastAsia="Times New Roman" w:hAnsi="Arial" w:cs="Arial"/>
                <w:sz w:val="20"/>
                <w:szCs w:val="20"/>
                <w:lang w:val="fr-CM" w:eastAsia="fr-CM"/>
              </w:rPr>
            </w:pP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361"/>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207</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Fourniture et pose d'un bouchon d'argile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la </w:t>
            </w:r>
            <w:r w:rsidRPr="00157C96">
              <w:rPr>
                <w:rFonts w:ascii="Arial" w:eastAsia="Times New Roman" w:hAnsi="Arial" w:cs="Arial"/>
                <w:sz w:val="20"/>
                <w:szCs w:val="20"/>
                <w:lang w:val="fr-CM" w:eastAsia="fr-CM"/>
              </w:rPr>
              <w:t>Fourniture et pose d'un bouchon d'argile</w:t>
            </w:r>
          </w:p>
          <w:p w:rsidR="006677D8"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p w:rsidR="006677D8" w:rsidRPr="00157C96" w:rsidRDefault="006677D8" w:rsidP="006677D8">
            <w:pPr>
              <w:spacing w:after="0" w:line="240" w:lineRule="auto"/>
              <w:rPr>
                <w:rFonts w:ascii="Arial" w:eastAsia="Times New Roman" w:hAnsi="Arial" w:cs="Arial"/>
                <w:sz w:val="20"/>
                <w:szCs w:val="20"/>
                <w:lang w:val="fr-CM" w:eastAsia="fr-CM"/>
              </w:rPr>
            </w:pP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208</w:t>
            </w:r>
          </w:p>
        </w:tc>
        <w:tc>
          <w:tcPr>
            <w:tcW w:w="4966"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Remblayage avec du tout venant</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209</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Cimentation anti-pollution étanche en tête du forage avec du béton armé dosé à 350kg/m3 de ciment (0,5*0,5*1,5m)</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Cimentation anti-pollution étanche en tête du forage</w:t>
            </w:r>
          </w:p>
          <w:p w:rsidR="006677D8" w:rsidRDefault="006677D8" w:rsidP="006677D8">
            <w:pPr>
              <w:spacing w:after="0" w:line="240" w:lineRule="auto"/>
              <w:rPr>
                <w:rFonts w:ascii="Times New Roman" w:eastAsia="Times New Roman" w:hAnsi="Times New Roman" w:cs="Times New Roman"/>
                <w:sz w:val="24"/>
                <w:szCs w:val="24"/>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446644">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300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DEVELOPPEMENT ET ESSAI DE DEBIT</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301</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 xml:space="preserve">Développement à l'air lift </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le </w:t>
            </w:r>
            <w:r w:rsidRPr="00157C96">
              <w:rPr>
                <w:rFonts w:ascii="Arial" w:eastAsia="Times New Roman" w:hAnsi="Arial" w:cs="Arial"/>
                <w:sz w:val="20"/>
                <w:szCs w:val="20"/>
                <w:lang w:val="fr-CM" w:eastAsia="fr-CM"/>
              </w:rPr>
              <w:t xml:space="preserve">Développement à l'air lift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’heure</w:t>
            </w:r>
            <w:r>
              <w:rPr>
                <w:rFonts w:ascii="Times New Roman" w:eastAsia="Times New Roman" w:hAnsi="Times New Roman" w:cs="Times New Roman"/>
                <w:sz w:val="24"/>
                <w:szCs w:val="24"/>
              </w:rPr>
              <w:t>:……………………</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h</w:t>
            </w:r>
          </w:p>
        </w:tc>
        <w:tc>
          <w:tcPr>
            <w:tcW w:w="2042"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302</w:t>
            </w:r>
          </w:p>
        </w:tc>
        <w:tc>
          <w:tcPr>
            <w:tcW w:w="4966" w:type="dxa"/>
            <w:tcBorders>
              <w:top w:val="nil"/>
              <w:left w:val="nil"/>
              <w:bottom w:val="single" w:sz="4" w:space="0" w:color="auto"/>
              <w:right w:val="single" w:sz="4" w:space="0" w:color="auto"/>
            </w:tcBorders>
            <w:noWrap/>
            <w:vAlign w:val="bottom"/>
            <w:hideMark/>
          </w:tcPr>
          <w:p w:rsidR="006677D8"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Essai de pompage par palier et remontée (4heures de pompage et 1 heure de remontée). Méthode CIEH</w:t>
            </w:r>
          </w:p>
          <w:p w:rsidR="006677D8" w:rsidRDefault="006677D8" w:rsidP="006677D8">
            <w:pPr>
              <w:spacing w:after="0" w:line="240" w:lineRule="auto"/>
              <w:rPr>
                <w:rFonts w:ascii="Times New Roman" w:eastAsia="Times New Roman" w:hAnsi="Times New Roman" w:cs="Times New Roman"/>
                <w:sz w:val="24"/>
                <w:szCs w:val="24"/>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Arial" w:eastAsia="Times New Roman" w:hAnsi="Arial" w:cs="Arial"/>
                <w:sz w:val="20"/>
                <w:szCs w:val="20"/>
                <w:lang w:val="fr-CM" w:eastAsia="fr-CM"/>
              </w:rPr>
              <w:t>l’e</w:t>
            </w:r>
            <w:r w:rsidRPr="00157C96">
              <w:rPr>
                <w:rFonts w:ascii="Arial" w:eastAsia="Times New Roman" w:hAnsi="Arial" w:cs="Arial"/>
                <w:sz w:val="20"/>
                <w:szCs w:val="20"/>
                <w:lang w:val="fr-CM" w:eastAsia="fr-CM"/>
              </w:rPr>
              <w:t>ssai de pompage par palier</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’heure</w:t>
            </w:r>
            <w:r>
              <w:rPr>
                <w:rFonts w:ascii="Times New Roman" w:eastAsia="Times New Roman" w:hAnsi="Times New Roman" w:cs="Times New Roman"/>
                <w:sz w:val="24"/>
                <w:szCs w:val="24"/>
              </w:rPr>
              <w:t>:……………………</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h</w:t>
            </w:r>
          </w:p>
        </w:tc>
        <w:tc>
          <w:tcPr>
            <w:tcW w:w="2042"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303</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Désinfection du forage au y compris toutes sujétions</w:t>
            </w:r>
          </w:p>
          <w:p w:rsidR="006677D8" w:rsidRDefault="006677D8" w:rsidP="006677D8">
            <w:pPr>
              <w:spacing w:after="0" w:line="240" w:lineRule="auto"/>
              <w:rPr>
                <w:rFonts w:ascii="Times New Roman" w:eastAsia="Times New Roman" w:hAnsi="Times New Roman" w:cs="Times New Roman"/>
                <w:sz w:val="24"/>
                <w:szCs w:val="24"/>
              </w:rPr>
            </w:pPr>
          </w:p>
          <w:p w:rsidR="006677D8" w:rsidRDefault="006677D8" w:rsidP="006677D8">
            <w:pPr>
              <w:spacing w:after="0" w:line="240" w:lineRule="auto"/>
              <w:rPr>
                <w:rFonts w:ascii="Times New Roman" w:eastAsia="Times New Roman" w:hAnsi="Times New Roman" w:cs="Times New Roman"/>
                <w:sz w:val="24"/>
                <w:szCs w:val="24"/>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 xml:space="preserve">Désinfection du forage </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lastRenderedPageBreak/>
              <w:t>Le Forfait</w:t>
            </w:r>
            <w:r>
              <w:rPr>
                <w:rFonts w:ascii="Times New Roman" w:eastAsia="Times New Roman" w:hAnsi="Times New Roman" w:cs="Times New Roman"/>
                <w:sz w:val="24"/>
                <w:szCs w:val="24"/>
              </w:rPr>
              <w:t> : ……………………</w:t>
            </w:r>
            <w:r w:rsidRPr="006F246B">
              <w:rPr>
                <w:rFonts w:ascii="Times New Roman" w:eastAsia="Times New Roman" w:hAnsi="Times New Roman" w:cs="Times New Roman"/>
                <w:sz w:val="24"/>
                <w:szCs w:val="24"/>
              </w:rPr>
              <w:t>……francs CFA</w:t>
            </w:r>
          </w:p>
          <w:p w:rsidR="006677D8" w:rsidRPr="00157C96" w:rsidRDefault="006677D8" w:rsidP="006677D8">
            <w:pPr>
              <w:spacing w:after="0" w:line="240" w:lineRule="auto"/>
              <w:rPr>
                <w:rFonts w:ascii="Arial" w:eastAsia="Times New Roman" w:hAnsi="Arial" w:cs="Arial"/>
                <w:sz w:val="20"/>
                <w:szCs w:val="20"/>
                <w:lang w:val="fr-CM" w:eastAsia="fr-CM"/>
              </w:rPr>
            </w:pP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FF</w:t>
            </w:r>
          </w:p>
        </w:tc>
        <w:tc>
          <w:tcPr>
            <w:tcW w:w="2042"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304</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 xml:space="preserve">Analyse physico-chimique et bactériologique dans un laboratoire agréé </w:t>
            </w:r>
          </w:p>
          <w:p w:rsidR="006677D8" w:rsidRDefault="006677D8" w:rsidP="006677D8">
            <w:pPr>
              <w:spacing w:after="0" w:line="240" w:lineRule="auto"/>
              <w:rPr>
                <w:rFonts w:ascii="Times New Roman" w:eastAsia="Times New Roman" w:hAnsi="Times New Roman" w:cs="Times New Roman"/>
                <w:sz w:val="24"/>
                <w:szCs w:val="24"/>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l’a</w:t>
            </w:r>
            <w:r w:rsidRPr="00157C96">
              <w:rPr>
                <w:rFonts w:ascii="Arial" w:eastAsia="Times New Roman" w:hAnsi="Arial" w:cs="Arial"/>
                <w:sz w:val="20"/>
                <w:szCs w:val="20"/>
                <w:lang w:val="fr-CM" w:eastAsia="fr-CM"/>
              </w:rPr>
              <w:t>nalyse physico-chimique et bactériologique</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0B204F">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400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REALISATION DE LA TETE DU FORAGE</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401</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Réalisation d'une tête de forage en acier (tôle de 40/10e) de diamètre 27cm et de hauteur 30cm, plaque de suspension comprenant la lèvre de dépassement de 3cm</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 xml:space="preserve">Réalisation d'une tête de forage en acier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402</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Cuvelage de la tête de forage dotée d'un manchon de 32mm, de six vis de 12 et d'un anneau pour la corde de sécurité</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le </w:t>
            </w:r>
            <w:r w:rsidRPr="00157C96">
              <w:rPr>
                <w:rFonts w:ascii="Arial" w:eastAsia="Times New Roman" w:hAnsi="Arial" w:cs="Arial"/>
                <w:sz w:val="20"/>
                <w:szCs w:val="20"/>
                <w:lang w:val="fr-CM" w:eastAsia="fr-CM"/>
              </w:rPr>
              <w:t xml:space="preserve">Cuvelage de la tête de forage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403</w:t>
            </w:r>
          </w:p>
        </w:tc>
        <w:tc>
          <w:tcPr>
            <w:tcW w:w="4966" w:type="dxa"/>
            <w:tcBorders>
              <w:top w:val="nil"/>
              <w:left w:val="nil"/>
              <w:bottom w:val="single" w:sz="4" w:space="0" w:color="auto"/>
              <w:right w:val="single" w:sz="4" w:space="0" w:color="auto"/>
            </w:tcBorders>
            <w:noWrap/>
            <w:vAlign w:val="bottom"/>
            <w:hideMark/>
          </w:tcPr>
          <w:p w:rsidR="006677D8" w:rsidRDefault="006677D8" w:rsidP="006677D8">
            <w:pPr>
              <w:spacing w:after="0" w:line="240" w:lineRule="auto"/>
              <w:rPr>
                <w:rFonts w:ascii="Arial" w:eastAsia="Times New Roman" w:hAnsi="Arial" w:cs="Arial"/>
                <w:sz w:val="20"/>
                <w:szCs w:val="20"/>
                <w:lang w:val="fr-CM" w:eastAsia="fr-CM"/>
              </w:rPr>
            </w:pPr>
            <w:r w:rsidRPr="00D07302">
              <w:rPr>
                <w:rFonts w:ascii="Arial" w:eastAsia="Times New Roman" w:hAnsi="Arial" w:cs="Arial"/>
                <w:b/>
                <w:sz w:val="20"/>
                <w:szCs w:val="20"/>
                <w:lang w:val="fr-CM" w:eastAsia="fr-CM"/>
              </w:rPr>
              <w:t>Réalisation d'un regard en BA dosé à 350kg/m3</w:t>
            </w:r>
            <w:r w:rsidRPr="00157C96">
              <w:rPr>
                <w:rFonts w:ascii="Arial" w:eastAsia="Times New Roman" w:hAnsi="Arial" w:cs="Arial"/>
                <w:sz w:val="20"/>
                <w:szCs w:val="20"/>
                <w:lang w:val="fr-CM" w:eastAsia="fr-CM"/>
              </w:rPr>
              <w:t xml:space="preserve"> de ciment de 1*1*1m avec dallette de couverture (préciser l'épaisseur, minimum 8cm) y compris système de fermeture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Réalisation d'un regard en BA</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404</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Fourniture et pose d'un compteur volumétrique à la sortie du forage y compris toutes sujétions de pose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Fourniture et pose d'un compteur volumétrique</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252DD">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500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EQUIPEMENT D'EXHAURE ET ALIMENTATION EN ENERGIE</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501</w:t>
            </w:r>
          </w:p>
        </w:tc>
        <w:tc>
          <w:tcPr>
            <w:tcW w:w="4966" w:type="dxa"/>
            <w:tcBorders>
              <w:top w:val="nil"/>
              <w:left w:val="nil"/>
              <w:bottom w:val="single" w:sz="4" w:space="0" w:color="auto"/>
              <w:right w:val="single" w:sz="4" w:space="0" w:color="auto"/>
            </w:tcBorders>
            <w:noWrap/>
            <w:vAlign w:val="bottom"/>
            <w:hideMark/>
          </w:tcPr>
          <w:p w:rsidR="006677D8" w:rsidRDefault="006677D8" w:rsidP="006677D8">
            <w:pPr>
              <w:spacing w:after="0" w:line="240" w:lineRule="auto"/>
              <w:rPr>
                <w:rFonts w:ascii="Arial" w:eastAsia="Times New Roman" w:hAnsi="Arial" w:cs="Arial"/>
                <w:sz w:val="20"/>
                <w:szCs w:val="20"/>
                <w:lang w:val="fr-CM" w:eastAsia="fr-CM"/>
              </w:rPr>
            </w:pPr>
            <w:r w:rsidRPr="00D07302">
              <w:rPr>
                <w:rFonts w:ascii="Arial" w:eastAsia="Times New Roman" w:hAnsi="Arial" w:cs="Arial"/>
                <w:b/>
                <w:sz w:val="20"/>
                <w:szCs w:val="20"/>
                <w:lang w:val="fr-CM" w:eastAsia="fr-CM"/>
              </w:rPr>
              <w:t>Fourniture et pose d'une électropompe immergée</w:t>
            </w:r>
            <w:r w:rsidRPr="00157C96">
              <w:rPr>
                <w:rFonts w:ascii="Arial" w:eastAsia="Times New Roman" w:hAnsi="Arial" w:cs="Arial"/>
                <w:sz w:val="20"/>
                <w:szCs w:val="20"/>
                <w:lang w:val="fr-CM" w:eastAsia="fr-CM"/>
              </w:rPr>
              <w:t xml:space="preserve"> (samking 1800), toute la commande de la pompe, système de filtration et un controleur + MPPT U 200Vn, système de flotteur y compris toutes sujétions</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Fourniture et pose d'une électropompe immergée</w:t>
            </w: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502</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Fourniture et pose des panneaux solaires monocristallins 250Wc/12v y compris toutes sujétions</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Fourniture et pose des panneaux solaires</w:t>
            </w: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503</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 xml:space="preserve">Fourniture et pose d'un convertisseur 2000va </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 xml:space="preserve">Fourniture et pose d'un convertisseur 2000va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504</w:t>
            </w:r>
          </w:p>
        </w:tc>
        <w:tc>
          <w:tcPr>
            <w:tcW w:w="4966" w:type="dxa"/>
            <w:tcBorders>
              <w:top w:val="nil"/>
              <w:left w:val="nil"/>
              <w:bottom w:val="single" w:sz="4" w:space="0" w:color="auto"/>
              <w:right w:val="single" w:sz="4" w:space="0" w:color="auto"/>
            </w:tcBorders>
            <w:noWrap/>
            <w:vAlign w:val="bottom"/>
            <w:hideMark/>
          </w:tcPr>
          <w:p w:rsidR="006677D8" w:rsidRPr="00D07302" w:rsidRDefault="006677D8" w:rsidP="006677D8">
            <w:pPr>
              <w:spacing w:after="0" w:line="240" w:lineRule="auto"/>
              <w:rPr>
                <w:rFonts w:ascii="Arial" w:eastAsia="Times New Roman" w:hAnsi="Arial" w:cs="Arial"/>
                <w:b/>
                <w:sz w:val="20"/>
                <w:szCs w:val="20"/>
                <w:lang w:val="fr-CM" w:eastAsia="fr-CM"/>
              </w:rPr>
            </w:pPr>
            <w:r w:rsidRPr="00D07302">
              <w:rPr>
                <w:rFonts w:ascii="Arial" w:eastAsia="Times New Roman" w:hAnsi="Arial" w:cs="Arial"/>
                <w:b/>
                <w:sz w:val="20"/>
                <w:szCs w:val="20"/>
                <w:lang w:val="fr-CM" w:eastAsia="fr-CM"/>
              </w:rPr>
              <w:t>Fourniture et pose d'un accumulateur de 100AH) avec prises pour téléphone y compris toutes sujétions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Fourniture et pose d'un convertisseur 2000va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 xml:space="preserve">Fourniture et pose d'un accumulateur de 100AH) </w:t>
            </w: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505</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Système de régulation du niveau d'eau dans le réservoir de stockage (floteur, sonde pompe et boite de commande) y compris toutes sujétions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 xml:space="preserve">pose </w:t>
            </w:r>
            <w:r>
              <w:rPr>
                <w:rFonts w:ascii="Arial" w:eastAsia="Times New Roman" w:hAnsi="Arial" w:cs="Arial"/>
                <w:sz w:val="20"/>
                <w:szCs w:val="20"/>
                <w:lang w:val="fr-CM" w:eastAsia="fr-CM"/>
              </w:rPr>
              <w:t xml:space="preserve">du </w:t>
            </w:r>
            <w:r w:rsidRPr="00157C96">
              <w:rPr>
                <w:rFonts w:ascii="Arial" w:eastAsia="Times New Roman" w:hAnsi="Arial" w:cs="Arial"/>
                <w:sz w:val="20"/>
                <w:szCs w:val="20"/>
                <w:lang w:val="fr-CM" w:eastAsia="fr-CM"/>
              </w:rPr>
              <w:t>Système de régulation du niveau d'eau</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506</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de la tuyauterie d'exhaure PEHD Ø 63 PN16 plus accessoires de raccordement</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la </w:t>
            </w:r>
            <w:r w:rsidRPr="00157C96">
              <w:rPr>
                <w:rFonts w:ascii="Arial" w:eastAsia="Times New Roman" w:hAnsi="Arial" w:cs="Arial"/>
                <w:sz w:val="20"/>
                <w:szCs w:val="20"/>
                <w:lang w:val="fr-CM" w:eastAsia="fr-CM"/>
              </w:rPr>
              <w:t>Fourniture et pose de la tuyauterie d'exhaure</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507</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Structure de support plaques en acier galva  y compris toutes sujétions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le montage de la </w:t>
            </w:r>
            <w:r w:rsidRPr="00157C96">
              <w:rPr>
                <w:rFonts w:ascii="Arial" w:eastAsia="Times New Roman" w:hAnsi="Arial" w:cs="Arial"/>
                <w:sz w:val="20"/>
                <w:szCs w:val="20"/>
                <w:lang w:val="fr-CM" w:eastAsia="fr-CM"/>
              </w:rPr>
              <w:t>Structure de support plaques en acier</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’ensemble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DA7397">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600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REALISATION DES BORNES FONTAINES (02 robinet par BF)</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601</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Décapage du sol jusqu'à une profondeur de 20cm pour la mise en forme du béton de propreté et dalle de couverture (ep de 20cm)</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sidRPr="00157C96">
              <w:rPr>
                <w:rFonts w:ascii="Arial" w:eastAsia="Times New Roman" w:hAnsi="Arial" w:cs="Arial"/>
                <w:sz w:val="20"/>
                <w:szCs w:val="20"/>
                <w:lang w:val="fr-CM" w:eastAsia="fr-CM"/>
              </w:rPr>
              <w:t>Décapage du sol</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602</w:t>
            </w:r>
          </w:p>
        </w:tc>
        <w:tc>
          <w:tcPr>
            <w:tcW w:w="4966"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Fouille pour puits perdu</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603</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du lit de sable stabilisée d'épaisseur 5cm sous dallage de propreté</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de la </w:t>
            </w:r>
            <w:r w:rsidRPr="00157C96">
              <w:rPr>
                <w:rFonts w:ascii="Arial" w:eastAsia="Times New Roman" w:hAnsi="Arial" w:cs="Arial"/>
                <w:sz w:val="20"/>
                <w:szCs w:val="20"/>
                <w:lang w:val="fr-CM" w:eastAsia="fr-CM"/>
              </w:rPr>
              <w:t>Fourniture et pose du lit de sable stabilisée d'épaisseur 5cm sous dallage de propreté</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604</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armé dosé à 350kg/m3 de ciment pour semelle, longrine et chainage horizontal des bornes fontaines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 xml:space="preserve">Ce prix rémunère dans les conditions générales prévues dans le Marché </w:t>
            </w:r>
            <w:r>
              <w:rPr>
                <w:rFonts w:ascii="Times New Roman" w:eastAsia="Times New Roman" w:hAnsi="Times New Roman" w:cs="Times New Roman"/>
                <w:sz w:val="24"/>
                <w:szCs w:val="24"/>
              </w:rPr>
              <w:t xml:space="preserve">du </w:t>
            </w:r>
            <w:r w:rsidRPr="00157C96">
              <w:rPr>
                <w:rFonts w:ascii="Arial" w:eastAsia="Times New Roman" w:hAnsi="Arial" w:cs="Arial"/>
                <w:sz w:val="20"/>
                <w:szCs w:val="20"/>
                <w:lang w:val="fr-CM" w:eastAsia="fr-CM"/>
              </w:rPr>
              <w:t>Béton armé dosé à 350kg/m3 de ciment pour semelle, longrine et chainage horizontal des bornes fontaines</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605</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Réalisation d'un poteau en béton armé dosé à 350kg/m3 de ciment 42,5 pour fixation de robinets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Réalisation d'un poteau en béton armé dosé à 350kg/m3 de ciment 42,5 pour fixation de robinets</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606</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Construction de l'aire de propreté en béton armé dosé à 350kg/m3</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Construction de l'aire de propreté en béton armé dosé à 350kg/m3</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607</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Construction d'un canal d'évacuation des eaux usées vers le puits perdu (40*40*40) en béton armé dosé à 350kg/m3</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Construction d'un canal d'évacuation des eaux usées vers le puits perdu (40*40*40) en béton armé dosé à 350kg/m3</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608</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Construction d'un puits perdu en buse perforées et couverture en 2 éléments symétriques en béton armé dosé à 350kg/m3</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Construction d'un puits perdu</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609</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Réalisation d'une chambre de vanne en BA dosé à 350kg/m3 de ciment et accessoires pour chaque borne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 xml:space="preserve">Réalisation d'une chambre de vanne en BA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’ensemble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610</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Pose de robinets à boisseaux 1er choix (deux par borne fontaine)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Pr>
                <w:rFonts w:ascii="Arial" w:eastAsia="Times New Roman" w:hAnsi="Arial" w:cs="Arial"/>
                <w:sz w:val="20"/>
                <w:szCs w:val="20"/>
                <w:lang w:val="fr-CM" w:eastAsia="fr-CM"/>
              </w:rPr>
              <w:t>P</w:t>
            </w:r>
            <w:r w:rsidRPr="00157C96">
              <w:rPr>
                <w:rFonts w:ascii="Arial" w:eastAsia="Times New Roman" w:hAnsi="Arial" w:cs="Arial"/>
                <w:sz w:val="20"/>
                <w:szCs w:val="20"/>
                <w:lang w:val="fr-CM" w:eastAsia="fr-CM"/>
              </w:rPr>
              <w:t>ose de robinets à boisseaux</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611</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 xml:space="preserve">Fourniture et pose d'un compteur volumétrique à l'entrée de chaque borne fontaine y compris toutes sujétions de pose </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lastRenderedPageBreak/>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Fourniture et pose d'un compteur volumétrique</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U</w:t>
            </w:r>
          </w:p>
        </w:tc>
        <w:tc>
          <w:tcPr>
            <w:tcW w:w="2042"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937EF3">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lastRenderedPageBreak/>
              <w:t>700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CONSTRUCTION DU RESERVOIR DE 20M3 AVEC UNE HAUTEUR  10M SOUS RADIER ET LOCAL TECHNIQUE</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701</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Fouille en puit pour semelles et fondation</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Fouille en puit pour semelles et fondation</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702</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de propreté dosé à 150kg/m3 de ciment pour fond de fouille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Fouille en puit pour semelles et fondation</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703</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des agglos bourés de 20*20*40cm pour fondation des murs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 xml:space="preserve">Fourniture et pose des agglos bourrées de 20*20*40cm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704</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armé dosé à 350kg/m3 pour semelles, amorces poteaux, longrines, linteaux, poteaux et poutres du réservoir</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Fourniture et pose d'un compteur volumétrique</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705</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Remblais au endroits des fondations avec terre d'emprunt (sable ou latérite) y compris toutes sujétions</w:t>
            </w: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le </w:t>
            </w:r>
            <w:r w:rsidRPr="00157C96">
              <w:rPr>
                <w:rFonts w:ascii="Arial" w:eastAsia="Times New Roman" w:hAnsi="Arial" w:cs="Arial"/>
                <w:sz w:val="20"/>
                <w:szCs w:val="20"/>
                <w:lang w:val="fr-CM" w:eastAsia="fr-CM"/>
              </w:rPr>
              <w:t>Remblais au endroits des fondations</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 xml:space="preserve"> 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706</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armé dosé à 400kg/m3 de ciment hydrofuge additionné d'adjuvants sikalite pour dalle de couverture du local technique et salle de commande (dalle pleine ép 15)</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le </w:t>
            </w:r>
            <w:r w:rsidRPr="00157C96">
              <w:rPr>
                <w:rFonts w:ascii="Arial" w:eastAsia="Times New Roman" w:hAnsi="Arial" w:cs="Arial"/>
                <w:sz w:val="20"/>
                <w:szCs w:val="20"/>
                <w:lang w:val="fr-CM" w:eastAsia="fr-CM"/>
              </w:rPr>
              <w:t xml:space="preserve">Béton armé dosé à 400kg/m3 </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707</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armé dosé à 400kg/m3 de ciment hydrofuge additionné d'adjuvants sikalite pour parois du réservoir de 12 cm d'épaisseur et fond intérieur lissé y compris toutes sujetions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le </w:t>
            </w:r>
            <w:r w:rsidRPr="00157C96">
              <w:rPr>
                <w:rFonts w:ascii="Arial" w:eastAsia="Times New Roman" w:hAnsi="Arial" w:cs="Arial"/>
                <w:sz w:val="20"/>
                <w:szCs w:val="20"/>
                <w:lang w:val="fr-CM" w:eastAsia="fr-CM"/>
              </w:rPr>
              <w:t xml:space="preserve">Béton armé dosé à </w:t>
            </w:r>
            <w:r w:rsidRPr="00157C96">
              <w:rPr>
                <w:rFonts w:ascii="Arial" w:eastAsia="Times New Roman" w:hAnsi="Arial" w:cs="Arial"/>
                <w:sz w:val="20"/>
                <w:szCs w:val="20"/>
                <w:lang w:val="fr-CM" w:eastAsia="fr-CM"/>
              </w:rPr>
              <w:lastRenderedPageBreak/>
              <w:t xml:space="preserve">400kg/m3 de ciment hydrofuge additionné d'adjuvants sikalite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708</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de la fermeture du réservoir (trou d'homme) en tôle alu mastiquée et peinture à huile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 xml:space="preserve">Fourniture et pose de la fermeture du réservoir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709</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Echelle de secours d'une longueur totale de (préciser la longueur et le matériau)</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la fourniture de l’</w:t>
            </w:r>
            <w:r w:rsidRPr="00157C96">
              <w:rPr>
                <w:rFonts w:ascii="Arial" w:eastAsia="Times New Roman" w:hAnsi="Arial" w:cs="Arial"/>
                <w:sz w:val="20"/>
                <w:szCs w:val="20"/>
                <w:lang w:val="fr-CM" w:eastAsia="fr-CM"/>
              </w:rPr>
              <w:t xml:space="preserve"> Echelle de secours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710</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armé dosé à 350kg/m3 pour linteaux</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le </w:t>
            </w:r>
            <w:r w:rsidRPr="00157C96">
              <w:rPr>
                <w:rFonts w:ascii="Arial" w:eastAsia="Times New Roman" w:hAnsi="Arial" w:cs="Arial"/>
                <w:sz w:val="20"/>
                <w:szCs w:val="20"/>
                <w:lang w:val="fr-CM" w:eastAsia="fr-CM"/>
              </w:rPr>
              <w:t>Béton armé dosé à 350kg/m3 pour linteaux</w:t>
            </w: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711</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de remblage de 8cm y compris remblai latéritique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le </w:t>
            </w:r>
            <w:r w:rsidRPr="00157C96">
              <w:rPr>
                <w:rFonts w:ascii="Arial" w:eastAsia="Times New Roman" w:hAnsi="Arial" w:cs="Arial"/>
                <w:sz w:val="20"/>
                <w:szCs w:val="20"/>
                <w:lang w:val="fr-CM" w:eastAsia="fr-CM"/>
              </w:rPr>
              <w:t xml:space="preserve">Béton de remblage de 8cm </w:t>
            </w: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712</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Maçonnerie en agglos de 15*20*40cm pour couverture du locale technique et salle de commande</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 xml:space="preserve">Maçonnerie en agglos de 15*20*40cm pour couverture du locale technique </w:t>
            </w: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713</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Enduit au mortier de ciment dosé 300kg/m3 pour tout l'ouvrage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Enduit au mortier de ciment dosé 300kg/m3 pour tout l'ouvrage</w:t>
            </w: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714</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d'une porte métallique pleine de 210*90cm y compris système de fermeture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 xml:space="preserve">Fourniture et pose d'une porte métallique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715</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Réalisation d'une chambre de vanne de 1*1*1m en agglos et tapissé de gravier</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Réalisation d'une chambre de vanne de 1*1*1m en agglos et tapissé de gravier</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lastRenderedPageBreak/>
              <w:t>L</w:t>
            </w:r>
            <w:r>
              <w:rPr>
                <w:rFonts w:ascii="Times New Roman" w:eastAsia="Times New Roman" w:hAnsi="Times New Roman" w:cs="Times New Roman"/>
                <w:b/>
                <w:i/>
                <w:sz w:val="24"/>
                <w:szCs w:val="24"/>
              </w:rPr>
              <w:t>’unité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U</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716</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Accessoires de raccordement au château (Té, coudes, vanne, colle tengite, fillasse…)</w:t>
            </w:r>
          </w:p>
          <w:p w:rsidR="006677D8" w:rsidRPr="007E711F" w:rsidRDefault="006677D8" w:rsidP="006677D8">
            <w:pPr>
              <w:spacing w:after="0" w:line="240" w:lineRule="auto"/>
              <w:rPr>
                <w:rFonts w:ascii="Arial" w:eastAsia="Times New Roman" w:hAnsi="Arial" w:cs="Arial"/>
                <w:b/>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la fourniture et pose des a</w:t>
            </w:r>
            <w:r w:rsidRPr="00157C96">
              <w:rPr>
                <w:rFonts w:ascii="Arial" w:eastAsia="Times New Roman" w:hAnsi="Arial" w:cs="Arial"/>
                <w:sz w:val="20"/>
                <w:szCs w:val="20"/>
                <w:lang w:val="fr-CM" w:eastAsia="fr-CM"/>
              </w:rPr>
              <w:t>accessoires de raccordement au château</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’ensemble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717</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Application d'une peinture bicouche pantex 1300 type rosignol sur les parois de l'ouvrage (exepté l'intérieur du réservoir)</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 xml:space="preserve">Application d'une peinture bicouche pantex 1300 type rosignol </w:t>
            </w:r>
          </w:p>
          <w:p w:rsidR="006677D8" w:rsidRPr="00157C96"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b/>
                <w:i/>
                <w:sz w:val="24"/>
                <w:szCs w:val="24"/>
              </w:rPr>
              <w:t>L</w:t>
            </w:r>
            <w:r>
              <w:rPr>
                <w:rFonts w:ascii="Times New Roman" w:eastAsia="Times New Roman" w:hAnsi="Times New Roman" w:cs="Times New Roman"/>
                <w:b/>
                <w:i/>
                <w:sz w:val="24"/>
                <w:szCs w:val="24"/>
              </w:rPr>
              <w:t>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718</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 xml:space="preserve">Application d'une peinture alimentaire à l'intérieur </w:t>
            </w:r>
            <w:r w:rsidR="007E711F" w:rsidRPr="007E711F">
              <w:rPr>
                <w:rFonts w:ascii="Arial" w:eastAsia="Times New Roman" w:hAnsi="Arial" w:cs="Arial"/>
                <w:b/>
                <w:sz w:val="20"/>
                <w:szCs w:val="20"/>
                <w:lang w:val="fr-CM" w:eastAsia="fr-CM"/>
              </w:rPr>
              <w:t>du ré</w:t>
            </w:r>
            <w:r w:rsidRPr="007E711F">
              <w:rPr>
                <w:rFonts w:ascii="Arial" w:eastAsia="Times New Roman" w:hAnsi="Arial" w:cs="Arial"/>
                <w:b/>
                <w:sz w:val="20"/>
                <w:szCs w:val="20"/>
                <w:lang w:val="fr-CM" w:eastAsia="fr-CM"/>
              </w:rPr>
              <w:t>servoir</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Application d'une peinture</w:t>
            </w:r>
            <w:r>
              <w:rPr>
                <w:rFonts w:ascii="Arial" w:eastAsia="Times New Roman" w:hAnsi="Arial" w:cs="Arial"/>
                <w:sz w:val="20"/>
                <w:szCs w:val="20"/>
                <w:lang w:val="fr-CM" w:eastAsia="fr-CM"/>
              </w:rPr>
              <w:t xml:space="preserve"> alimentaire à l'intérieur du ré</w:t>
            </w:r>
            <w:r w:rsidRPr="00157C96">
              <w:rPr>
                <w:rFonts w:ascii="Arial" w:eastAsia="Times New Roman" w:hAnsi="Arial" w:cs="Arial"/>
                <w:sz w:val="20"/>
                <w:szCs w:val="20"/>
                <w:lang w:val="fr-CM" w:eastAsia="fr-CM"/>
              </w:rPr>
              <w:t>servoir</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719</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Application d'une peinture type glycérol sur les supports méta</w:t>
            </w:r>
            <w:r w:rsidR="007E711F" w:rsidRPr="007E711F">
              <w:rPr>
                <w:rFonts w:ascii="Arial" w:eastAsia="Times New Roman" w:hAnsi="Arial" w:cs="Arial"/>
                <w:b/>
                <w:sz w:val="20"/>
                <w:szCs w:val="20"/>
                <w:lang w:val="fr-CM" w:eastAsia="fr-CM"/>
              </w:rPr>
              <w:t>l</w:t>
            </w:r>
            <w:r w:rsidRPr="007E711F">
              <w:rPr>
                <w:rFonts w:ascii="Arial" w:eastAsia="Times New Roman" w:hAnsi="Arial" w:cs="Arial"/>
                <w:b/>
                <w:sz w:val="20"/>
                <w:szCs w:val="20"/>
                <w:lang w:val="fr-CM" w:eastAsia="fr-CM"/>
              </w:rPr>
              <w:t>liques y compris toutes sujétions de pose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Application d'une peinture type glycérol</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2941ED">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800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ORGANES DE REGULATION DE DEBIT ET DE PRESSION</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803</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accessoires de plomberie divers (brise charge, purge, ventouse…)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Application d'une peinture type glycérol</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hideMark/>
          </w:tcPr>
          <w:p w:rsidR="006677D8" w:rsidRDefault="006677D8" w:rsidP="006677D8">
            <w:r w:rsidRPr="00363AFB">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363AFB">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804</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d'un système de régulation du niveau d'eau dans le réservoir de stockage (floteur, sonde pompe et boite de commande) y compris toutes sujétions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Application d'une peinture type glycérol</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hideMark/>
          </w:tcPr>
          <w:p w:rsidR="006677D8" w:rsidRDefault="006677D8" w:rsidP="006677D8">
            <w:r w:rsidRPr="00363AFB">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363AFB">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805</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Mise en service et essai de pression</w:t>
            </w:r>
          </w:p>
          <w:p w:rsidR="006677D8" w:rsidRPr="007E711F" w:rsidRDefault="006677D8" w:rsidP="006677D8">
            <w:pPr>
              <w:spacing w:after="0" w:line="240" w:lineRule="auto"/>
              <w:rPr>
                <w:rFonts w:ascii="Arial" w:eastAsia="Times New Roman" w:hAnsi="Arial" w:cs="Arial"/>
                <w:b/>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w:t>
            </w:r>
            <w:r w:rsidRPr="00157C96">
              <w:rPr>
                <w:rFonts w:ascii="Arial" w:eastAsia="Times New Roman" w:hAnsi="Arial" w:cs="Arial"/>
                <w:sz w:val="20"/>
                <w:szCs w:val="20"/>
                <w:lang w:val="fr-CM" w:eastAsia="fr-CM"/>
              </w:rPr>
              <w:t>Application d'une peinture type glycérol</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sidRPr="00363AFB">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363AFB">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900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PROTECTION DU CHAMP PHOTOVOLTAIQUE, DU FORAGE ET DU CHÂTEAU</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901</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Fouilles en puits pour semelles et poteaux de soutènement des grillage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lastRenderedPageBreak/>
              <w:t>Ce prix rémunère dans les conditions g</w:t>
            </w:r>
            <w:r>
              <w:rPr>
                <w:rFonts w:ascii="Times New Roman" w:eastAsia="Times New Roman" w:hAnsi="Times New Roman" w:cs="Times New Roman"/>
                <w:sz w:val="24"/>
                <w:szCs w:val="24"/>
              </w:rPr>
              <w:t xml:space="preserve">énérales prévues dans le marché les </w:t>
            </w:r>
            <w:r w:rsidRPr="00157C96">
              <w:rPr>
                <w:rFonts w:ascii="Arial" w:eastAsia="Times New Roman" w:hAnsi="Arial" w:cs="Arial"/>
                <w:sz w:val="20"/>
                <w:szCs w:val="20"/>
                <w:lang w:val="fr-CM" w:eastAsia="fr-CM"/>
              </w:rPr>
              <w:t>Fouilles en puits pour semelles et pote</w:t>
            </w:r>
            <w:r>
              <w:rPr>
                <w:rFonts w:ascii="Arial" w:eastAsia="Times New Roman" w:hAnsi="Arial" w:cs="Arial"/>
                <w:sz w:val="20"/>
                <w:szCs w:val="20"/>
                <w:lang w:val="fr-CM" w:eastAsia="fr-CM"/>
              </w:rPr>
              <w:t>aux</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m3</w:t>
            </w:r>
          </w:p>
        </w:tc>
        <w:tc>
          <w:tcPr>
            <w:tcW w:w="2042" w:type="dxa"/>
            <w:tcBorders>
              <w:top w:val="nil"/>
              <w:left w:val="nil"/>
              <w:bottom w:val="single" w:sz="4" w:space="0" w:color="auto"/>
              <w:right w:val="single" w:sz="4" w:space="0" w:color="auto"/>
            </w:tcBorders>
            <w:noWrap/>
            <w:hideMark/>
          </w:tcPr>
          <w:p w:rsidR="006677D8" w:rsidRDefault="006677D8" w:rsidP="006677D8">
            <w:r w:rsidRPr="00141CFC">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141CFC">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902</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Béton armé dosé à 350kg/m3 pour semelles, amorces poteaux, poteaux et chainage bas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sidRPr="00157C96">
              <w:rPr>
                <w:rFonts w:ascii="Arial" w:eastAsia="Times New Roman" w:hAnsi="Arial" w:cs="Arial"/>
                <w:sz w:val="20"/>
                <w:szCs w:val="20"/>
                <w:lang w:val="fr-CM" w:eastAsia="fr-CM"/>
              </w:rPr>
              <w:t>Béton armé dosé à 350kg/m3 pour semelles, amorces poteaux, poteaux et chainage bas</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141CFC">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141CFC">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903</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du grillage en acier galvanisé de maille 60mm de type dur (de hauteur 2m)</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Fourniture et pose du grillage en acier galvanisé de maille 60mm de type dur (de hauteur 2m)</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904</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porte métallique pleine de 210*90 cm en tube carré y compris système de fermeture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la </w:t>
            </w:r>
            <w:r w:rsidRPr="00157C96">
              <w:rPr>
                <w:rFonts w:ascii="Arial" w:eastAsia="Times New Roman" w:hAnsi="Arial" w:cs="Arial"/>
                <w:sz w:val="20"/>
                <w:szCs w:val="20"/>
                <w:lang w:val="fr-CM" w:eastAsia="fr-CM"/>
              </w:rPr>
              <w:t xml:space="preserve">Fourniture et pose porte métallique pleine de 210*90 cm en tube carré </w:t>
            </w: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905</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Réalisation d'une fondation en agglos bourrés de 20*20*40cm le long de la clôture grillagée en trois rangées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énérales prévues dans le marché la r</w:t>
            </w:r>
            <w:r w:rsidRPr="00157C96">
              <w:rPr>
                <w:rFonts w:ascii="Arial" w:eastAsia="Times New Roman" w:hAnsi="Arial" w:cs="Arial"/>
                <w:sz w:val="20"/>
                <w:szCs w:val="20"/>
                <w:lang w:val="fr-CM" w:eastAsia="fr-CM"/>
              </w:rPr>
              <w:t>éalisation d'une fondation en agglos bourrés de 20*20*40cm</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carré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2042"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906</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d'un mini projecteur solaire de 60w pour l'éclairage du champ solaire</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la f</w:t>
            </w:r>
            <w:r w:rsidRPr="00157C96">
              <w:rPr>
                <w:rFonts w:ascii="Arial" w:eastAsia="Times New Roman" w:hAnsi="Arial" w:cs="Arial"/>
                <w:sz w:val="20"/>
                <w:szCs w:val="20"/>
                <w:lang w:val="fr-CM" w:eastAsia="fr-CM"/>
              </w:rPr>
              <w:t>ourniture et pose d'un mini projecteur solaire de 60w pour l'éclairage du champ solaire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826E49">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1000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TRAVAUX DE PLOMBERIE</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1001</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 xml:space="preserve">Ouverture des tranchées pour pose des canalisations de 80*20*80 cm y compris toutes difficultés </w:t>
            </w:r>
          </w:p>
          <w:p w:rsidR="006677D8" w:rsidRPr="007E711F" w:rsidRDefault="006677D8" w:rsidP="006677D8">
            <w:pPr>
              <w:spacing w:after="0" w:line="240" w:lineRule="auto"/>
              <w:rPr>
                <w:rFonts w:ascii="Arial" w:eastAsia="Times New Roman" w:hAnsi="Arial" w:cs="Arial"/>
                <w:b/>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la f</w:t>
            </w:r>
            <w:r w:rsidRPr="00157C96">
              <w:rPr>
                <w:rFonts w:ascii="Arial" w:eastAsia="Times New Roman" w:hAnsi="Arial" w:cs="Arial"/>
                <w:sz w:val="20"/>
                <w:szCs w:val="20"/>
                <w:lang w:val="fr-CM" w:eastAsia="fr-CM"/>
              </w:rPr>
              <w:t>ourniture et pose d'un mini projecteur solaire de 60w pour l'éclairage du champ solaire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cube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1002</w:t>
            </w:r>
          </w:p>
        </w:tc>
        <w:tc>
          <w:tcPr>
            <w:tcW w:w="4966" w:type="dxa"/>
            <w:tcBorders>
              <w:top w:val="nil"/>
              <w:left w:val="nil"/>
              <w:bottom w:val="single" w:sz="4" w:space="0" w:color="auto"/>
              <w:right w:val="single" w:sz="4" w:space="0" w:color="auto"/>
            </w:tcBorders>
            <w:noWrap/>
            <w:vAlign w:val="bottom"/>
            <w:hideMark/>
          </w:tcPr>
          <w:p w:rsidR="006677D8" w:rsidRPr="007E711F" w:rsidRDefault="006677D8" w:rsidP="006677D8">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et pose du tuyau de refoulement PEHD Ø63PN16 partant du forage pour le pied du château</w:t>
            </w:r>
          </w:p>
          <w:p w:rsidR="006677D8" w:rsidRPr="007E711F" w:rsidRDefault="006677D8" w:rsidP="006677D8">
            <w:pPr>
              <w:spacing w:after="0" w:line="240" w:lineRule="auto"/>
              <w:rPr>
                <w:rFonts w:ascii="Arial" w:eastAsia="Times New Roman" w:hAnsi="Arial" w:cs="Arial"/>
                <w:b/>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 xml:space="preserve">Fourniture et pose du </w:t>
            </w:r>
            <w:r w:rsidRPr="00157C96">
              <w:rPr>
                <w:rFonts w:ascii="Arial" w:eastAsia="Times New Roman" w:hAnsi="Arial" w:cs="Arial"/>
                <w:sz w:val="20"/>
                <w:szCs w:val="20"/>
                <w:lang w:val="fr-CM" w:eastAsia="fr-CM"/>
              </w:rPr>
              <w:lastRenderedPageBreak/>
              <w:t>tuyau de refoulement PEHD Ø63PN16 partant du forage pour le pied du château</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ml</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1003</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Fourniture et pose de grillage avertisseur (couleur bleue/rouge)</w:t>
            </w:r>
          </w:p>
          <w:p w:rsidR="006677D8" w:rsidRDefault="006677D8" w:rsidP="006677D8">
            <w:pPr>
              <w:spacing w:after="0" w:line="240" w:lineRule="auto"/>
              <w:rPr>
                <w:rFonts w:ascii="Arial" w:eastAsia="Times New Roman" w:hAnsi="Arial" w:cs="Arial"/>
                <w:sz w:val="20"/>
                <w:szCs w:val="20"/>
                <w:lang w:val="fr-CM" w:eastAsia="fr-CM"/>
              </w:rPr>
            </w:pPr>
          </w:p>
          <w:p w:rsidR="006677D8" w:rsidRPr="006677D8" w:rsidRDefault="006677D8" w:rsidP="006677D8">
            <w:pPr>
              <w:spacing w:after="0" w:line="240" w:lineRule="auto"/>
              <w:rPr>
                <w:rFonts w:ascii="Arial" w:eastAsia="Times New Roman" w:hAnsi="Arial" w:cs="Arial"/>
                <w:b/>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6677D8">
              <w:rPr>
                <w:rFonts w:ascii="Arial" w:eastAsia="Times New Roman" w:hAnsi="Arial" w:cs="Arial"/>
                <w:sz w:val="20"/>
                <w:szCs w:val="20"/>
                <w:lang w:val="fr-CM" w:eastAsia="fr-CM"/>
              </w:rPr>
              <w:t>Fourniture et pose de grillage avertisseur (couleur bleue/rouge)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1004</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Fourniture et pose d'un tuyau galva pour adduction Ø40 partant du forage jusqu'au pied du château</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la f</w:t>
            </w:r>
            <w:r w:rsidRPr="00157C96">
              <w:rPr>
                <w:rFonts w:ascii="Arial" w:eastAsia="Times New Roman" w:hAnsi="Arial" w:cs="Arial"/>
                <w:sz w:val="20"/>
                <w:szCs w:val="20"/>
                <w:lang w:val="fr-CM" w:eastAsia="fr-CM"/>
              </w:rPr>
              <w:t>ourniture et pose d'un mini projecteur solaire de 60w pour l'éclairage du champ solaire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1005</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Accessoires de raccordement (Té, coudes, vannes, embout fileté, colle tengite, filasse…) pour réseau de refoulement</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la f</w:t>
            </w:r>
            <w:r w:rsidRPr="00157C96">
              <w:rPr>
                <w:rFonts w:ascii="Arial" w:eastAsia="Times New Roman" w:hAnsi="Arial" w:cs="Arial"/>
                <w:sz w:val="20"/>
                <w:szCs w:val="20"/>
                <w:lang w:val="fr-CM" w:eastAsia="fr-CM"/>
              </w:rPr>
              <w:t>ourniture et pose d'un mini projecteur solaire de 60w pour l'éclairage du champ solaire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1007</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Remblai et compactage après pose des tuyaux y compris toutes difficultés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la f</w:t>
            </w:r>
            <w:r w:rsidRPr="00157C96">
              <w:rPr>
                <w:rFonts w:ascii="Arial" w:eastAsia="Times New Roman" w:hAnsi="Arial" w:cs="Arial"/>
                <w:sz w:val="20"/>
                <w:szCs w:val="20"/>
                <w:lang w:val="fr-CM" w:eastAsia="fr-CM"/>
              </w:rPr>
              <w:t>ourniture et pose d'un mini projecteur solaire de 60w pour l'éclairage du champ solaire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1008</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 xml:space="preserve">Fourniture et pose d'un tuyau de vidange en acier galva Ø63 partant du réservoir au pied du château </w:t>
            </w:r>
          </w:p>
          <w:p w:rsidR="006677D8" w:rsidRPr="006677D8" w:rsidRDefault="006677D8" w:rsidP="006677D8">
            <w:pPr>
              <w:spacing w:after="0" w:line="240" w:lineRule="auto"/>
              <w:rPr>
                <w:rFonts w:ascii="Arial" w:eastAsia="Times New Roman" w:hAnsi="Arial" w:cs="Arial"/>
                <w:b/>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 xml:space="preserve">Fourniture et pose d'un tuyau de vidange en acier galva Ø63 partant du réservoir au pied du château </w:t>
            </w:r>
          </w:p>
          <w:p w:rsidR="006677D8"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1009</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Accessoires de raccordement (Té, coudes, vannes, colle tengite, filasse…) pour réseau de distribution</w:t>
            </w:r>
          </w:p>
          <w:p w:rsidR="006677D8" w:rsidRPr="006677D8" w:rsidRDefault="006677D8" w:rsidP="006677D8">
            <w:pPr>
              <w:spacing w:after="0" w:line="240" w:lineRule="auto"/>
              <w:rPr>
                <w:rFonts w:ascii="Arial" w:eastAsia="Times New Roman" w:hAnsi="Arial" w:cs="Arial"/>
                <w:b/>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la f</w:t>
            </w:r>
            <w:r w:rsidRPr="00157C96">
              <w:rPr>
                <w:rFonts w:ascii="Arial" w:eastAsia="Times New Roman" w:hAnsi="Arial" w:cs="Arial"/>
                <w:sz w:val="20"/>
                <w:szCs w:val="20"/>
                <w:lang w:val="fr-CM" w:eastAsia="fr-CM"/>
              </w:rPr>
              <w:t xml:space="preserve">ourniture et pose </w:t>
            </w:r>
            <w:r>
              <w:rPr>
                <w:rFonts w:ascii="Arial" w:eastAsia="Times New Roman" w:hAnsi="Arial" w:cs="Arial"/>
                <w:sz w:val="20"/>
                <w:szCs w:val="20"/>
                <w:lang w:val="fr-CM" w:eastAsia="fr-CM"/>
              </w:rPr>
              <w:t>des a</w:t>
            </w:r>
            <w:r w:rsidRPr="00157C96">
              <w:rPr>
                <w:rFonts w:ascii="Arial" w:eastAsia="Times New Roman" w:hAnsi="Arial" w:cs="Arial"/>
                <w:sz w:val="20"/>
                <w:szCs w:val="20"/>
                <w:lang w:val="fr-CM" w:eastAsia="fr-CM"/>
              </w:rPr>
              <w:t xml:space="preserve">ccessoires de raccordement </w:t>
            </w:r>
          </w:p>
          <w:p w:rsidR="006677D8" w:rsidRPr="00157C96" w:rsidRDefault="006677D8" w:rsidP="006677D8">
            <w:pPr>
              <w:spacing w:after="0" w:line="240" w:lineRule="auto"/>
              <w:rPr>
                <w:rFonts w:ascii="Arial" w:eastAsia="Times New Roman" w:hAnsi="Arial" w:cs="Arial"/>
                <w:sz w:val="20"/>
                <w:szCs w:val="20"/>
                <w:lang w:val="fr-CM" w:eastAsia="fr-CM"/>
              </w:rPr>
            </w:pPr>
            <w:r>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1010</w:t>
            </w:r>
          </w:p>
        </w:tc>
        <w:tc>
          <w:tcPr>
            <w:tcW w:w="4966" w:type="dxa"/>
            <w:tcBorders>
              <w:top w:val="nil"/>
              <w:left w:val="nil"/>
              <w:bottom w:val="single" w:sz="4" w:space="0" w:color="auto"/>
              <w:right w:val="single" w:sz="4" w:space="0" w:color="auto"/>
            </w:tcBorders>
            <w:noWrap/>
            <w:vAlign w:val="bottom"/>
            <w:hideMark/>
          </w:tcPr>
          <w:p w:rsidR="006677D8" w:rsidRPr="006677D8" w:rsidRDefault="006677D8" w:rsidP="006677D8">
            <w:pPr>
              <w:spacing w:after="0" w:line="240" w:lineRule="auto"/>
              <w:rPr>
                <w:rFonts w:ascii="Arial" w:eastAsia="Times New Roman" w:hAnsi="Arial" w:cs="Arial"/>
                <w:b/>
                <w:sz w:val="20"/>
                <w:szCs w:val="20"/>
                <w:lang w:val="fr-CM" w:eastAsia="fr-CM"/>
              </w:rPr>
            </w:pPr>
            <w:r w:rsidRPr="006677D8">
              <w:rPr>
                <w:rFonts w:ascii="Arial" w:eastAsia="Times New Roman" w:hAnsi="Arial" w:cs="Arial"/>
                <w:b/>
                <w:sz w:val="20"/>
                <w:szCs w:val="20"/>
                <w:lang w:val="fr-CM" w:eastAsia="fr-CM"/>
              </w:rPr>
              <w:t>Fourniture et pose de conduite principale de distribution PEHDØ40PN16</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Fourniture et pose de conduite principale de distribution PEHDØ40PN16</w:t>
            </w:r>
          </w:p>
          <w:p w:rsidR="006677D8" w:rsidRDefault="006677D8" w:rsidP="006677D8">
            <w:pPr>
              <w:spacing w:after="0" w:line="240" w:lineRule="auto"/>
              <w:rPr>
                <w:rFonts w:ascii="Arial" w:eastAsia="Times New Roman" w:hAnsi="Arial" w:cs="Arial"/>
                <w:sz w:val="20"/>
                <w:szCs w:val="20"/>
                <w:lang w:val="fr-CM" w:eastAsia="fr-CM"/>
              </w:rPr>
            </w:pP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1011</w:t>
            </w:r>
          </w:p>
        </w:tc>
        <w:tc>
          <w:tcPr>
            <w:tcW w:w="4966" w:type="dxa"/>
            <w:tcBorders>
              <w:top w:val="nil"/>
              <w:left w:val="nil"/>
              <w:bottom w:val="single" w:sz="4" w:space="0" w:color="auto"/>
              <w:right w:val="single" w:sz="4" w:space="0" w:color="auto"/>
            </w:tcBorders>
            <w:noWrap/>
            <w:vAlign w:val="bottom"/>
            <w:hideMark/>
          </w:tcPr>
          <w:p w:rsidR="006677D8" w:rsidRPr="000F5323" w:rsidRDefault="006677D8" w:rsidP="006677D8">
            <w:pPr>
              <w:spacing w:after="0" w:line="240" w:lineRule="auto"/>
              <w:rPr>
                <w:rFonts w:ascii="Arial" w:eastAsia="Times New Roman" w:hAnsi="Arial" w:cs="Arial"/>
                <w:b/>
                <w:sz w:val="20"/>
                <w:szCs w:val="20"/>
                <w:lang w:val="fr-CM" w:eastAsia="fr-CM"/>
              </w:rPr>
            </w:pPr>
            <w:r w:rsidRPr="000F5323">
              <w:rPr>
                <w:rFonts w:ascii="Arial" w:eastAsia="Times New Roman" w:hAnsi="Arial" w:cs="Arial"/>
                <w:b/>
                <w:sz w:val="20"/>
                <w:szCs w:val="20"/>
                <w:lang w:val="fr-CM" w:eastAsia="fr-CM"/>
              </w:rPr>
              <w:t>Fourniture et pose de conduite de raccordement PEHDØ320PN16 pour les bornes fontaines et les abreuvoirs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Fourniture et pose de conduite de raccordement PEHDØ320PN16</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1012</w:t>
            </w:r>
          </w:p>
        </w:tc>
        <w:tc>
          <w:tcPr>
            <w:tcW w:w="4966" w:type="dxa"/>
            <w:tcBorders>
              <w:top w:val="nil"/>
              <w:left w:val="nil"/>
              <w:bottom w:val="single" w:sz="4" w:space="0" w:color="auto"/>
              <w:right w:val="single" w:sz="4" w:space="0" w:color="auto"/>
            </w:tcBorders>
            <w:noWrap/>
            <w:vAlign w:val="bottom"/>
            <w:hideMark/>
          </w:tcPr>
          <w:p w:rsidR="006677D8" w:rsidRPr="000F5323" w:rsidRDefault="006677D8" w:rsidP="006677D8">
            <w:pPr>
              <w:spacing w:after="0" w:line="240" w:lineRule="auto"/>
              <w:rPr>
                <w:rFonts w:ascii="Arial" w:eastAsia="Times New Roman" w:hAnsi="Arial" w:cs="Arial"/>
                <w:b/>
                <w:sz w:val="20"/>
                <w:szCs w:val="20"/>
                <w:lang w:val="fr-CM" w:eastAsia="fr-CM"/>
              </w:rPr>
            </w:pPr>
            <w:r w:rsidRPr="000F5323">
              <w:rPr>
                <w:rFonts w:ascii="Arial" w:eastAsia="Times New Roman" w:hAnsi="Arial" w:cs="Arial"/>
                <w:b/>
                <w:sz w:val="20"/>
                <w:szCs w:val="20"/>
                <w:lang w:val="fr-CM" w:eastAsia="fr-CM"/>
              </w:rPr>
              <w:t>Fourniture et pose fourreaux pour protection des canalisations Ø50</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Fourniture et pose fourreaux pour protection des canalisations Ø50</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mètre linéaire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677D8" w:rsidRPr="00157C96" w:rsidTr="00D07302">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1013</w:t>
            </w:r>
          </w:p>
        </w:tc>
        <w:tc>
          <w:tcPr>
            <w:tcW w:w="4966" w:type="dxa"/>
            <w:tcBorders>
              <w:top w:val="nil"/>
              <w:left w:val="nil"/>
              <w:bottom w:val="single" w:sz="4" w:space="0" w:color="auto"/>
              <w:right w:val="single" w:sz="4" w:space="0" w:color="auto"/>
            </w:tcBorders>
            <w:noWrap/>
            <w:vAlign w:val="bottom"/>
            <w:hideMark/>
          </w:tcPr>
          <w:p w:rsidR="006677D8" w:rsidRPr="000F5323" w:rsidRDefault="006677D8" w:rsidP="006677D8">
            <w:pPr>
              <w:spacing w:after="0" w:line="240" w:lineRule="auto"/>
              <w:rPr>
                <w:rFonts w:ascii="Arial" w:eastAsia="Times New Roman" w:hAnsi="Arial" w:cs="Arial"/>
                <w:b/>
                <w:sz w:val="20"/>
                <w:szCs w:val="20"/>
                <w:lang w:val="fr-CM" w:eastAsia="fr-CM"/>
              </w:rPr>
            </w:pPr>
            <w:r w:rsidRPr="000F5323">
              <w:rPr>
                <w:rFonts w:ascii="Arial" w:eastAsia="Times New Roman" w:hAnsi="Arial" w:cs="Arial"/>
                <w:b/>
                <w:sz w:val="20"/>
                <w:szCs w:val="20"/>
                <w:lang w:val="fr-CM" w:eastAsia="fr-CM"/>
              </w:rPr>
              <w:t>Réalisation regard de visite (préciser les dimensions) en BA dosé à 350kg/m3 avec dalette de couverture pour prise en charge des bretelles</w:t>
            </w:r>
          </w:p>
          <w:p w:rsidR="006677D8" w:rsidRDefault="006677D8" w:rsidP="006677D8">
            <w:pPr>
              <w:spacing w:after="0" w:line="240" w:lineRule="auto"/>
              <w:rPr>
                <w:rFonts w:ascii="Arial" w:eastAsia="Times New Roman" w:hAnsi="Arial" w:cs="Arial"/>
                <w:sz w:val="20"/>
                <w:szCs w:val="20"/>
                <w:lang w:val="fr-CM" w:eastAsia="fr-CM"/>
              </w:rPr>
            </w:pPr>
          </w:p>
          <w:p w:rsidR="006677D8" w:rsidRDefault="006677D8" w:rsidP="006677D8">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Réalisation regard de visite</w:t>
            </w:r>
          </w:p>
          <w:p w:rsidR="006677D8" w:rsidRPr="00157C96" w:rsidRDefault="006677D8" w:rsidP="006677D8">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6677D8" w:rsidRPr="00157C96" w:rsidRDefault="006677D8" w:rsidP="006677D8">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c>
          <w:tcPr>
            <w:tcW w:w="2221" w:type="dxa"/>
            <w:tcBorders>
              <w:top w:val="nil"/>
              <w:left w:val="nil"/>
              <w:bottom w:val="single" w:sz="4" w:space="0" w:color="auto"/>
              <w:right w:val="single" w:sz="4" w:space="0" w:color="auto"/>
            </w:tcBorders>
            <w:noWrap/>
            <w:hideMark/>
          </w:tcPr>
          <w:p w:rsidR="006677D8" w:rsidRDefault="006677D8" w:rsidP="006677D8">
            <w:r w:rsidRPr="00A30CC3">
              <w:rPr>
                <w:rFonts w:ascii="Times New Roman" w:eastAsia="Times New Roman" w:hAnsi="Times New Roman" w:cs="Times New Roman"/>
                <w:b/>
                <w:sz w:val="24"/>
                <w:szCs w:val="24"/>
              </w:rPr>
              <w:t>……Francs CFA</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833B0E">
            <w:pPr>
              <w:spacing w:after="0" w:line="240" w:lineRule="auto"/>
              <w:rPr>
                <w:rFonts w:ascii="Arial" w:eastAsia="Times New Roman" w:hAnsi="Arial" w:cs="Arial"/>
                <w:b/>
                <w:bCs/>
                <w:sz w:val="20"/>
                <w:szCs w:val="20"/>
                <w:lang w:val="fr-CM" w:eastAsia="fr-CM"/>
              </w:rPr>
            </w:pPr>
          </w:p>
        </w:tc>
        <w:tc>
          <w:tcPr>
            <w:tcW w:w="10080" w:type="dxa"/>
            <w:gridSpan w:val="4"/>
            <w:tcBorders>
              <w:top w:val="nil"/>
              <w:left w:val="nil"/>
              <w:bottom w:val="single" w:sz="4" w:space="0" w:color="auto"/>
              <w:right w:val="single" w:sz="4" w:space="0" w:color="auto"/>
            </w:tcBorders>
            <w:noWrap/>
            <w:vAlign w:val="bottom"/>
          </w:tcPr>
          <w:p w:rsidR="006C5D8C" w:rsidRPr="00157C96" w:rsidRDefault="006C5D8C" w:rsidP="00833B0E">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 TOTAL1000</w:t>
            </w: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1100   </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 TRAITEMENT DE L'EAU </w:t>
            </w:r>
          </w:p>
        </w:tc>
      </w:tr>
      <w:tr w:rsidR="001367E7"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367E7" w:rsidRPr="00157C96" w:rsidRDefault="001367E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.1101</w:t>
            </w:r>
          </w:p>
        </w:tc>
        <w:tc>
          <w:tcPr>
            <w:tcW w:w="4966" w:type="dxa"/>
            <w:tcBorders>
              <w:top w:val="nil"/>
              <w:left w:val="nil"/>
              <w:bottom w:val="single" w:sz="4" w:space="0" w:color="auto"/>
              <w:right w:val="single" w:sz="4" w:space="0" w:color="auto"/>
            </w:tcBorders>
            <w:noWrap/>
            <w:vAlign w:val="bottom"/>
            <w:hideMark/>
          </w:tcPr>
          <w:p w:rsidR="001367E7" w:rsidRPr="007E711F" w:rsidRDefault="001367E7" w:rsidP="00833B0E">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Réalisation d'une unité de désinfection :  filtres (sable, charbon actif)</w:t>
            </w:r>
          </w:p>
          <w:p w:rsidR="007E711F" w:rsidRDefault="007E711F" w:rsidP="00833B0E">
            <w:pPr>
              <w:spacing w:after="0" w:line="240" w:lineRule="auto"/>
              <w:rPr>
                <w:rFonts w:ascii="Arial" w:eastAsia="Times New Roman" w:hAnsi="Arial" w:cs="Arial"/>
                <w:sz w:val="20"/>
                <w:szCs w:val="20"/>
                <w:lang w:val="fr-CM" w:eastAsia="fr-CM"/>
              </w:rPr>
            </w:pPr>
          </w:p>
          <w:p w:rsidR="007E711F" w:rsidRDefault="007E711F" w:rsidP="007E711F">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Réalisation d'une unité de désinfection :  filtres (sable, charbon actif)</w:t>
            </w:r>
          </w:p>
          <w:p w:rsidR="007E711F" w:rsidRPr="00157C96" w:rsidRDefault="007E711F" w:rsidP="007E711F">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L’ensemble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1367E7" w:rsidRPr="00157C96" w:rsidRDefault="001367E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vAlign w:val="bottom"/>
            <w:hideMark/>
          </w:tcPr>
          <w:p w:rsidR="001367E7" w:rsidRPr="00157C96" w:rsidRDefault="001367E7" w:rsidP="00833B0E">
            <w:pPr>
              <w:spacing w:after="0" w:line="240" w:lineRule="auto"/>
              <w:jc w:val="center"/>
              <w:rPr>
                <w:rFonts w:ascii="Arial" w:eastAsia="Times New Roman" w:hAnsi="Arial" w:cs="Arial"/>
                <w:sz w:val="20"/>
                <w:szCs w:val="20"/>
                <w:lang w:val="fr-CM" w:eastAsia="fr-CM"/>
              </w:rPr>
            </w:pPr>
          </w:p>
        </w:tc>
        <w:tc>
          <w:tcPr>
            <w:tcW w:w="2221" w:type="dxa"/>
            <w:tcBorders>
              <w:top w:val="nil"/>
              <w:left w:val="nil"/>
              <w:bottom w:val="single" w:sz="4" w:space="0" w:color="auto"/>
              <w:right w:val="single" w:sz="4" w:space="0" w:color="auto"/>
            </w:tcBorders>
            <w:noWrap/>
            <w:vAlign w:val="bottom"/>
            <w:hideMark/>
          </w:tcPr>
          <w:p w:rsidR="001367E7" w:rsidRPr="00157C96" w:rsidRDefault="001367E7" w:rsidP="00833B0E">
            <w:pPr>
              <w:spacing w:after="0" w:line="240" w:lineRule="auto"/>
              <w:rPr>
                <w:rFonts w:ascii="Arial" w:eastAsia="Times New Roman" w:hAnsi="Arial" w:cs="Arial"/>
                <w:sz w:val="20"/>
                <w:szCs w:val="20"/>
                <w:lang w:val="fr-CM" w:eastAsia="fr-CM"/>
              </w:rPr>
            </w:pPr>
          </w:p>
        </w:tc>
      </w:tr>
      <w:tr w:rsidR="00B97387" w:rsidRPr="00157C96" w:rsidTr="00833B0E">
        <w:trPr>
          <w:gridAfter w:val="4"/>
          <w:wAfter w:w="10080" w:type="dxa"/>
          <w:trHeight w:val="268"/>
          <w:jc w:val="center"/>
        </w:trPr>
        <w:tc>
          <w:tcPr>
            <w:tcW w:w="641" w:type="dxa"/>
            <w:tcBorders>
              <w:top w:val="nil"/>
              <w:left w:val="single" w:sz="4" w:space="0" w:color="auto"/>
              <w:bottom w:val="single" w:sz="4" w:space="0" w:color="auto"/>
              <w:right w:val="single" w:sz="4" w:space="0" w:color="auto"/>
            </w:tcBorders>
            <w:noWrap/>
            <w:vAlign w:val="bottom"/>
          </w:tcPr>
          <w:p w:rsidR="00B97387" w:rsidRPr="00157C96" w:rsidRDefault="00B97387" w:rsidP="00833B0E">
            <w:pPr>
              <w:spacing w:after="0" w:line="240" w:lineRule="auto"/>
              <w:jc w:val="center"/>
              <w:rPr>
                <w:rFonts w:ascii="Arial" w:eastAsia="Times New Roman" w:hAnsi="Arial" w:cs="Arial"/>
                <w:b/>
                <w:bCs/>
                <w:sz w:val="20"/>
                <w:szCs w:val="20"/>
                <w:lang w:val="fr-CM" w:eastAsia="fr-CM"/>
              </w:rPr>
            </w:pPr>
          </w:p>
        </w:tc>
      </w:tr>
      <w:tr w:rsidR="006C5D8C"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6C5D8C" w:rsidRPr="00157C96" w:rsidRDefault="006C5D8C" w:rsidP="00833B0E">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1200</w:t>
            </w:r>
          </w:p>
        </w:tc>
        <w:tc>
          <w:tcPr>
            <w:tcW w:w="10080" w:type="dxa"/>
            <w:gridSpan w:val="4"/>
            <w:tcBorders>
              <w:top w:val="nil"/>
              <w:left w:val="nil"/>
              <w:bottom w:val="single" w:sz="4" w:space="0" w:color="auto"/>
              <w:right w:val="single" w:sz="4" w:space="0" w:color="auto"/>
            </w:tcBorders>
            <w:noWrap/>
            <w:vAlign w:val="bottom"/>
            <w:hideMark/>
          </w:tcPr>
          <w:p w:rsidR="006C5D8C" w:rsidRPr="00157C96" w:rsidRDefault="006C5D8C" w:rsidP="00833B0E">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PERENISATION ET IDENTIFICATION DU PROJET</w:t>
            </w:r>
          </w:p>
        </w:tc>
      </w:tr>
      <w:tr w:rsidR="00B97387"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1201</w:t>
            </w:r>
          </w:p>
        </w:tc>
        <w:tc>
          <w:tcPr>
            <w:tcW w:w="4966" w:type="dxa"/>
            <w:tcBorders>
              <w:top w:val="nil"/>
              <w:left w:val="nil"/>
              <w:bottom w:val="single" w:sz="4" w:space="0" w:color="auto"/>
              <w:right w:val="single" w:sz="4" w:space="0" w:color="auto"/>
            </w:tcBorders>
            <w:noWrap/>
            <w:vAlign w:val="bottom"/>
            <w:hideMark/>
          </w:tcPr>
          <w:p w:rsidR="00B97387" w:rsidRPr="007E711F" w:rsidRDefault="00B97387" w:rsidP="00833B0E">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 xml:space="preserve">Mise en place et formation d'un comité de gestion </w:t>
            </w:r>
          </w:p>
          <w:p w:rsidR="007E711F" w:rsidRPr="007E711F" w:rsidRDefault="007E711F" w:rsidP="00833B0E">
            <w:pPr>
              <w:spacing w:after="0" w:line="240" w:lineRule="auto"/>
              <w:rPr>
                <w:rFonts w:ascii="Arial" w:eastAsia="Times New Roman" w:hAnsi="Arial" w:cs="Arial"/>
                <w:b/>
                <w:sz w:val="20"/>
                <w:szCs w:val="20"/>
                <w:lang w:val="fr-CM" w:eastAsia="fr-CM"/>
              </w:rPr>
            </w:pPr>
          </w:p>
          <w:p w:rsidR="007E711F" w:rsidRDefault="007E711F" w:rsidP="007E711F">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 xml:space="preserve">Mise en place et formation d'un comité de gestion </w:t>
            </w:r>
          </w:p>
          <w:p w:rsidR="007E711F" w:rsidRDefault="007E711F" w:rsidP="007E711F">
            <w:pPr>
              <w:spacing w:after="0" w:line="240" w:lineRule="auto"/>
              <w:rPr>
                <w:rFonts w:ascii="Arial" w:eastAsia="Times New Roman" w:hAnsi="Arial" w:cs="Arial"/>
                <w:sz w:val="20"/>
                <w:szCs w:val="20"/>
                <w:lang w:val="fr-CM" w:eastAsia="fr-CM"/>
              </w:rPr>
            </w:pPr>
          </w:p>
          <w:p w:rsidR="007E711F" w:rsidRPr="00157C96" w:rsidRDefault="007E711F" w:rsidP="007E711F">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2042"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p>
        </w:tc>
        <w:tc>
          <w:tcPr>
            <w:tcW w:w="222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rPr>
                <w:rFonts w:ascii="Arial" w:eastAsia="Times New Roman" w:hAnsi="Arial" w:cs="Arial"/>
                <w:sz w:val="20"/>
                <w:szCs w:val="20"/>
                <w:lang w:val="fr-CM" w:eastAsia="fr-CM"/>
              </w:rPr>
            </w:pPr>
          </w:p>
        </w:tc>
      </w:tr>
      <w:tr w:rsidR="00B97387"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1202</w:t>
            </w:r>
          </w:p>
        </w:tc>
        <w:tc>
          <w:tcPr>
            <w:tcW w:w="4966" w:type="dxa"/>
            <w:tcBorders>
              <w:top w:val="nil"/>
              <w:left w:val="nil"/>
              <w:bottom w:val="single" w:sz="4" w:space="0" w:color="auto"/>
              <w:right w:val="single" w:sz="4" w:space="0" w:color="auto"/>
            </w:tcBorders>
            <w:noWrap/>
            <w:vAlign w:val="bottom"/>
            <w:hideMark/>
          </w:tcPr>
          <w:p w:rsidR="00B97387" w:rsidRPr="007E711F" w:rsidRDefault="00B97387" w:rsidP="00833B0E">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Réalisation et pose d'une plaque d'identification de l'ouvrage</w:t>
            </w:r>
          </w:p>
          <w:p w:rsidR="007E711F" w:rsidRDefault="007E711F" w:rsidP="00833B0E">
            <w:pPr>
              <w:spacing w:after="0" w:line="240" w:lineRule="auto"/>
              <w:rPr>
                <w:rFonts w:ascii="Arial" w:eastAsia="Times New Roman" w:hAnsi="Arial" w:cs="Arial"/>
                <w:sz w:val="20"/>
                <w:szCs w:val="20"/>
                <w:lang w:val="fr-CM" w:eastAsia="fr-CM"/>
              </w:rPr>
            </w:pPr>
          </w:p>
          <w:p w:rsidR="007E711F" w:rsidRDefault="007E711F" w:rsidP="007E711F">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Réalisation et pose d'une plaque d'identification de l'ouvrage</w:t>
            </w:r>
          </w:p>
          <w:p w:rsidR="007E711F" w:rsidRPr="00157C96" w:rsidRDefault="007E711F" w:rsidP="007E711F">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L’unité</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2042"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p>
        </w:tc>
        <w:tc>
          <w:tcPr>
            <w:tcW w:w="222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B97387"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1203</w:t>
            </w:r>
          </w:p>
        </w:tc>
        <w:tc>
          <w:tcPr>
            <w:tcW w:w="4966" w:type="dxa"/>
            <w:tcBorders>
              <w:top w:val="nil"/>
              <w:left w:val="nil"/>
              <w:bottom w:val="single" w:sz="4" w:space="0" w:color="auto"/>
              <w:right w:val="single" w:sz="4" w:space="0" w:color="auto"/>
            </w:tcBorders>
            <w:noWrap/>
            <w:vAlign w:val="bottom"/>
            <w:hideMark/>
          </w:tcPr>
          <w:p w:rsidR="00B97387" w:rsidRPr="007E711F" w:rsidRDefault="00B97387" w:rsidP="00833B0E">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Fourniture d'une caisse à outil et matériel d'entretien</w:t>
            </w:r>
          </w:p>
          <w:p w:rsidR="007E711F" w:rsidRPr="007E711F" w:rsidRDefault="007E711F" w:rsidP="00833B0E">
            <w:pPr>
              <w:spacing w:after="0" w:line="240" w:lineRule="auto"/>
              <w:rPr>
                <w:rFonts w:ascii="Arial" w:eastAsia="Times New Roman" w:hAnsi="Arial" w:cs="Arial"/>
                <w:b/>
                <w:sz w:val="20"/>
                <w:szCs w:val="20"/>
                <w:lang w:val="fr-CM" w:eastAsia="fr-CM"/>
              </w:rPr>
            </w:pPr>
          </w:p>
          <w:p w:rsidR="007E711F" w:rsidRDefault="007E711F" w:rsidP="007E711F">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Fourniture d'une caisse à outil et matériel d'entretien</w:t>
            </w:r>
          </w:p>
          <w:p w:rsidR="007E711F" w:rsidRPr="00157C96" w:rsidRDefault="007E711F" w:rsidP="007E711F">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L’ensemble</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2042"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p>
        </w:tc>
        <w:tc>
          <w:tcPr>
            <w:tcW w:w="222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p w:rsidR="00B97387" w:rsidRPr="00157C96" w:rsidRDefault="00B97387" w:rsidP="00833B0E">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B97387" w:rsidRPr="00157C96" w:rsidTr="006677D8">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1204</w:t>
            </w:r>
          </w:p>
        </w:tc>
        <w:tc>
          <w:tcPr>
            <w:tcW w:w="4966" w:type="dxa"/>
            <w:tcBorders>
              <w:top w:val="nil"/>
              <w:left w:val="nil"/>
              <w:bottom w:val="single" w:sz="4" w:space="0" w:color="auto"/>
              <w:right w:val="single" w:sz="4" w:space="0" w:color="auto"/>
            </w:tcBorders>
            <w:noWrap/>
            <w:vAlign w:val="bottom"/>
            <w:hideMark/>
          </w:tcPr>
          <w:p w:rsidR="00B97387" w:rsidRPr="007E711F" w:rsidRDefault="00B97387" w:rsidP="00833B0E">
            <w:pPr>
              <w:spacing w:after="0" w:line="240" w:lineRule="auto"/>
              <w:rPr>
                <w:rFonts w:ascii="Arial" w:eastAsia="Times New Roman" w:hAnsi="Arial" w:cs="Arial"/>
                <w:b/>
                <w:sz w:val="20"/>
                <w:szCs w:val="20"/>
                <w:lang w:val="fr-CM" w:eastAsia="fr-CM"/>
              </w:rPr>
            </w:pPr>
            <w:r w:rsidRPr="007E711F">
              <w:rPr>
                <w:rFonts w:ascii="Arial" w:eastAsia="Times New Roman" w:hAnsi="Arial" w:cs="Arial"/>
                <w:b/>
                <w:sz w:val="20"/>
                <w:szCs w:val="20"/>
                <w:lang w:val="fr-CM" w:eastAsia="fr-CM"/>
              </w:rPr>
              <w:t>Formation des artisans réparateurs</w:t>
            </w:r>
          </w:p>
          <w:p w:rsidR="007E711F" w:rsidRDefault="007E711F" w:rsidP="00833B0E">
            <w:pPr>
              <w:spacing w:after="0" w:line="240" w:lineRule="auto"/>
              <w:rPr>
                <w:rFonts w:ascii="Arial" w:eastAsia="Times New Roman" w:hAnsi="Arial" w:cs="Arial"/>
                <w:sz w:val="20"/>
                <w:szCs w:val="20"/>
                <w:lang w:val="fr-CM" w:eastAsia="fr-CM"/>
              </w:rPr>
            </w:pPr>
          </w:p>
          <w:p w:rsidR="007E711F" w:rsidRDefault="007E711F" w:rsidP="007E711F">
            <w:pPr>
              <w:spacing w:after="0" w:line="240" w:lineRule="auto"/>
              <w:rPr>
                <w:rFonts w:ascii="Arial" w:eastAsia="Times New Roman" w:hAnsi="Arial" w:cs="Arial"/>
                <w:sz w:val="20"/>
                <w:szCs w:val="20"/>
                <w:lang w:val="fr-CM" w:eastAsia="fr-CM"/>
              </w:rPr>
            </w:pPr>
            <w:r w:rsidRPr="006F246B">
              <w:rPr>
                <w:rFonts w:ascii="Times New Roman" w:eastAsia="Times New Roman" w:hAnsi="Times New Roman" w:cs="Times New Roman"/>
                <w:sz w:val="24"/>
                <w:szCs w:val="24"/>
              </w:rPr>
              <w:lastRenderedPageBreak/>
              <w:t>Ce prix rémunère dans les conditions g</w:t>
            </w:r>
            <w:r>
              <w:rPr>
                <w:rFonts w:ascii="Times New Roman" w:eastAsia="Times New Roman" w:hAnsi="Times New Roman" w:cs="Times New Roman"/>
                <w:sz w:val="24"/>
                <w:szCs w:val="24"/>
              </w:rPr>
              <w:t xml:space="preserve">énérales prévues dans le marché </w:t>
            </w:r>
            <w:r>
              <w:rPr>
                <w:rFonts w:ascii="Arial" w:eastAsia="Times New Roman" w:hAnsi="Arial" w:cs="Arial"/>
                <w:sz w:val="20"/>
                <w:szCs w:val="20"/>
                <w:lang w:val="fr-CM" w:eastAsia="fr-CM"/>
              </w:rPr>
              <w:t xml:space="preserve">la </w:t>
            </w:r>
            <w:r w:rsidRPr="00157C96">
              <w:rPr>
                <w:rFonts w:ascii="Arial" w:eastAsia="Times New Roman" w:hAnsi="Arial" w:cs="Arial"/>
                <w:sz w:val="20"/>
                <w:szCs w:val="20"/>
                <w:lang w:val="fr-CM" w:eastAsia="fr-CM"/>
              </w:rPr>
              <w:t>Formation des artisans réparateurs</w:t>
            </w:r>
          </w:p>
          <w:p w:rsidR="007E711F" w:rsidRPr="00157C96" w:rsidRDefault="007E711F" w:rsidP="007E711F">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r>
              <w:rPr>
                <w:rFonts w:ascii="Times New Roman" w:eastAsia="Times New Roman" w:hAnsi="Times New Roman" w:cs="Times New Roman"/>
                <w:b/>
                <w:i/>
                <w:sz w:val="24"/>
                <w:szCs w:val="24"/>
              </w:rPr>
              <w:t>Le forfait</w:t>
            </w:r>
            <w:r>
              <w:rPr>
                <w:rFonts w:ascii="Times New Roman" w:eastAsia="Times New Roman" w:hAnsi="Times New Roman" w:cs="Times New Roman"/>
                <w:sz w:val="24"/>
                <w:szCs w:val="24"/>
              </w:rPr>
              <w:t>: ……………</w:t>
            </w:r>
            <w:r w:rsidRPr="006F246B">
              <w:rPr>
                <w:rFonts w:ascii="Times New Roman" w:eastAsia="Times New Roman" w:hAnsi="Times New Roman" w:cs="Times New Roman"/>
                <w:sz w:val="24"/>
                <w:szCs w:val="24"/>
              </w:rPr>
              <w:t>……francs CFA</w:t>
            </w:r>
          </w:p>
        </w:tc>
        <w:tc>
          <w:tcPr>
            <w:tcW w:w="85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FF</w:t>
            </w:r>
          </w:p>
        </w:tc>
        <w:tc>
          <w:tcPr>
            <w:tcW w:w="2042"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jc w:val="center"/>
              <w:rPr>
                <w:rFonts w:ascii="Arial" w:eastAsia="Times New Roman" w:hAnsi="Arial" w:cs="Arial"/>
                <w:sz w:val="20"/>
                <w:szCs w:val="20"/>
                <w:lang w:val="fr-CM" w:eastAsia="fr-CM"/>
              </w:rPr>
            </w:pPr>
          </w:p>
        </w:tc>
        <w:tc>
          <w:tcPr>
            <w:tcW w:w="2221" w:type="dxa"/>
            <w:tcBorders>
              <w:top w:val="nil"/>
              <w:left w:val="nil"/>
              <w:bottom w:val="single" w:sz="4" w:space="0" w:color="auto"/>
              <w:right w:val="single" w:sz="4" w:space="0" w:color="auto"/>
            </w:tcBorders>
            <w:noWrap/>
            <w:vAlign w:val="bottom"/>
            <w:hideMark/>
          </w:tcPr>
          <w:p w:rsidR="00B97387" w:rsidRPr="00157C96" w:rsidRDefault="00B97387" w:rsidP="00833B0E">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p w:rsidR="00B97387" w:rsidRPr="00157C96" w:rsidRDefault="00B97387" w:rsidP="00833B0E">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bl>
    <w:p w:rsidR="006F33C1" w:rsidRPr="00BD681E" w:rsidRDefault="006F33C1" w:rsidP="000864FB">
      <w:pPr>
        <w:jc w:val="both"/>
        <w:rPr>
          <w:rFonts w:ascii="Times New Roman" w:hAnsi="Times New Roman" w:cs="Times New Roman"/>
          <w:sz w:val="16"/>
        </w:rPr>
      </w:pPr>
    </w:p>
    <w:p w:rsidR="00067CD0" w:rsidRPr="00BD681E" w:rsidRDefault="00067CD0" w:rsidP="000864FB">
      <w:pPr>
        <w:jc w:val="both"/>
        <w:rPr>
          <w:rFonts w:ascii="Times New Roman" w:hAnsi="Times New Roman" w:cs="Times New Roman"/>
          <w:sz w:val="16"/>
        </w:rPr>
      </w:pPr>
    </w:p>
    <w:p w:rsidR="00AF24E2" w:rsidRPr="00BD681E" w:rsidRDefault="00AF24E2"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876FE3" w:rsidRDefault="00876FE3"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774CB2" w:rsidRDefault="00774CB2" w:rsidP="000864FB">
      <w:pPr>
        <w:jc w:val="both"/>
        <w:rPr>
          <w:rFonts w:ascii="Times New Roman" w:hAnsi="Times New Roman" w:cs="Times New Roman"/>
          <w:sz w:val="16"/>
        </w:rPr>
      </w:pPr>
    </w:p>
    <w:p w:rsidR="00774CB2" w:rsidRDefault="00774CB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D07302" w:rsidRDefault="00D07302" w:rsidP="000864FB">
      <w:pPr>
        <w:jc w:val="both"/>
        <w:rPr>
          <w:rFonts w:ascii="Times New Roman" w:hAnsi="Times New Roman" w:cs="Times New Roman"/>
          <w:sz w:val="16"/>
        </w:rPr>
      </w:pPr>
    </w:p>
    <w:p w:rsidR="00F125D7" w:rsidRDefault="00F125D7" w:rsidP="000864FB">
      <w:pPr>
        <w:jc w:val="both"/>
        <w:rPr>
          <w:rFonts w:ascii="Times New Roman" w:hAnsi="Times New Roman" w:cs="Times New Roman"/>
          <w:sz w:val="16"/>
        </w:rPr>
      </w:pPr>
    </w:p>
    <w:p w:rsidR="00F125D7" w:rsidRDefault="00F125D7" w:rsidP="000864FB">
      <w:pPr>
        <w:jc w:val="both"/>
        <w:rPr>
          <w:rFonts w:ascii="Times New Roman" w:hAnsi="Times New Roman" w:cs="Times New Roman"/>
          <w:sz w:val="16"/>
        </w:rPr>
      </w:pPr>
    </w:p>
    <w:p w:rsidR="00F125D7" w:rsidRDefault="00F125D7" w:rsidP="000864FB">
      <w:pPr>
        <w:jc w:val="both"/>
        <w:rPr>
          <w:rFonts w:ascii="Times New Roman" w:hAnsi="Times New Roman" w:cs="Times New Roman"/>
          <w:sz w:val="16"/>
        </w:rPr>
      </w:pPr>
    </w:p>
    <w:p w:rsidR="00F125D7" w:rsidRDefault="00F125D7" w:rsidP="000864FB">
      <w:pPr>
        <w:jc w:val="both"/>
        <w:rPr>
          <w:rFonts w:ascii="Times New Roman" w:hAnsi="Times New Roman" w:cs="Times New Roman"/>
          <w:sz w:val="16"/>
        </w:rPr>
      </w:pPr>
    </w:p>
    <w:p w:rsidR="00774CB2" w:rsidRDefault="00774CB2" w:rsidP="000864FB">
      <w:pPr>
        <w:jc w:val="both"/>
        <w:rPr>
          <w:rFonts w:ascii="Times New Roman" w:hAnsi="Times New Roman" w:cs="Times New Roman"/>
          <w:sz w:val="16"/>
        </w:rPr>
      </w:pPr>
    </w:p>
    <w:p w:rsidR="005734E0" w:rsidRPr="00BD681E" w:rsidRDefault="005734E0"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876FE3" w:rsidRPr="00BD681E" w:rsidRDefault="00012EDC" w:rsidP="000864FB">
      <w:pPr>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59776" behindDoc="0" locked="0" layoutInCell="1" allowOverlap="1" wp14:anchorId="128751D6" wp14:editId="6C5B3177">
                <wp:simplePos x="0" y="0"/>
                <wp:positionH relativeFrom="column">
                  <wp:posOffset>1173918</wp:posOffset>
                </wp:positionH>
                <wp:positionV relativeFrom="paragraph">
                  <wp:posOffset>171538</wp:posOffset>
                </wp:positionV>
                <wp:extent cx="4038600" cy="2076450"/>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AD62FA" w:rsidRPr="00876FE3" w:rsidRDefault="00AD62FA" w:rsidP="00876FE3">
                            <w:pPr>
                              <w:autoSpaceDE w:val="0"/>
                              <w:autoSpaceDN w:val="0"/>
                              <w:adjustRightInd w:val="0"/>
                              <w:spacing w:after="0" w:line="240" w:lineRule="auto"/>
                              <w:jc w:val="center"/>
                              <w:rPr>
                                <w:rFonts w:ascii="Maiandra GD" w:hAnsi="Maiandra GD" w:cs="Maiandra GD"/>
                                <w:sz w:val="28"/>
                                <w:szCs w:val="42"/>
                              </w:rPr>
                            </w:pPr>
                          </w:p>
                          <w:p w:rsidR="00AD62FA" w:rsidRDefault="00AD62FA"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AD62FA" w:rsidRDefault="00AD62FA"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AD62FA" w:rsidRPr="00BD01F4" w:rsidRDefault="00AD62FA" w:rsidP="00876FE3">
                            <w:pPr>
                              <w:jc w:val="center"/>
                            </w:pPr>
                            <w:r>
                              <w:rPr>
                                <w:rFonts w:ascii="Maiandra GD" w:hAnsi="Maiandra GD" w:cs="Maiandra GD"/>
                                <w:sz w:val="40"/>
                                <w:szCs w:val="40"/>
                              </w:rPr>
                              <w:t>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51D6" id="AutoShape 7" o:spid="_x0000_s1035" type="#_x0000_t98" style="position:absolute;left:0;text-align:left;margin-left:92.45pt;margin-top:13.5pt;width:318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">
                <v:textbox>
                  <w:txbxContent>
                    <w:p w:rsidR="00AD62FA" w:rsidRPr="00876FE3" w:rsidRDefault="00AD62FA" w:rsidP="00876FE3">
                      <w:pPr>
                        <w:autoSpaceDE w:val="0"/>
                        <w:autoSpaceDN w:val="0"/>
                        <w:adjustRightInd w:val="0"/>
                        <w:spacing w:after="0" w:line="240" w:lineRule="auto"/>
                        <w:jc w:val="center"/>
                        <w:rPr>
                          <w:rFonts w:ascii="Maiandra GD" w:hAnsi="Maiandra GD" w:cs="Maiandra GD"/>
                          <w:sz w:val="28"/>
                          <w:szCs w:val="42"/>
                        </w:rPr>
                      </w:pPr>
                    </w:p>
                    <w:p w:rsidR="00AD62FA" w:rsidRDefault="00AD62FA"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AD62FA" w:rsidRDefault="00AD62FA"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AD62FA" w:rsidRPr="00BD01F4" w:rsidRDefault="00AD62FA" w:rsidP="00876FE3">
                      <w:pPr>
                        <w:jc w:val="center"/>
                      </w:pPr>
                      <w:r>
                        <w:rPr>
                          <w:rFonts w:ascii="Maiandra GD" w:hAnsi="Maiandra GD" w:cs="Maiandra GD"/>
                          <w:sz w:val="40"/>
                          <w:szCs w:val="40"/>
                        </w:rPr>
                        <w:t>Estimatif</w:t>
                      </w:r>
                    </w:p>
                  </w:txbxContent>
                </v:textbox>
              </v:shape>
            </w:pict>
          </mc:Fallback>
        </mc:AlternateContent>
      </w:r>
    </w:p>
    <w:p w:rsidR="00AF24E2" w:rsidRPr="00BD681E" w:rsidRDefault="00AF24E2" w:rsidP="000864FB">
      <w:pPr>
        <w:jc w:val="both"/>
        <w:rPr>
          <w:rFonts w:ascii="Times New Roman" w:hAnsi="Times New Roman" w:cs="Times New Roman"/>
          <w:sz w:val="16"/>
        </w:rPr>
      </w:pPr>
    </w:p>
    <w:p w:rsidR="00AF24E2" w:rsidRPr="00BD681E" w:rsidRDefault="00AF24E2"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060500" w:rsidRPr="00BD681E" w:rsidRDefault="00060500"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C847AA" w:rsidRPr="00BD681E" w:rsidRDefault="00C847AA" w:rsidP="000864FB">
      <w:pPr>
        <w:jc w:val="both"/>
        <w:rPr>
          <w:rFonts w:ascii="Times New Roman" w:hAnsi="Times New Roman" w:cs="Times New Roman"/>
          <w:sz w:val="16"/>
        </w:rPr>
      </w:pPr>
    </w:p>
    <w:p w:rsidR="00C847AA" w:rsidRPr="00BD681E" w:rsidRDefault="00C847AA" w:rsidP="000864FB">
      <w:pPr>
        <w:jc w:val="both"/>
        <w:rPr>
          <w:rFonts w:ascii="Times New Roman" w:hAnsi="Times New Roman" w:cs="Times New Roman"/>
          <w:sz w:val="16"/>
        </w:rPr>
      </w:pPr>
    </w:p>
    <w:p w:rsidR="00C847AA" w:rsidRPr="00BD681E" w:rsidRDefault="00C847AA" w:rsidP="000864FB">
      <w:pPr>
        <w:jc w:val="both"/>
        <w:rPr>
          <w:rFonts w:ascii="Times New Roman" w:hAnsi="Times New Roman" w:cs="Times New Roman"/>
          <w:sz w:val="16"/>
        </w:rPr>
      </w:pPr>
    </w:p>
    <w:p w:rsidR="00876FE3" w:rsidRPr="00BD681E" w:rsidRDefault="00876FE3" w:rsidP="000864FB">
      <w:pPr>
        <w:jc w:val="both"/>
        <w:rPr>
          <w:rFonts w:ascii="Times New Roman" w:hAnsi="Times New Roman" w:cs="Times New Roman"/>
          <w:sz w:val="16"/>
        </w:rPr>
      </w:pPr>
    </w:p>
    <w:p w:rsidR="00AF24E2" w:rsidRDefault="00AF24E2" w:rsidP="000864FB">
      <w:pPr>
        <w:jc w:val="both"/>
        <w:rPr>
          <w:rFonts w:ascii="Times New Roman" w:hAnsi="Times New Roman" w:cs="Times New Roman"/>
          <w:sz w:val="16"/>
        </w:rPr>
      </w:pPr>
    </w:p>
    <w:p w:rsidR="0091708C" w:rsidRDefault="0091708C" w:rsidP="000864FB">
      <w:pPr>
        <w:jc w:val="both"/>
        <w:rPr>
          <w:rFonts w:ascii="Times New Roman" w:hAnsi="Times New Roman" w:cs="Times New Roman"/>
          <w:sz w:val="16"/>
        </w:rPr>
      </w:pPr>
    </w:p>
    <w:p w:rsidR="0091708C" w:rsidRDefault="0091708C" w:rsidP="000864FB">
      <w:pPr>
        <w:jc w:val="both"/>
        <w:rPr>
          <w:rFonts w:ascii="Times New Roman" w:hAnsi="Times New Roman" w:cs="Times New Roman"/>
          <w:sz w:val="16"/>
        </w:rPr>
      </w:pPr>
    </w:p>
    <w:p w:rsidR="0091708C" w:rsidRDefault="0091708C" w:rsidP="000864FB">
      <w:pPr>
        <w:jc w:val="both"/>
        <w:rPr>
          <w:rFonts w:ascii="Times New Roman" w:hAnsi="Times New Roman" w:cs="Times New Roman"/>
          <w:sz w:val="16"/>
        </w:rPr>
      </w:pPr>
    </w:p>
    <w:p w:rsidR="0091708C" w:rsidRDefault="0091708C" w:rsidP="000864FB">
      <w:pPr>
        <w:jc w:val="both"/>
        <w:rPr>
          <w:rFonts w:ascii="Times New Roman" w:hAnsi="Times New Roman" w:cs="Times New Roman"/>
          <w:sz w:val="16"/>
        </w:rPr>
      </w:pPr>
    </w:p>
    <w:p w:rsidR="0091708C" w:rsidRPr="00BD681E" w:rsidRDefault="0091708C" w:rsidP="000864FB">
      <w:pPr>
        <w:jc w:val="both"/>
        <w:rPr>
          <w:rFonts w:ascii="Times New Roman" w:hAnsi="Times New Roman" w:cs="Times New Roman"/>
          <w:sz w:val="16"/>
        </w:rPr>
      </w:pPr>
    </w:p>
    <w:p w:rsidR="00AF24E2" w:rsidRPr="00BD681E" w:rsidRDefault="00AF24E2"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F125D7" w:rsidRDefault="00F125D7" w:rsidP="00F125D7">
      <w:pPr>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DEVIS ESTIMATIF ET QUANTITATIF </w:t>
      </w:r>
    </w:p>
    <w:tbl>
      <w:tblPr>
        <w:tblW w:w="10721" w:type="dxa"/>
        <w:jc w:val="center"/>
        <w:tblCellMar>
          <w:left w:w="70" w:type="dxa"/>
          <w:right w:w="70" w:type="dxa"/>
        </w:tblCellMar>
        <w:tblLook w:val="04A0" w:firstRow="1" w:lastRow="0" w:firstColumn="1" w:lastColumn="0" w:noHBand="0" w:noVBand="1"/>
      </w:tblPr>
      <w:tblGrid>
        <w:gridCol w:w="641"/>
        <w:gridCol w:w="4966"/>
        <w:gridCol w:w="851"/>
        <w:gridCol w:w="1163"/>
        <w:gridCol w:w="1639"/>
        <w:gridCol w:w="1461"/>
      </w:tblGrid>
      <w:tr w:rsidR="00157C96" w:rsidRPr="00157C96" w:rsidTr="00157C96">
        <w:trPr>
          <w:trHeight w:val="268"/>
          <w:jc w:val="center"/>
        </w:trPr>
        <w:tc>
          <w:tcPr>
            <w:tcW w:w="641" w:type="dxa"/>
            <w:tcBorders>
              <w:top w:val="single" w:sz="4" w:space="0" w:color="auto"/>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N°</w:t>
            </w:r>
          </w:p>
        </w:tc>
        <w:tc>
          <w:tcPr>
            <w:tcW w:w="4966" w:type="dxa"/>
            <w:tcBorders>
              <w:top w:val="single" w:sz="4" w:space="0" w:color="auto"/>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DESIGNATION</w:t>
            </w:r>
          </w:p>
        </w:tc>
        <w:tc>
          <w:tcPr>
            <w:tcW w:w="851" w:type="dxa"/>
            <w:tcBorders>
              <w:top w:val="single" w:sz="4" w:space="0" w:color="auto"/>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UNITE</w:t>
            </w:r>
          </w:p>
        </w:tc>
        <w:tc>
          <w:tcPr>
            <w:tcW w:w="1163" w:type="dxa"/>
            <w:tcBorders>
              <w:top w:val="single" w:sz="4" w:space="0" w:color="auto"/>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QUANTITE</w:t>
            </w:r>
          </w:p>
        </w:tc>
        <w:tc>
          <w:tcPr>
            <w:tcW w:w="1639" w:type="dxa"/>
            <w:tcBorders>
              <w:top w:val="single" w:sz="4" w:space="0" w:color="auto"/>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PRIX UNITAIRE</w:t>
            </w:r>
          </w:p>
        </w:tc>
        <w:tc>
          <w:tcPr>
            <w:tcW w:w="1461" w:type="dxa"/>
            <w:tcBorders>
              <w:top w:val="single" w:sz="4" w:space="0" w:color="auto"/>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PRIX TOTAL</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100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ETUDES, IMPLANTATION ET INSTALLATION DU CHANTIER</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Etudes hydrogéologiques, géophysiques et implantation du forage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Amené et repli du matériel et du personnel</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Panneau de chantier</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Elaboration du projet d'exécution</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Elaboration du plan de recollement</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SOUS-TOTAL 100</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200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FORATION ET EQUIPEMENT DU FORAGE</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Foration au Rotary en terrain tendre Ø 9''7/8 ou 12''1/4</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Fourniture et pose du tubage provisoire de protection et retrait après forage Ø175/195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Foration au marteau fond de trou Ø6''1/2 en terrain de dur</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tubes PVC pleins Ø140</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48</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tubes PVC crépinés Ø140</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206</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 massif filtrant gravier roulé calibré 1/3 ou 2/4</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207</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 bouchon d'argile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208</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Remblayage avec du tout venant</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209</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Cimentation anti-pollution étanche en tête du forage avec du béton armé dosé à 350kg/m3 de ciment (0,5*0,5*1,5m)</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 xml:space="preserve">SOUS-TOTAL </w:t>
            </w:r>
            <w:r w:rsidRPr="00157C96">
              <w:rPr>
                <w:rFonts w:ascii="Arial" w:eastAsia="Times New Roman" w:hAnsi="Arial" w:cs="Arial"/>
                <w:b/>
                <w:bCs/>
                <w:sz w:val="20"/>
                <w:szCs w:val="20"/>
                <w:lang w:val="fr-CM" w:eastAsia="fr-CM"/>
              </w:rPr>
              <w:t>200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300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DEVELOPPEMENT ET ESSAI DE DEBIT</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Développement à l'air lift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h</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Essai de pompage par palier et remontée (4heures de pompage et 1 heure de remontée). Méthode CIEH</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h</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Désinfection du forage au y compris toutes sujétions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Analyse physico-chimique et bactériologique dans un laboratoire agréé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6C5D8C">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SOUS-TOTAL </w:t>
            </w:r>
            <w:r>
              <w:rPr>
                <w:rFonts w:ascii="Arial" w:eastAsia="Times New Roman" w:hAnsi="Arial" w:cs="Arial"/>
                <w:b/>
                <w:bCs/>
                <w:sz w:val="20"/>
                <w:szCs w:val="20"/>
                <w:lang w:val="fr-CM" w:eastAsia="fr-CM"/>
              </w:rPr>
              <w:t>3</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400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REALISATION DE LA TETE DU FORAGE</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d'une tête de forage en acier (tôle de 40/10e) de diamètre 27cm et de hauteur 30cm, plaque de suspension comprenant la lèvre de dépassement de 3cm</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Cuvelage de la tête de forage dotée d'un manchon de 32mm, de six vis de 12 et d'un anneau pour la corde de sécurité</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 regard en BA dosé à 350kg/m3 de ciment de 1*1*1m avec dallette de couverture (préciser l'épaisseur, minimum 8cm) y compris système de fermeture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 compteur volumétrique à la sortie du forage y compris toutes sujétions de pose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SOUS-TOTAL 4</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500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EQUIPEMENT D'EXHAURE ET ALIMENTATION EN ENERGIE</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Fourniture et pose d'une électropompe immergée (samking 1800), toute la commande de la pompe, système de filtration et un controleur + MPPT U 200Vn, système de flotteur y compris toutes sujétions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des panneaux solaires monocristallins 250Wc/12v y compris toutes sujétions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Fourniture et pose d'un convertisseur 2000va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504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 accumulateur de 100AH) avec prises pour téléphone y compris toutes sujétions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Système de régulation du niveau d'eau dans le réservoir de stockage (floteur, sonde pompe et boite de commande) y compris toutes sujétions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506</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la tuyauterie d'exhaure PEHD Ø 63 PN16 plus accessoires de raccordement</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507</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Structure de support plaques en acier galva  y compris toutes sujétions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SOUS-TOTAL 5</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600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REALISATION DES BORNES FONTAINES (02 robinet par BF)</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Décapage du sol jusqu'à une profondeur de 20cm pour la mise en forme du béton de propreté et dalle de couverture (ep de 20cm)</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Fouille pour puits perdu</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 lit de sable stabilisée d'épaisseur 5cm sous dallage de propreté</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armé dosé à 350kg/m3 de ciment pour semmelle, longrine et chainage horizontal des bornes fontaines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 poteau en béton armé dosé à 350kg/m3 de ciment 42,5 pour fixation de robinets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0,3678255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606</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Construction de l'aire de propreté en béton armé dosé à 350kg/m3</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0,9118019</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607</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Construction d'un canal d'évacuation des eaux usées vers le puits perdu (40*40*40) en béton armé dosé à 350kg/m3</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0,3</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608</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Construction d'un puits perdu en buse perforées et couverture en 2 éléments symétriques en béton armé dosé à 350kg/m3</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0,02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609</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d'une chambre de vanne en BA dosé à 350kg/m3 de ciment et accessoires pour chaque borne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610</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pose de robinets à boisseaux 1er choix  (deux par borne fontaine)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611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Fourniture et pose d'un compteur volumétrique à l'entrée de chaque borne fontaime y compris toutes sujétions de pose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SOUS-TOTAL 6</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700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CONSTRUCTION DU RESERVOIR DE 20M3 AVEC UNE HAUTEUR  10M SOUS RADIER ET LOCAL TECHNIQUE</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Fouille en puit pour semelles et fondation</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de propreté dosé à 150kg/m3 de ciment pour fond de fouille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des agglos bourés de 20*20*40cm pour fondation des murs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armé dosé à 350kg/m3 pour semelles, amorces poteaux, longrines, linteaux, poteaux et poutres du réservoir</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Remblais au endroits des fondations avec terre d'emprunt (sable ou latérite) y compris toutes sujetions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14</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706</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armé dosé à 400kg/m3 de ciment hydrofuge additionné d'adjuvants sikalite pour dalle de couverture du local technique et salle de commande (dalle pleine ép 15)</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0,21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707</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armé dosé à 400kg/m3 de ciment hydrofuge additionné d'adjuvants sikalite pour parois du réservoir de 12 cm d'épaisseur et fond intérieur lissé y compris toutes sujetions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708</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la fermeture du réservoir (trou d'homme) en tôle alu mastiquée et peinture à huile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709</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Echelle de secours d'une longueur totale de (préciser la longueur et le matériau)</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710</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armé dosé à 350kg/m3 pour linteaux</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de remblage de 8cm y compris remblai latéritique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0,3492293</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Maçonnerie en agglos de 15*20*40cm pour couverture du locale technique et salle de commande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324</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Enduit au mortier de ciment dosé 300kg/m3 pour tout l'ouvrage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40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d'une porte métallique pleine de 210*90cm y compris système de fermeture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d'une chambre de vanne de 1*1*1m en agglos et tapissé de gravier</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716</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Accessoires de raccordement au château (Té, coudes, vanne, colle tengite, fillasse…)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717</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Application d'une peinture bicouche pantex 1300 type rosignol sur les parois de l'ouvrage (exepté l'intérieur du réservoir)</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718</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Application d'une peinture alimentaire à l'intérieur du reservoir</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719</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Application d'une peinture type glycérol sur les supports métaliques y compris toutes sujétions de pose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SOUS-TOTAL 7</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800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ORGANES DE REGULATION DE DEBIT ET DE PRESSION</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accessoires de plomberie divers (brise charge, purge, ventouse…)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 système de régulation du niveau d'eau dans le réservoir de stockage (floteur, sonde pompe et boite de commande) y compris toutes sujétions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805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Mise en service et essai de pression</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SOUS-TOTAL 8</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900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PROTECTION DU CHAMP PHOTOVOLTAIQUE, DU FORAGE ET DU CHÂTEAU</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Fouilles en puits pour semelles et poteaux de soutènement des grillages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Béton armé dosé à 350kg/m3 pour semelles, amorces poteaux, poteaux et chainage bas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 grillage en acier galvanisé de maille 60mm de type dur (de hauteur 2m)</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porte métallique pleine de 210*90 cm en tube carré y compris système de fermeture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d'une fondation en agglos bourrés de 20*20*40cm le long de la clôture  grillagée en trois rangées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m2</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906</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 mini projecteur solaire de 60w pour l'éclairage du champ solaire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2</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SOUS-TOTAL 9</w:t>
            </w:r>
            <w:r w:rsidRPr="00157C96">
              <w:rPr>
                <w:rFonts w:ascii="Arial" w:eastAsia="Times New Roman" w:hAnsi="Arial" w:cs="Arial"/>
                <w:b/>
                <w:bCs/>
                <w:sz w:val="20"/>
                <w:szCs w:val="20"/>
                <w:lang w:val="fr-CM" w:eastAsia="fr-CM"/>
              </w:rPr>
              <w:t>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1000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TRAVAUX DE PLOMBERIE</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Ouverture des tranchées pour pose des canalisations de 80*20*80 cm y compris toutes difficultés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m3</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 tuyau de refoulement PEHD Ø63PN16 partant du forage pour le pied du château</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grillage avertisseur (couleur bleue/rouge)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500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d'un tuyau galva pour adduction Ø40 partant du forage  jusqu'au pied du château</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1005</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Accessoires de raccordement (Té, coudes, vannes, embout fileté, colle tengite, filasse…) pour réseau de refoulement</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6C5D8C">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1007</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Ramblai et compactage après pose des tuyaux y compris toutes difficultés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6C5D8C">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lastRenderedPageBreak/>
              <w:t>1008</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Fourniture et pose d'un tuyau de vidange en acier galva Ø63 partant du réservoir au pied du château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1009</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Accessoires de raccordement (Té, coudes, vannes, colle tengite, filasse…) pour réseau de distribution</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6C5D8C">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1010</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conduite principale de distribution PEHDØ40PN16</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300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de conduite de raccordement PEHDØ320PN16 pour les bornes fontaines et les abreuvoirs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6C5D8C">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et pose fourreaux pour protection des canalisations Ø50</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ml</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100</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1013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regard de visite (préciser les dimensions) en BA dosé à 350kg/m3 avec dalette de couverture pour prise en charge des bretelles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15</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 TOTAL1000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1100   </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 TRAITEMENT DE L'EAU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.1101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d'une unité de désinfection :  filtres (sable, charbon actif)</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6C5D8C"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tcPr>
          <w:p w:rsidR="006C5D8C" w:rsidRPr="00157C96" w:rsidRDefault="006C5D8C" w:rsidP="00157C96">
            <w:pPr>
              <w:spacing w:after="0" w:line="240" w:lineRule="auto"/>
              <w:jc w:val="center"/>
              <w:rPr>
                <w:rFonts w:ascii="Arial" w:eastAsia="Times New Roman" w:hAnsi="Arial" w:cs="Arial"/>
                <w:b/>
                <w:bCs/>
                <w:sz w:val="20"/>
                <w:szCs w:val="20"/>
                <w:lang w:val="fr-CM" w:eastAsia="fr-CM"/>
              </w:rPr>
            </w:pPr>
          </w:p>
        </w:tc>
        <w:tc>
          <w:tcPr>
            <w:tcW w:w="10080" w:type="dxa"/>
            <w:gridSpan w:val="5"/>
            <w:tcBorders>
              <w:top w:val="nil"/>
              <w:left w:val="nil"/>
              <w:bottom w:val="single" w:sz="4" w:space="0" w:color="auto"/>
              <w:right w:val="single" w:sz="4" w:space="0" w:color="auto"/>
            </w:tcBorders>
            <w:noWrap/>
            <w:vAlign w:val="bottom"/>
          </w:tcPr>
          <w:p w:rsidR="006C5D8C" w:rsidRPr="00157C96" w:rsidRDefault="006C5D8C" w:rsidP="00157C96">
            <w:pPr>
              <w:spacing w:after="0" w:line="240" w:lineRule="auto"/>
              <w:rPr>
                <w:rFonts w:ascii="Arial" w:eastAsia="Times New Roman" w:hAnsi="Arial" w:cs="Arial"/>
                <w:b/>
                <w:bCs/>
                <w:sz w:val="20"/>
                <w:szCs w:val="20"/>
                <w:lang w:val="fr-CM" w:eastAsia="fr-CM"/>
              </w:rPr>
            </w:pPr>
            <w:r>
              <w:rPr>
                <w:rFonts w:ascii="Arial" w:eastAsia="Times New Roman" w:hAnsi="Arial" w:cs="Arial"/>
                <w:b/>
                <w:bCs/>
                <w:sz w:val="20"/>
                <w:szCs w:val="20"/>
                <w:lang w:val="fr-CM" w:eastAsia="fr-CM"/>
              </w:rPr>
              <w:t>SOUS TOTAL 1100</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1200</w:t>
            </w:r>
          </w:p>
        </w:tc>
        <w:tc>
          <w:tcPr>
            <w:tcW w:w="10080" w:type="dxa"/>
            <w:gridSpan w:val="5"/>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PERENISATION ET IDENTIFICATION DU PROJET</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1201</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Mise en place et formation d'un comité de gestion </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1202</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Réalisation et pose d'une plaque d'identification de l'ouvrage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1203</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Fourniture d'une caisse à outil et matériel d'entretien</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Ens</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1204</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Formation des artisans réparateurs</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1</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SOUS-TOTAL 1200</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MONTANT HT SOLAIRE exonéré</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B</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MONTANT HT non exonéré</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C</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MONTANT TOTAL HT (A+B)</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D</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TVA (19,5%) (0.1925*B)</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E</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AIR/IR (2,2%/5,5%) (IR*C)</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F</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MONTANT TTC SOLAIRE exonéré (A)</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G</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MONTANT TTC non exonéré (B+D)</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H</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MONTANT TTC Global (F+G)</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b/>
                <w:bCs/>
                <w:sz w:val="20"/>
                <w:szCs w:val="20"/>
                <w:lang w:val="fr-CM" w:eastAsia="fr-CM"/>
              </w:rPr>
            </w:pPr>
            <w:r w:rsidRPr="00157C96">
              <w:rPr>
                <w:rFonts w:ascii="Arial" w:eastAsia="Times New Roman" w:hAnsi="Arial" w:cs="Arial"/>
                <w:b/>
                <w:bCs/>
                <w:sz w:val="20"/>
                <w:szCs w:val="20"/>
                <w:lang w:val="fr-CM" w:eastAsia="fr-CM"/>
              </w:rPr>
              <w:t xml:space="preserve">   </w:t>
            </w:r>
          </w:p>
        </w:tc>
      </w:tr>
      <w:tr w:rsidR="00157C96" w:rsidRPr="00157C96" w:rsidTr="00157C96">
        <w:trPr>
          <w:trHeight w:val="268"/>
          <w:jc w:val="center"/>
        </w:trPr>
        <w:tc>
          <w:tcPr>
            <w:tcW w:w="641" w:type="dxa"/>
            <w:tcBorders>
              <w:top w:val="nil"/>
              <w:left w:val="single" w:sz="4" w:space="0" w:color="auto"/>
              <w:bottom w:val="single" w:sz="4" w:space="0" w:color="auto"/>
              <w:right w:val="single" w:sz="4" w:space="0" w:color="auto"/>
            </w:tcBorders>
            <w:noWrap/>
            <w:vAlign w:val="bottom"/>
            <w:hideMark/>
          </w:tcPr>
          <w:p w:rsidR="00157C96" w:rsidRPr="00157C96" w:rsidRDefault="00157C96" w:rsidP="00157C96">
            <w:pPr>
              <w:spacing w:after="0" w:line="240" w:lineRule="auto"/>
              <w:jc w:val="center"/>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I</w:t>
            </w:r>
          </w:p>
        </w:tc>
        <w:tc>
          <w:tcPr>
            <w:tcW w:w="4966"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NET A MANDATER (C-E)</w:t>
            </w:r>
          </w:p>
        </w:tc>
        <w:tc>
          <w:tcPr>
            <w:tcW w:w="851"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639" w:type="dxa"/>
            <w:tcBorders>
              <w:top w:val="nil"/>
              <w:left w:val="nil"/>
              <w:bottom w:val="single" w:sz="4" w:space="0" w:color="auto"/>
              <w:right w:val="single" w:sz="4" w:space="0" w:color="auto"/>
            </w:tcBorders>
            <w:noWrap/>
            <w:vAlign w:val="bottom"/>
            <w:hideMark/>
          </w:tcPr>
          <w:p w:rsidR="00157C96" w:rsidRPr="00157C96" w:rsidRDefault="00157C96" w:rsidP="00157C96">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w:t>
            </w:r>
          </w:p>
        </w:tc>
        <w:tc>
          <w:tcPr>
            <w:tcW w:w="1461" w:type="dxa"/>
            <w:tcBorders>
              <w:top w:val="nil"/>
              <w:left w:val="nil"/>
              <w:bottom w:val="single" w:sz="4" w:space="0" w:color="auto"/>
              <w:right w:val="single" w:sz="4" w:space="0" w:color="auto"/>
            </w:tcBorders>
            <w:noWrap/>
            <w:vAlign w:val="bottom"/>
            <w:hideMark/>
          </w:tcPr>
          <w:p w:rsidR="00157C96" w:rsidRPr="00157C96" w:rsidRDefault="00157C96" w:rsidP="009D7684">
            <w:pPr>
              <w:spacing w:after="0" w:line="240" w:lineRule="auto"/>
              <w:rPr>
                <w:rFonts w:ascii="Arial" w:eastAsia="Times New Roman" w:hAnsi="Arial" w:cs="Arial"/>
                <w:sz w:val="20"/>
                <w:szCs w:val="20"/>
                <w:lang w:val="fr-CM" w:eastAsia="fr-CM"/>
              </w:rPr>
            </w:pPr>
            <w:r w:rsidRPr="00157C96">
              <w:rPr>
                <w:rFonts w:ascii="Arial" w:eastAsia="Times New Roman" w:hAnsi="Arial" w:cs="Arial"/>
                <w:sz w:val="20"/>
                <w:szCs w:val="20"/>
                <w:lang w:val="fr-CM" w:eastAsia="fr-CM"/>
              </w:rPr>
              <w:t xml:space="preserve">   </w:t>
            </w:r>
          </w:p>
        </w:tc>
      </w:tr>
    </w:tbl>
    <w:p w:rsidR="00157C96" w:rsidRPr="00F125D7" w:rsidRDefault="00157C96" w:rsidP="00F125D7">
      <w:pPr>
        <w:ind w:left="360"/>
        <w:jc w:val="center"/>
        <w:rPr>
          <w:rFonts w:ascii="Times New Roman" w:hAnsi="Times New Roman" w:cs="Times New Roman"/>
          <w:b/>
          <w:sz w:val="28"/>
          <w:szCs w:val="28"/>
          <w:u w:val="single"/>
        </w:rPr>
      </w:pPr>
    </w:p>
    <w:tbl>
      <w:tblPr>
        <w:tblW w:w="9219" w:type="dxa"/>
        <w:tblInd w:w="5" w:type="dxa"/>
        <w:tblCellMar>
          <w:left w:w="70" w:type="dxa"/>
          <w:right w:w="70" w:type="dxa"/>
        </w:tblCellMar>
        <w:tblLook w:val="04A0" w:firstRow="1" w:lastRow="0" w:firstColumn="1" w:lastColumn="0" w:noHBand="0" w:noVBand="1"/>
      </w:tblPr>
      <w:tblGrid>
        <w:gridCol w:w="9219"/>
      </w:tblGrid>
      <w:tr w:rsidR="00232985" w:rsidRPr="00BD681E" w:rsidTr="00157C96">
        <w:trPr>
          <w:trHeight w:val="253"/>
        </w:trPr>
        <w:tc>
          <w:tcPr>
            <w:tcW w:w="9219" w:type="dxa"/>
            <w:vMerge w:val="restart"/>
            <w:tcBorders>
              <w:top w:val="nil"/>
              <w:left w:val="nil"/>
              <w:bottom w:val="nil"/>
              <w:right w:val="nil"/>
            </w:tcBorders>
            <w:shd w:val="clear" w:color="auto" w:fill="auto"/>
            <w:vAlign w:val="center"/>
            <w:hideMark/>
          </w:tcPr>
          <w:p w:rsidR="00232985" w:rsidRPr="00BD681E" w:rsidRDefault="00232985" w:rsidP="0091708C">
            <w:pPr>
              <w:spacing w:after="0" w:line="240" w:lineRule="auto"/>
              <w:rPr>
                <w:rFonts w:ascii="Times New Roman" w:eastAsia="Times New Roman" w:hAnsi="Times New Roman" w:cs="Times New Roman"/>
                <w:b/>
                <w:bCs/>
                <w:color w:val="000000"/>
              </w:rPr>
            </w:pPr>
            <w:r w:rsidRPr="00BD681E">
              <w:rPr>
                <w:rFonts w:ascii="Times New Roman" w:eastAsia="Times New Roman" w:hAnsi="Times New Roman" w:cs="Times New Roman"/>
                <w:b/>
                <w:bCs/>
                <w:color w:val="000000"/>
              </w:rPr>
              <w:t>Arrêté le présent devis à la somme de : .................................</w:t>
            </w:r>
            <w:r w:rsidR="00F125D7">
              <w:rPr>
                <w:rFonts w:ascii="Times New Roman" w:eastAsia="Times New Roman" w:hAnsi="Times New Roman" w:cs="Times New Roman"/>
                <w:b/>
                <w:bCs/>
                <w:color w:val="000000"/>
              </w:rPr>
              <w:t>....................................</w:t>
            </w:r>
            <w:r w:rsidRPr="00BD681E">
              <w:rPr>
                <w:rFonts w:ascii="Times New Roman" w:eastAsia="Times New Roman" w:hAnsi="Times New Roman" w:cs="Times New Roman"/>
                <w:b/>
                <w:bCs/>
                <w:color w:val="000000"/>
              </w:rPr>
              <w:t>.......</w:t>
            </w:r>
            <w:r w:rsidRPr="00BD681E">
              <w:rPr>
                <w:rFonts w:ascii="Times New Roman" w:eastAsia="Times New Roman" w:hAnsi="Times New Roman" w:cs="Times New Roman"/>
                <w:b/>
                <w:bCs/>
                <w:i/>
                <w:iCs/>
                <w:color w:val="000000"/>
              </w:rPr>
              <w:t xml:space="preserve"> FCFA TTC</w:t>
            </w:r>
            <w:r w:rsidR="0091708C">
              <w:rPr>
                <w:rFonts w:ascii="Times New Roman" w:eastAsia="Times New Roman" w:hAnsi="Times New Roman" w:cs="Times New Roman"/>
                <w:b/>
                <w:bCs/>
                <w:i/>
                <w:iCs/>
                <w:color w:val="000000"/>
              </w:rPr>
              <w:t>.</w:t>
            </w:r>
          </w:p>
        </w:tc>
      </w:tr>
      <w:tr w:rsidR="00232985" w:rsidRPr="00BD681E" w:rsidTr="00157C96">
        <w:trPr>
          <w:trHeight w:val="315"/>
        </w:trPr>
        <w:tc>
          <w:tcPr>
            <w:tcW w:w="9219" w:type="dxa"/>
            <w:vMerge/>
            <w:tcBorders>
              <w:top w:val="nil"/>
              <w:left w:val="nil"/>
              <w:bottom w:val="nil"/>
              <w:right w:val="nil"/>
            </w:tcBorders>
            <w:vAlign w:val="center"/>
            <w:hideMark/>
          </w:tcPr>
          <w:p w:rsidR="00232985" w:rsidRPr="00BD681E" w:rsidRDefault="00232985" w:rsidP="00392E18">
            <w:pPr>
              <w:spacing w:after="0" w:line="240" w:lineRule="auto"/>
              <w:rPr>
                <w:rFonts w:ascii="Times New Roman" w:eastAsia="Times New Roman" w:hAnsi="Times New Roman" w:cs="Times New Roman"/>
                <w:b/>
                <w:bCs/>
                <w:color w:val="000000"/>
              </w:rPr>
            </w:pPr>
          </w:p>
        </w:tc>
      </w:tr>
      <w:tr w:rsidR="00232985" w:rsidRPr="00BD681E" w:rsidTr="00157C96">
        <w:trPr>
          <w:trHeight w:val="315"/>
        </w:trPr>
        <w:tc>
          <w:tcPr>
            <w:tcW w:w="9219" w:type="dxa"/>
            <w:vMerge/>
            <w:tcBorders>
              <w:top w:val="nil"/>
              <w:left w:val="nil"/>
              <w:bottom w:val="nil"/>
              <w:right w:val="nil"/>
            </w:tcBorders>
            <w:vAlign w:val="center"/>
            <w:hideMark/>
          </w:tcPr>
          <w:p w:rsidR="00232985" w:rsidRPr="00BD681E" w:rsidRDefault="00232985" w:rsidP="00392E18">
            <w:pPr>
              <w:spacing w:after="0" w:line="240" w:lineRule="auto"/>
              <w:rPr>
                <w:rFonts w:ascii="Times New Roman" w:eastAsia="Times New Roman" w:hAnsi="Times New Roman" w:cs="Times New Roman"/>
                <w:b/>
                <w:bCs/>
                <w:color w:val="000000"/>
              </w:rPr>
            </w:pPr>
          </w:p>
        </w:tc>
      </w:tr>
    </w:tbl>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5734E0" w:rsidRDefault="005734E0" w:rsidP="000864FB">
      <w:pPr>
        <w:autoSpaceDE w:val="0"/>
        <w:autoSpaceDN w:val="0"/>
        <w:adjustRightInd w:val="0"/>
        <w:spacing w:after="0" w:line="240" w:lineRule="auto"/>
        <w:jc w:val="both"/>
        <w:rPr>
          <w:rFonts w:ascii="Times New Roman" w:hAnsi="Times New Roman" w:cs="Times New Roman"/>
          <w:sz w:val="24"/>
          <w:szCs w:val="24"/>
        </w:rPr>
      </w:pPr>
    </w:p>
    <w:p w:rsidR="0023100F" w:rsidRDefault="0023100F" w:rsidP="000864FB">
      <w:pPr>
        <w:autoSpaceDE w:val="0"/>
        <w:autoSpaceDN w:val="0"/>
        <w:adjustRightInd w:val="0"/>
        <w:spacing w:after="0" w:line="240" w:lineRule="auto"/>
        <w:jc w:val="both"/>
        <w:rPr>
          <w:rFonts w:ascii="Times New Roman" w:hAnsi="Times New Roman" w:cs="Times New Roman"/>
          <w:sz w:val="24"/>
          <w:szCs w:val="24"/>
        </w:rPr>
      </w:pPr>
    </w:p>
    <w:p w:rsidR="0023100F" w:rsidRDefault="0023100F" w:rsidP="000864FB">
      <w:pPr>
        <w:autoSpaceDE w:val="0"/>
        <w:autoSpaceDN w:val="0"/>
        <w:adjustRightInd w:val="0"/>
        <w:spacing w:after="0" w:line="240" w:lineRule="auto"/>
        <w:jc w:val="both"/>
        <w:rPr>
          <w:rFonts w:ascii="Times New Roman" w:hAnsi="Times New Roman" w:cs="Times New Roman"/>
          <w:sz w:val="24"/>
          <w:szCs w:val="24"/>
        </w:rPr>
      </w:pPr>
    </w:p>
    <w:p w:rsidR="00F125D7" w:rsidRDefault="00F125D7" w:rsidP="000864FB">
      <w:pPr>
        <w:autoSpaceDE w:val="0"/>
        <w:autoSpaceDN w:val="0"/>
        <w:adjustRightInd w:val="0"/>
        <w:spacing w:after="0" w:line="240" w:lineRule="auto"/>
        <w:jc w:val="both"/>
        <w:rPr>
          <w:rFonts w:ascii="Times New Roman" w:hAnsi="Times New Roman" w:cs="Times New Roman"/>
          <w:sz w:val="24"/>
          <w:szCs w:val="24"/>
        </w:rPr>
      </w:pPr>
    </w:p>
    <w:p w:rsidR="00D07302" w:rsidRDefault="00D07302" w:rsidP="000864FB">
      <w:pPr>
        <w:autoSpaceDE w:val="0"/>
        <w:autoSpaceDN w:val="0"/>
        <w:adjustRightInd w:val="0"/>
        <w:spacing w:after="0" w:line="240" w:lineRule="auto"/>
        <w:jc w:val="both"/>
        <w:rPr>
          <w:rFonts w:ascii="Times New Roman" w:hAnsi="Times New Roman" w:cs="Times New Roman"/>
          <w:sz w:val="24"/>
          <w:szCs w:val="24"/>
        </w:rPr>
      </w:pPr>
    </w:p>
    <w:p w:rsidR="00D07302" w:rsidRDefault="00D07302" w:rsidP="000864FB">
      <w:pPr>
        <w:autoSpaceDE w:val="0"/>
        <w:autoSpaceDN w:val="0"/>
        <w:adjustRightInd w:val="0"/>
        <w:spacing w:after="0" w:line="240" w:lineRule="auto"/>
        <w:jc w:val="both"/>
        <w:rPr>
          <w:rFonts w:ascii="Times New Roman" w:hAnsi="Times New Roman" w:cs="Times New Roman"/>
          <w:sz w:val="24"/>
          <w:szCs w:val="24"/>
        </w:rPr>
      </w:pPr>
    </w:p>
    <w:p w:rsidR="00D07302" w:rsidRDefault="00D07302" w:rsidP="000864FB">
      <w:pPr>
        <w:autoSpaceDE w:val="0"/>
        <w:autoSpaceDN w:val="0"/>
        <w:adjustRightInd w:val="0"/>
        <w:spacing w:after="0" w:line="240" w:lineRule="auto"/>
        <w:jc w:val="both"/>
        <w:rPr>
          <w:rFonts w:ascii="Times New Roman" w:hAnsi="Times New Roman" w:cs="Times New Roman"/>
          <w:sz w:val="24"/>
          <w:szCs w:val="24"/>
        </w:rPr>
      </w:pPr>
    </w:p>
    <w:p w:rsidR="00D07302" w:rsidRDefault="00D07302" w:rsidP="000864FB">
      <w:pPr>
        <w:autoSpaceDE w:val="0"/>
        <w:autoSpaceDN w:val="0"/>
        <w:adjustRightInd w:val="0"/>
        <w:spacing w:after="0" w:line="240" w:lineRule="auto"/>
        <w:jc w:val="both"/>
        <w:rPr>
          <w:rFonts w:ascii="Times New Roman" w:hAnsi="Times New Roman" w:cs="Times New Roman"/>
          <w:sz w:val="24"/>
          <w:szCs w:val="24"/>
        </w:rPr>
      </w:pPr>
    </w:p>
    <w:p w:rsidR="00F125D7" w:rsidRDefault="00F125D7" w:rsidP="000864FB">
      <w:pPr>
        <w:autoSpaceDE w:val="0"/>
        <w:autoSpaceDN w:val="0"/>
        <w:adjustRightInd w:val="0"/>
        <w:spacing w:after="0" w:line="240" w:lineRule="auto"/>
        <w:jc w:val="both"/>
        <w:rPr>
          <w:rFonts w:ascii="Times New Roman" w:hAnsi="Times New Roman" w:cs="Times New Roman"/>
          <w:sz w:val="24"/>
          <w:szCs w:val="24"/>
        </w:rPr>
      </w:pPr>
    </w:p>
    <w:p w:rsidR="00F125D7" w:rsidRDefault="00F125D7"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0719B9"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noProof/>
          <w:sz w:val="16"/>
        </w:rPr>
        <mc:AlternateContent>
          <mc:Choice Requires="wps">
            <w:drawing>
              <wp:anchor distT="0" distB="0" distL="114300" distR="114300" simplePos="0" relativeHeight="251660800" behindDoc="0" locked="0" layoutInCell="1" allowOverlap="1" wp14:anchorId="0185A150" wp14:editId="7E8A2FEF">
                <wp:simplePos x="0" y="0"/>
                <wp:positionH relativeFrom="column">
                  <wp:posOffset>1371600</wp:posOffset>
                </wp:positionH>
                <wp:positionV relativeFrom="paragraph">
                  <wp:posOffset>77470</wp:posOffset>
                </wp:positionV>
                <wp:extent cx="4038600" cy="1457325"/>
                <wp:effectExtent l="0" t="0" r="0"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57325"/>
                        </a:xfrm>
                        <a:prstGeom prst="horizontalScroll">
                          <a:avLst>
                            <a:gd name="adj" fmla="val 12500"/>
                          </a:avLst>
                        </a:prstGeom>
                        <a:solidFill>
                          <a:srgbClr val="FFFFFF"/>
                        </a:solidFill>
                        <a:ln w="9525">
                          <a:solidFill>
                            <a:srgbClr val="000000"/>
                          </a:solidFill>
                          <a:round/>
                          <a:headEnd/>
                          <a:tailEnd/>
                        </a:ln>
                      </wps:spPr>
                      <wps:txbx>
                        <w:txbxContent>
                          <w:p w:rsidR="00AD62FA" w:rsidRDefault="00AD62FA" w:rsidP="00D10589">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n°8 :</w:t>
                            </w:r>
                          </w:p>
                          <w:p w:rsidR="00AD62FA" w:rsidRPr="00A522CC" w:rsidRDefault="00AD62FA" w:rsidP="00D10589">
                            <w:pPr>
                              <w:jc w:val="center"/>
                            </w:pPr>
                            <w:r>
                              <w:rPr>
                                <w:rFonts w:ascii="Maiandra GD" w:hAnsi="Maiandra GD" w:cs="Maiandra GD"/>
                                <w:sz w:val="40"/>
                                <w:szCs w:val="40"/>
                              </w:rPr>
                              <w:t>Cadre de Sous-Détail des prix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5A150" id="AutoShape 8" o:spid="_x0000_s1036" type="#_x0000_t98" style="position:absolute;left:0;text-align:left;margin-left:108pt;margin-top:6.1pt;width:318pt;height:1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">
                <v:textbox>
                  <w:txbxContent>
                    <w:p w:rsidR="00AD62FA" w:rsidRDefault="00AD62FA" w:rsidP="00D10589">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n°8 :</w:t>
                      </w:r>
                    </w:p>
                    <w:p w:rsidR="00AD62FA" w:rsidRPr="00A522CC" w:rsidRDefault="00AD62FA" w:rsidP="00D10589">
                      <w:pPr>
                        <w:jc w:val="center"/>
                      </w:pPr>
                      <w:r>
                        <w:rPr>
                          <w:rFonts w:ascii="Maiandra GD" w:hAnsi="Maiandra GD" w:cs="Maiandra GD"/>
                          <w:sz w:val="40"/>
                          <w:szCs w:val="40"/>
                        </w:rPr>
                        <w:t>Cadre de Sous-Détail des prix</w:t>
                      </w:r>
                    </w:p>
                  </w:txbxContent>
                </v:textbox>
              </v:shape>
            </w:pict>
          </mc:Fallback>
        </mc:AlternateContent>
      </w: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sz w:val="24"/>
          <w:szCs w:val="24"/>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sz w:val="24"/>
          <w:szCs w:val="24"/>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sz w:val="24"/>
          <w:szCs w:val="24"/>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sz w:val="24"/>
          <w:szCs w:val="24"/>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sz w:val="24"/>
          <w:szCs w:val="24"/>
        </w:rPr>
      </w:pPr>
    </w:p>
    <w:p w:rsidR="00C847AA" w:rsidRPr="00BD681E" w:rsidRDefault="00C847AA" w:rsidP="000864FB">
      <w:pPr>
        <w:autoSpaceDE w:val="0"/>
        <w:autoSpaceDN w:val="0"/>
        <w:adjustRightInd w:val="0"/>
        <w:spacing w:after="0" w:line="240" w:lineRule="auto"/>
        <w:jc w:val="both"/>
        <w:rPr>
          <w:rFonts w:ascii="Times New Roman" w:hAnsi="Times New Roman" w:cs="Times New Roman"/>
          <w:sz w:val="24"/>
          <w:szCs w:val="24"/>
        </w:rPr>
      </w:pPr>
    </w:p>
    <w:p w:rsidR="00D10589" w:rsidRPr="00BD681E" w:rsidRDefault="00D10589" w:rsidP="000864FB">
      <w:pPr>
        <w:autoSpaceDE w:val="0"/>
        <w:autoSpaceDN w:val="0"/>
        <w:adjustRightInd w:val="0"/>
        <w:spacing w:after="0" w:line="240" w:lineRule="auto"/>
        <w:jc w:val="both"/>
        <w:rPr>
          <w:rFonts w:ascii="Times New Roman" w:hAnsi="Times New Roman" w:cs="Times New Roman"/>
          <w:b/>
          <w:sz w:val="24"/>
          <w:szCs w:val="24"/>
        </w:rPr>
      </w:pPr>
    </w:p>
    <w:p w:rsidR="00C847AA" w:rsidRPr="00BD681E" w:rsidRDefault="00A95D81" w:rsidP="00C847AA">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sz w:val="24"/>
          <w:szCs w:val="24"/>
        </w:rPr>
        <w:lastRenderedPageBreak/>
        <w:t>MODELE DE SOUS-DETAIL DES PRIX UNITAIRES A PRODUIRE A CHAQUE PHASE DE REALISATION</w:t>
      </w:r>
    </w:p>
    <w:p w:rsidR="00A95D81" w:rsidRPr="00BD681E" w:rsidRDefault="00A95D81" w:rsidP="00C847AA">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A95D81" w:rsidP="00C847AA">
      <w:pPr>
        <w:autoSpaceDE w:val="0"/>
        <w:autoSpaceDN w:val="0"/>
        <w:adjustRightInd w:val="0"/>
        <w:spacing w:after="0" w:line="240" w:lineRule="auto"/>
        <w:jc w:val="both"/>
        <w:rPr>
          <w:rFonts w:ascii="Times New Roman" w:hAnsi="Times New Roman" w:cs="Times New Roman"/>
          <w:b/>
          <w:sz w:val="24"/>
          <w:szCs w:val="24"/>
        </w:rPr>
      </w:pPr>
      <w:r w:rsidRPr="00BD681E">
        <w:rPr>
          <w:rFonts w:ascii="Times New Roman" w:hAnsi="Times New Roman" w:cs="Times New Roman"/>
          <w:b/>
          <w:bCs/>
          <w:sz w:val="24"/>
          <w:szCs w:val="24"/>
        </w:rPr>
        <w:t>SOUS DETAIL DES PRIX UNITAIRES</w:t>
      </w:r>
    </w:p>
    <w:p w:rsidR="006F33C1" w:rsidRPr="00BD681E" w:rsidRDefault="006F33C1" w:rsidP="000864FB">
      <w:pPr>
        <w:tabs>
          <w:tab w:val="left" w:pos="390"/>
        </w:tabs>
        <w:jc w:val="both"/>
        <w:rPr>
          <w:rFonts w:ascii="Times New Roman" w:hAnsi="Times New Roman" w:cs="Times New Roman"/>
          <w:sz w:val="16"/>
        </w:rPr>
      </w:pPr>
    </w:p>
    <w:tbl>
      <w:tblPr>
        <w:tblStyle w:val="Grilledutableau"/>
        <w:tblW w:w="0" w:type="auto"/>
        <w:tblInd w:w="250" w:type="dxa"/>
        <w:tblLayout w:type="fixed"/>
        <w:tblLook w:val="04A0" w:firstRow="1" w:lastRow="0" w:firstColumn="1" w:lastColumn="0" w:noHBand="0" w:noVBand="1"/>
      </w:tblPr>
      <w:tblGrid>
        <w:gridCol w:w="1418"/>
        <w:gridCol w:w="2419"/>
        <w:gridCol w:w="1691"/>
        <w:gridCol w:w="1773"/>
        <w:gridCol w:w="1346"/>
        <w:gridCol w:w="1134"/>
      </w:tblGrid>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N° Prix</w:t>
            </w:r>
          </w:p>
        </w:tc>
        <w:tc>
          <w:tcPr>
            <w:tcW w:w="2419" w:type="dxa"/>
          </w:tcPr>
          <w:p w:rsidR="006F33C1" w:rsidRPr="00BD681E" w:rsidRDefault="006F33C1" w:rsidP="000864FB">
            <w:pPr>
              <w:tabs>
                <w:tab w:val="left" w:pos="390"/>
              </w:tabs>
              <w:jc w:val="both"/>
              <w:rPr>
                <w:rFonts w:ascii="Times New Roman" w:hAnsi="Times New Roman" w:cs="Times New Roman"/>
                <w:sz w:val="16"/>
              </w:rPr>
            </w:pPr>
          </w:p>
          <w:p w:rsidR="006F33C1" w:rsidRPr="00BD681E" w:rsidRDefault="000B7D68" w:rsidP="000864FB">
            <w:pPr>
              <w:ind w:firstLine="708"/>
              <w:jc w:val="both"/>
              <w:rPr>
                <w:rFonts w:ascii="Times New Roman" w:hAnsi="Times New Roman" w:cs="Times New Roman"/>
                <w:sz w:val="16"/>
              </w:rPr>
            </w:pPr>
            <w:r w:rsidRPr="00BD681E">
              <w:rPr>
                <w:rFonts w:ascii="Times New Roman" w:hAnsi="Times New Roman" w:cs="Times New Roman"/>
                <w:b/>
                <w:bCs/>
                <w:sz w:val="20"/>
                <w:szCs w:val="20"/>
              </w:rPr>
              <w:t>Q</w:t>
            </w:r>
            <w:r w:rsidR="006F33C1" w:rsidRPr="00BD681E">
              <w:rPr>
                <w:rFonts w:ascii="Times New Roman" w:hAnsi="Times New Roman" w:cs="Times New Roman"/>
                <w:b/>
                <w:bCs/>
                <w:sz w:val="20"/>
                <w:szCs w:val="20"/>
              </w:rPr>
              <w:t>uantité</w:t>
            </w:r>
          </w:p>
        </w:tc>
        <w:tc>
          <w:tcPr>
            <w:tcW w:w="1691" w:type="dxa"/>
          </w:tcPr>
          <w:p w:rsidR="006F33C1" w:rsidRPr="00BD681E" w:rsidRDefault="006F33C1" w:rsidP="000864FB">
            <w:pPr>
              <w:autoSpaceDE w:val="0"/>
              <w:autoSpaceDN w:val="0"/>
              <w:adjustRightInd w:val="0"/>
              <w:jc w:val="both"/>
              <w:rPr>
                <w:rFonts w:ascii="Times New Roman" w:hAnsi="Times New Roman" w:cs="Times New Roman"/>
                <w:b/>
                <w:bCs/>
                <w:sz w:val="20"/>
                <w:szCs w:val="20"/>
              </w:rPr>
            </w:pPr>
            <w:r w:rsidRPr="00BD681E">
              <w:rPr>
                <w:rFonts w:ascii="Times New Roman" w:hAnsi="Times New Roman" w:cs="Times New Roman"/>
                <w:b/>
                <w:bCs/>
                <w:sz w:val="20"/>
                <w:szCs w:val="20"/>
              </w:rPr>
              <w:t>rendement</w:t>
            </w:r>
          </w:p>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journalière</w:t>
            </w:r>
          </w:p>
        </w:tc>
        <w:tc>
          <w:tcPr>
            <w:tcW w:w="1773" w:type="dxa"/>
          </w:tcPr>
          <w:p w:rsidR="006F33C1" w:rsidRPr="00BD681E" w:rsidRDefault="006F33C1" w:rsidP="000864FB">
            <w:pPr>
              <w:autoSpaceDE w:val="0"/>
              <w:autoSpaceDN w:val="0"/>
              <w:adjustRightInd w:val="0"/>
              <w:jc w:val="both"/>
              <w:rPr>
                <w:rFonts w:ascii="Times New Roman" w:hAnsi="Times New Roman" w:cs="Times New Roman"/>
                <w:b/>
                <w:bCs/>
                <w:sz w:val="20"/>
                <w:szCs w:val="20"/>
              </w:rPr>
            </w:pPr>
            <w:r w:rsidRPr="00BD681E">
              <w:rPr>
                <w:rFonts w:ascii="Times New Roman" w:hAnsi="Times New Roman" w:cs="Times New Roman"/>
                <w:b/>
                <w:bCs/>
                <w:sz w:val="20"/>
                <w:szCs w:val="20"/>
              </w:rPr>
              <w:t>quantité</w:t>
            </w:r>
          </w:p>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total</w:t>
            </w:r>
          </w:p>
        </w:tc>
        <w:tc>
          <w:tcPr>
            <w:tcW w:w="1346"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Unité</w:t>
            </w:r>
          </w:p>
        </w:tc>
        <w:tc>
          <w:tcPr>
            <w:tcW w:w="1134" w:type="dxa"/>
          </w:tcPr>
          <w:p w:rsidR="006F33C1" w:rsidRPr="00BD681E" w:rsidRDefault="006F33C1" w:rsidP="000864FB">
            <w:pPr>
              <w:autoSpaceDE w:val="0"/>
              <w:autoSpaceDN w:val="0"/>
              <w:adjustRightInd w:val="0"/>
              <w:jc w:val="both"/>
              <w:rPr>
                <w:rFonts w:ascii="Times New Roman" w:hAnsi="Times New Roman" w:cs="Times New Roman"/>
                <w:b/>
                <w:bCs/>
                <w:sz w:val="20"/>
                <w:szCs w:val="20"/>
              </w:rPr>
            </w:pPr>
            <w:r w:rsidRPr="00BD681E">
              <w:rPr>
                <w:rFonts w:ascii="Times New Roman" w:hAnsi="Times New Roman" w:cs="Times New Roman"/>
                <w:b/>
                <w:bCs/>
                <w:sz w:val="20"/>
                <w:szCs w:val="20"/>
              </w:rPr>
              <w:t>Durée</w:t>
            </w:r>
          </w:p>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d'exécution</w:t>
            </w: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val="restart"/>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A- PERSONNEL</w:t>
            </w:r>
          </w:p>
        </w:tc>
        <w:tc>
          <w:tcPr>
            <w:tcW w:w="2419" w:type="dxa"/>
          </w:tcPr>
          <w:p w:rsidR="006F33C1" w:rsidRPr="00BD681E" w:rsidRDefault="006F33C1" w:rsidP="000864FB">
            <w:pPr>
              <w:jc w:val="both"/>
              <w:rPr>
                <w:rFonts w:ascii="Times New Roman" w:hAnsi="Times New Roman" w:cs="Times New Roman"/>
              </w:rPr>
            </w:pPr>
            <w:r w:rsidRPr="00BD681E">
              <w:rPr>
                <w:rFonts w:ascii="Times New Roman" w:hAnsi="Times New Roman" w:cs="Times New Roman"/>
                <w:sz w:val="20"/>
                <w:szCs w:val="20"/>
              </w:rPr>
              <w:t>Catégorie</w:t>
            </w:r>
          </w:p>
        </w:tc>
        <w:tc>
          <w:tcPr>
            <w:tcW w:w="1691" w:type="dxa"/>
          </w:tcPr>
          <w:p w:rsidR="006F33C1" w:rsidRPr="00BD681E" w:rsidRDefault="006F33C1" w:rsidP="000864FB">
            <w:pPr>
              <w:jc w:val="both"/>
              <w:rPr>
                <w:rFonts w:ascii="Times New Roman" w:hAnsi="Times New Roman" w:cs="Times New Roman"/>
              </w:rPr>
            </w:pPr>
            <w:r w:rsidRPr="00BD681E">
              <w:rPr>
                <w:rFonts w:ascii="Times New Roman" w:hAnsi="Times New Roman" w:cs="Times New Roman"/>
                <w:sz w:val="20"/>
                <w:szCs w:val="20"/>
              </w:rPr>
              <w:t>Nombre</w:t>
            </w:r>
          </w:p>
        </w:tc>
        <w:tc>
          <w:tcPr>
            <w:tcW w:w="1773" w:type="dxa"/>
          </w:tcPr>
          <w:p w:rsidR="006F33C1" w:rsidRPr="00BD681E" w:rsidRDefault="006F33C1" w:rsidP="000864FB">
            <w:pPr>
              <w:jc w:val="both"/>
              <w:rPr>
                <w:rFonts w:ascii="Times New Roman" w:hAnsi="Times New Roman" w:cs="Times New Roman"/>
              </w:rPr>
            </w:pPr>
            <w:r w:rsidRPr="00BD681E">
              <w:rPr>
                <w:rFonts w:ascii="Times New Roman" w:hAnsi="Times New Roman" w:cs="Times New Roman"/>
                <w:sz w:val="20"/>
                <w:szCs w:val="20"/>
              </w:rPr>
              <w:t xml:space="preserve"> Salaire/jour</w:t>
            </w:r>
          </w:p>
        </w:tc>
        <w:tc>
          <w:tcPr>
            <w:tcW w:w="1346"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Jours ouvrés</w:t>
            </w:r>
          </w:p>
        </w:tc>
        <w:tc>
          <w:tcPr>
            <w:tcW w:w="1134"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Montant</w:t>
            </w: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0B7D68" w:rsidP="000864FB">
            <w:pPr>
              <w:autoSpaceDE w:val="0"/>
              <w:autoSpaceDN w:val="0"/>
              <w:adjustRightInd w:val="0"/>
              <w:jc w:val="both"/>
              <w:rPr>
                <w:rFonts w:ascii="Times New Roman" w:hAnsi="Times New Roman" w:cs="Times New Roman"/>
                <w:sz w:val="20"/>
                <w:szCs w:val="20"/>
              </w:rPr>
            </w:pPr>
            <w:r w:rsidRPr="00BD681E">
              <w:rPr>
                <w:rFonts w:ascii="Times New Roman" w:hAnsi="Times New Roman" w:cs="Times New Roman"/>
                <w:sz w:val="20"/>
                <w:szCs w:val="20"/>
              </w:rPr>
              <w:t>C</w:t>
            </w:r>
            <w:r w:rsidR="006F33C1" w:rsidRPr="00BD681E">
              <w:rPr>
                <w:rFonts w:ascii="Times New Roman" w:hAnsi="Times New Roman" w:cs="Times New Roman"/>
                <w:sz w:val="20"/>
                <w:szCs w:val="20"/>
              </w:rPr>
              <w:t>onducteur</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jc w:val="both"/>
              <w:rPr>
                <w:rFonts w:ascii="Times New Roman" w:hAnsi="Times New Roman" w:cs="Times New Roman"/>
              </w:rPr>
            </w:pPr>
            <w:r w:rsidRPr="00BD681E">
              <w:rPr>
                <w:rFonts w:ascii="Times New Roman" w:hAnsi="Times New Roman" w:cs="Times New Roman"/>
                <w:sz w:val="20"/>
                <w:szCs w:val="20"/>
              </w:rPr>
              <w:t>Electricien</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autoSpaceDE w:val="0"/>
              <w:autoSpaceDN w:val="0"/>
              <w:adjustRightInd w:val="0"/>
              <w:jc w:val="both"/>
              <w:rPr>
                <w:rFonts w:ascii="Times New Roman" w:hAnsi="Times New Roman" w:cs="Times New Roman"/>
                <w:sz w:val="20"/>
                <w:szCs w:val="20"/>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3119" w:type="dxa"/>
            <w:gridSpan w:val="2"/>
          </w:tcPr>
          <w:p w:rsidR="006F33C1" w:rsidRPr="00BD681E" w:rsidRDefault="006F33C1" w:rsidP="000864FB">
            <w:pPr>
              <w:tabs>
                <w:tab w:val="left" w:pos="390"/>
              </w:tabs>
              <w:ind w:firstLine="708"/>
              <w:jc w:val="both"/>
              <w:rPr>
                <w:rFonts w:ascii="Times New Roman" w:hAnsi="Times New Roman" w:cs="Times New Roman"/>
                <w:sz w:val="16"/>
              </w:rPr>
            </w:pPr>
            <w:r w:rsidRPr="00BD681E">
              <w:rPr>
                <w:rFonts w:ascii="Times New Roman" w:hAnsi="Times New Roman" w:cs="Times New Roman"/>
                <w:b/>
                <w:bCs/>
                <w:sz w:val="20"/>
                <w:szCs w:val="20"/>
              </w:rPr>
              <w:t xml:space="preserve">       TOTAL A</w:t>
            </w: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Type</w:t>
            </w:r>
          </w:p>
        </w:tc>
        <w:tc>
          <w:tcPr>
            <w:tcW w:w="1691"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Nombre</w:t>
            </w: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Taux/ jour</w:t>
            </w:r>
          </w:p>
        </w:tc>
        <w:tc>
          <w:tcPr>
            <w:tcW w:w="1346"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Jours ouvrés</w:t>
            </w:r>
          </w:p>
        </w:tc>
        <w:tc>
          <w:tcPr>
            <w:tcW w:w="1134"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Montant</w:t>
            </w:r>
          </w:p>
        </w:tc>
      </w:tr>
      <w:tr w:rsidR="006F33C1" w:rsidRPr="00BD681E" w:rsidTr="003C536F">
        <w:tc>
          <w:tcPr>
            <w:tcW w:w="1418" w:type="dxa"/>
            <w:vMerge w:val="restart"/>
          </w:tcPr>
          <w:p w:rsidR="006F33C1" w:rsidRPr="00BD681E" w:rsidRDefault="006F33C1" w:rsidP="000864FB">
            <w:pPr>
              <w:tabs>
                <w:tab w:val="left" w:pos="39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b/>
                <w:bCs/>
                <w:sz w:val="20"/>
                <w:szCs w:val="20"/>
              </w:rPr>
              <w:t>B- MATERIEL</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petit matériel</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3119" w:type="dxa"/>
            <w:gridSpan w:val="2"/>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TOTAL B</w:t>
            </w: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Type</w:t>
            </w:r>
          </w:p>
        </w:tc>
        <w:tc>
          <w:tcPr>
            <w:tcW w:w="1691"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Nombre</w:t>
            </w: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Taux/ jour</w:t>
            </w:r>
          </w:p>
        </w:tc>
        <w:tc>
          <w:tcPr>
            <w:tcW w:w="1346"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Jours ouvrés</w:t>
            </w:r>
          </w:p>
        </w:tc>
        <w:tc>
          <w:tcPr>
            <w:tcW w:w="1134"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Montant</w:t>
            </w:r>
          </w:p>
        </w:tc>
      </w:tr>
      <w:tr w:rsidR="006F33C1" w:rsidRPr="00BD681E" w:rsidTr="003C536F">
        <w:tc>
          <w:tcPr>
            <w:tcW w:w="1418" w:type="dxa"/>
            <w:vMerge w:val="restart"/>
          </w:tcPr>
          <w:p w:rsidR="006F33C1" w:rsidRPr="00BD681E" w:rsidRDefault="006F33C1" w:rsidP="000864FB">
            <w:pPr>
              <w:tabs>
                <w:tab w:val="left" w:pos="390"/>
              </w:tabs>
              <w:jc w:val="both"/>
              <w:rPr>
                <w:rFonts w:ascii="Times New Roman" w:hAnsi="Times New Roman" w:cs="Times New Roman"/>
                <w:sz w:val="16"/>
              </w:rPr>
            </w:pPr>
          </w:p>
          <w:p w:rsidR="006F33C1" w:rsidRPr="00BD681E" w:rsidRDefault="006F33C1" w:rsidP="000864FB">
            <w:pPr>
              <w:tabs>
                <w:tab w:val="left" w:pos="39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b/>
                <w:bCs/>
                <w:sz w:val="20"/>
                <w:szCs w:val="20"/>
              </w:rPr>
              <w:t>C- MATERIAUX</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Coffret de commande</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vMerge/>
          </w:tcPr>
          <w:p w:rsidR="006F33C1" w:rsidRPr="00BD681E" w:rsidRDefault="006F33C1" w:rsidP="000864FB">
            <w:pPr>
              <w:tabs>
                <w:tab w:val="left" w:pos="390"/>
              </w:tabs>
              <w:jc w:val="both"/>
              <w:rPr>
                <w:rFonts w:ascii="Times New Roman" w:hAnsi="Times New Roman" w:cs="Times New Roman"/>
                <w:sz w:val="16"/>
              </w:rPr>
            </w:pPr>
          </w:p>
        </w:tc>
        <w:tc>
          <w:tcPr>
            <w:tcW w:w="2419" w:type="dxa"/>
          </w:tcPr>
          <w:p w:rsidR="006F33C1" w:rsidRPr="00BD681E" w:rsidRDefault="006F33C1" w:rsidP="000864FB">
            <w:pPr>
              <w:tabs>
                <w:tab w:val="left" w:pos="390"/>
              </w:tabs>
              <w:jc w:val="both"/>
              <w:rPr>
                <w:rFonts w:ascii="Times New Roman" w:hAnsi="Times New Roman" w:cs="Times New Roman"/>
                <w:sz w:val="16"/>
              </w:rPr>
            </w:pP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3119" w:type="dxa"/>
            <w:gridSpan w:val="2"/>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TOTAL C</w:t>
            </w: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D</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TOTAL DES COUTS DIRECTS</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3119" w:type="dxa"/>
            <w:gridSpan w:val="2"/>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A+B+C</w:t>
            </w: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E</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Frais généraux du chantier</w:t>
            </w:r>
          </w:p>
        </w:tc>
        <w:tc>
          <w:tcPr>
            <w:tcW w:w="1691"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0,10</w:t>
            </w: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Dx10%</w:t>
            </w: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F</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Frais généraux de siège</w:t>
            </w:r>
          </w:p>
        </w:tc>
        <w:tc>
          <w:tcPr>
            <w:tcW w:w="1691"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0,05</w:t>
            </w: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Dx5%</w:t>
            </w: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G</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COUT DE REVIENT</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D+E+F</w:t>
            </w: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H</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Risque+ Bénéfice</w:t>
            </w:r>
          </w:p>
        </w:tc>
        <w:tc>
          <w:tcPr>
            <w:tcW w:w="1691"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0,10</w:t>
            </w: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Gx10%</w:t>
            </w: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I</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PRIX DE REVIENT TOTAL Y/C CHARGES</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G+H</w:t>
            </w: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r w:rsidR="006F33C1" w:rsidRPr="00BD681E" w:rsidTr="003C536F">
        <w:tc>
          <w:tcPr>
            <w:tcW w:w="1418"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16"/>
              </w:rPr>
              <w:t>J</w:t>
            </w:r>
          </w:p>
        </w:tc>
        <w:tc>
          <w:tcPr>
            <w:tcW w:w="2419"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sz w:val="20"/>
                <w:szCs w:val="20"/>
              </w:rPr>
              <w:t>PRIX UNITAIRE HORS TAXES</w:t>
            </w:r>
          </w:p>
        </w:tc>
        <w:tc>
          <w:tcPr>
            <w:tcW w:w="1691" w:type="dxa"/>
          </w:tcPr>
          <w:p w:rsidR="006F33C1" w:rsidRPr="00BD681E" w:rsidRDefault="006F33C1" w:rsidP="000864FB">
            <w:pPr>
              <w:tabs>
                <w:tab w:val="left" w:pos="390"/>
              </w:tabs>
              <w:jc w:val="both"/>
              <w:rPr>
                <w:rFonts w:ascii="Times New Roman" w:hAnsi="Times New Roman" w:cs="Times New Roman"/>
                <w:sz w:val="16"/>
              </w:rPr>
            </w:pPr>
          </w:p>
        </w:tc>
        <w:tc>
          <w:tcPr>
            <w:tcW w:w="1773" w:type="dxa"/>
          </w:tcPr>
          <w:p w:rsidR="006F33C1" w:rsidRPr="00BD681E" w:rsidRDefault="006F33C1" w:rsidP="000864FB">
            <w:pPr>
              <w:tabs>
                <w:tab w:val="left" w:pos="390"/>
              </w:tabs>
              <w:jc w:val="both"/>
              <w:rPr>
                <w:rFonts w:ascii="Times New Roman" w:hAnsi="Times New Roman" w:cs="Times New Roman"/>
                <w:sz w:val="16"/>
              </w:rPr>
            </w:pPr>
            <w:r w:rsidRPr="00BD681E">
              <w:rPr>
                <w:rFonts w:ascii="Times New Roman" w:hAnsi="Times New Roman" w:cs="Times New Roman"/>
                <w:b/>
                <w:bCs/>
                <w:sz w:val="20"/>
                <w:szCs w:val="20"/>
              </w:rPr>
              <w:t>F/Qté total</w:t>
            </w:r>
          </w:p>
        </w:tc>
        <w:tc>
          <w:tcPr>
            <w:tcW w:w="1346" w:type="dxa"/>
          </w:tcPr>
          <w:p w:rsidR="006F33C1" w:rsidRPr="00BD681E" w:rsidRDefault="006F33C1" w:rsidP="000864FB">
            <w:pPr>
              <w:tabs>
                <w:tab w:val="left" w:pos="390"/>
              </w:tabs>
              <w:jc w:val="both"/>
              <w:rPr>
                <w:rFonts w:ascii="Times New Roman" w:hAnsi="Times New Roman" w:cs="Times New Roman"/>
                <w:sz w:val="16"/>
              </w:rPr>
            </w:pPr>
          </w:p>
        </w:tc>
        <w:tc>
          <w:tcPr>
            <w:tcW w:w="1134" w:type="dxa"/>
          </w:tcPr>
          <w:p w:rsidR="006F33C1" w:rsidRPr="00BD681E" w:rsidRDefault="006F33C1" w:rsidP="000864FB">
            <w:pPr>
              <w:tabs>
                <w:tab w:val="left" w:pos="390"/>
              </w:tabs>
              <w:jc w:val="both"/>
              <w:rPr>
                <w:rFonts w:ascii="Times New Roman" w:hAnsi="Times New Roman" w:cs="Times New Roman"/>
                <w:sz w:val="16"/>
              </w:rPr>
            </w:pPr>
          </w:p>
        </w:tc>
      </w:tr>
    </w:tbl>
    <w:p w:rsidR="006F33C1" w:rsidRPr="00BD681E" w:rsidRDefault="006F33C1" w:rsidP="000864FB">
      <w:pPr>
        <w:tabs>
          <w:tab w:val="left" w:pos="390"/>
        </w:tabs>
        <w:jc w:val="both"/>
        <w:rPr>
          <w:rFonts w:ascii="Times New Roman" w:hAnsi="Times New Roman" w:cs="Times New Roman"/>
          <w:sz w:val="16"/>
        </w:rPr>
      </w:pPr>
    </w:p>
    <w:p w:rsidR="006F33C1" w:rsidRPr="00BD681E" w:rsidRDefault="006F33C1" w:rsidP="000864FB">
      <w:pPr>
        <w:tabs>
          <w:tab w:val="left" w:pos="39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6F33C1" w:rsidRPr="00BD681E" w:rsidRDefault="000719B9" w:rsidP="000864FB">
      <w:pPr>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67456" behindDoc="0" locked="0" layoutInCell="1" allowOverlap="1" wp14:anchorId="165DD4AC" wp14:editId="28B47844">
                <wp:simplePos x="0" y="0"/>
                <wp:positionH relativeFrom="column">
                  <wp:posOffset>1143000</wp:posOffset>
                </wp:positionH>
                <wp:positionV relativeFrom="paragraph">
                  <wp:posOffset>203073</wp:posOffset>
                </wp:positionV>
                <wp:extent cx="4608576" cy="2076450"/>
                <wp:effectExtent l="0" t="0" r="20955"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576" cy="2076450"/>
                        </a:xfrm>
                        <a:prstGeom prst="horizontalScroll">
                          <a:avLst>
                            <a:gd name="adj" fmla="val 12500"/>
                          </a:avLst>
                        </a:prstGeom>
                        <a:solidFill>
                          <a:srgbClr val="FFFFFF"/>
                        </a:solidFill>
                        <a:ln w="9525">
                          <a:solidFill>
                            <a:srgbClr val="000000"/>
                          </a:solidFill>
                          <a:round/>
                          <a:headEnd/>
                          <a:tailEnd/>
                        </a:ln>
                      </wps:spPr>
                      <wps:txb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AD62FA" w:rsidRPr="00A522CC" w:rsidRDefault="00AD62FA" w:rsidP="006F33C1">
                            <w:pPr>
                              <w:jc w:val="center"/>
                            </w:pPr>
                            <w:r>
                              <w:rPr>
                                <w:rFonts w:ascii="Maiandra GD" w:hAnsi="Maiandra GD" w:cs="Maiandra GD"/>
                                <w:sz w:val="40"/>
                                <w:szCs w:val="40"/>
                              </w:rPr>
                              <w:t>MODELE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DD4AC" id="AutoShape 9" o:spid="_x0000_s1037" type="#_x0000_t98" style="position:absolute;left:0;text-align:left;margin-left:90pt;margin-top:16pt;width:362.9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">
                <v:textbo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AD62FA" w:rsidRPr="00A522CC" w:rsidRDefault="00AD62FA" w:rsidP="006F33C1">
                      <w:pPr>
                        <w:jc w:val="center"/>
                      </w:pPr>
                      <w:r>
                        <w:rPr>
                          <w:rFonts w:ascii="Maiandra GD" w:hAnsi="Maiandra GD" w:cs="Maiandra GD"/>
                          <w:sz w:val="40"/>
                          <w:szCs w:val="40"/>
                        </w:rPr>
                        <w:t>MODELE DE LETTRE-COMMANDE</w:t>
                      </w:r>
                    </w:p>
                  </w:txbxContent>
                </v:textbox>
              </v:shape>
            </w:pict>
          </mc:Fallback>
        </mc:AlternateConten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3720"/>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9555"/>
        </w:tabs>
        <w:jc w:val="both"/>
        <w:rPr>
          <w:rFonts w:ascii="Times New Roman" w:hAnsi="Times New Roman" w:cs="Times New Roman"/>
          <w:sz w:val="16"/>
        </w:rPr>
      </w:pPr>
    </w:p>
    <w:p w:rsidR="00874BD0" w:rsidRPr="00BD681E" w:rsidRDefault="00874BD0" w:rsidP="000864FB">
      <w:pPr>
        <w:tabs>
          <w:tab w:val="left" w:pos="9555"/>
        </w:tabs>
        <w:jc w:val="both"/>
        <w:rPr>
          <w:rFonts w:ascii="Times New Roman" w:hAnsi="Times New Roman" w:cs="Times New Roman"/>
          <w:sz w:val="16"/>
        </w:rPr>
      </w:pPr>
    </w:p>
    <w:p w:rsidR="00874BD0" w:rsidRPr="00BD681E" w:rsidRDefault="00874BD0" w:rsidP="000864FB">
      <w:pPr>
        <w:tabs>
          <w:tab w:val="left" w:pos="9555"/>
        </w:tabs>
        <w:jc w:val="both"/>
        <w:rPr>
          <w:rFonts w:ascii="Times New Roman" w:hAnsi="Times New Roman" w:cs="Times New Roman"/>
          <w:sz w:val="16"/>
        </w:rPr>
      </w:pPr>
    </w:p>
    <w:p w:rsidR="00874BD0" w:rsidRPr="00BD681E" w:rsidRDefault="00874BD0" w:rsidP="000864FB">
      <w:pPr>
        <w:tabs>
          <w:tab w:val="left" w:pos="9555"/>
        </w:tabs>
        <w:jc w:val="both"/>
        <w:rPr>
          <w:rFonts w:ascii="Times New Roman" w:hAnsi="Times New Roman" w:cs="Times New Roman"/>
          <w:sz w:val="16"/>
        </w:rPr>
      </w:pPr>
    </w:p>
    <w:p w:rsidR="006F33C1" w:rsidRPr="00BD681E" w:rsidRDefault="006F33C1" w:rsidP="000864FB">
      <w:pPr>
        <w:tabs>
          <w:tab w:val="left" w:pos="9555"/>
        </w:tabs>
        <w:jc w:val="both"/>
        <w:rPr>
          <w:rFonts w:ascii="Times New Roman" w:hAnsi="Times New Roman" w:cs="Times New Roman"/>
          <w:sz w:val="16"/>
        </w:rPr>
      </w:pPr>
    </w:p>
    <w:p w:rsidR="00AC5B43" w:rsidRPr="00BD681E" w:rsidRDefault="00AC5B43" w:rsidP="000864FB">
      <w:pPr>
        <w:tabs>
          <w:tab w:val="left" w:pos="9555"/>
        </w:tabs>
        <w:jc w:val="both"/>
        <w:rPr>
          <w:rFonts w:ascii="Times New Roman" w:hAnsi="Times New Roman" w:cs="Times New Roman"/>
          <w:sz w:val="16"/>
        </w:rPr>
      </w:pPr>
    </w:p>
    <w:p w:rsidR="00AC5B43" w:rsidRPr="00BD681E" w:rsidRDefault="00AC5B43" w:rsidP="000864FB">
      <w:pPr>
        <w:tabs>
          <w:tab w:val="left" w:pos="9555"/>
        </w:tabs>
        <w:jc w:val="both"/>
        <w:rPr>
          <w:rFonts w:ascii="Times New Roman" w:hAnsi="Times New Roman" w:cs="Times New Roman"/>
          <w:sz w:val="16"/>
        </w:rPr>
      </w:pPr>
    </w:p>
    <w:p w:rsidR="007F45C6" w:rsidRPr="00BD681E" w:rsidRDefault="007F45C6" w:rsidP="000864FB">
      <w:pPr>
        <w:tabs>
          <w:tab w:val="left" w:pos="9555"/>
        </w:tabs>
        <w:jc w:val="both"/>
        <w:rPr>
          <w:rFonts w:ascii="Times New Roman" w:hAnsi="Times New Roman" w:cs="Times New Roman"/>
          <w:sz w:val="16"/>
        </w:rPr>
      </w:pPr>
    </w:p>
    <w:p w:rsidR="007F45C6" w:rsidRPr="00BD681E" w:rsidRDefault="007F45C6" w:rsidP="000864FB">
      <w:pPr>
        <w:tabs>
          <w:tab w:val="left" w:pos="9555"/>
        </w:tabs>
        <w:jc w:val="both"/>
        <w:rPr>
          <w:rFonts w:ascii="Times New Roman" w:hAnsi="Times New Roman" w:cs="Times New Roman"/>
          <w:sz w:val="16"/>
        </w:rPr>
      </w:pPr>
    </w:p>
    <w:p w:rsidR="00AC5B43" w:rsidRPr="00BD681E" w:rsidRDefault="00AC5B43" w:rsidP="000864FB">
      <w:pPr>
        <w:tabs>
          <w:tab w:val="left" w:pos="9555"/>
        </w:tabs>
        <w:jc w:val="both"/>
        <w:rPr>
          <w:rFonts w:ascii="Times New Roman" w:hAnsi="Times New Roman" w:cs="Times New Roman"/>
          <w:sz w:val="16"/>
        </w:rPr>
      </w:pPr>
    </w:p>
    <w:p w:rsidR="00754B8E" w:rsidRPr="00BD681E" w:rsidRDefault="00754B8E" w:rsidP="00641A5E">
      <w:pPr>
        <w:autoSpaceDE w:val="0"/>
        <w:autoSpaceDN w:val="0"/>
        <w:adjustRightInd w:val="0"/>
        <w:spacing w:after="0" w:line="240" w:lineRule="auto"/>
        <w:jc w:val="center"/>
        <w:rPr>
          <w:rFonts w:ascii="Times New Roman" w:hAnsi="Times New Roman" w:cs="Times New Roman"/>
          <w:sz w:val="20"/>
          <w:szCs w:val="20"/>
        </w:rPr>
      </w:pPr>
    </w:p>
    <w:p w:rsidR="00B46969" w:rsidRDefault="00B46969" w:rsidP="00B46969">
      <w:pPr>
        <w:autoSpaceDE w:val="0"/>
        <w:autoSpaceDN w:val="0"/>
        <w:adjustRightInd w:val="0"/>
        <w:spacing w:after="0" w:line="240" w:lineRule="auto"/>
        <w:rPr>
          <w:rFonts w:ascii="Times New Roman" w:hAnsi="Times New Roman" w:cs="Times New Roman"/>
          <w:b/>
          <w:bCs/>
          <w:i/>
          <w:iCs/>
          <w:szCs w:val="28"/>
        </w:rPr>
      </w:pPr>
    </w:p>
    <w:tbl>
      <w:tblPr>
        <w:tblpPr w:leftFromText="141" w:rightFromText="141" w:vertAnchor="text" w:horzAnchor="margin" w:tblpY="-242"/>
        <w:tblOverlap w:val="never"/>
        <w:tblW w:w="9894" w:type="dxa"/>
        <w:tblLook w:val="0000" w:firstRow="0" w:lastRow="0" w:firstColumn="0" w:lastColumn="0" w:noHBand="0" w:noVBand="0"/>
      </w:tblPr>
      <w:tblGrid>
        <w:gridCol w:w="4682"/>
        <w:gridCol w:w="1690"/>
        <w:gridCol w:w="3522"/>
      </w:tblGrid>
      <w:tr w:rsidR="00B46969" w:rsidRPr="00BD681E" w:rsidTr="00B46969">
        <w:trPr>
          <w:trHeight w:val="1"/>
        </w:trPr>
        <w:tc>
          <w:tcPr>
            <w:tcW w:w="4682" w:type="dxa"/>
            <w:shd w:val="clear" w:color="000000" w:fill="FFFFFF"/>
          </w:tcPr>
          <w:p w:rsidR="00B46969" w:rsidRPr="00BD681E" w:rsidRDefault="00B46969" w:rsidP="00B4696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lastRenderedPageBreak/>
              <w:t>REPUBLIQUE DU CAMEROUN</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i/>
                <w:iCs/>
                <w:sz w:val="24"/>
                <w:szCs w:val="24"/>
              </w:rPr>
            </w:pPr>
            <w:r w:rsidRPr="00BD681E">
              <w:rPr>
                <w:rFonts w:ascii="Times New Roman" w:eastAsia="Times New Roman" w:hAnsi="Times New Roman" w:cs="Times New Roman"/>
                <w:i/>
                <w:iCs/>
                <w:sz w:val="24"/>
                <w:szCs w:val="24"/>
              </w:rPr>
              <w:t>Paix – Travail – Patrie</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REGION DE L’EST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DEPARTEMENT DU HAUT - NYONG</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690" w:type="dxa"/>
            <w:shd w:val="clear" w:color="000000" w:fill="FFFFFF"/>
          </w:tcPr>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REPUBLIC OF CAMEROON</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en-US"/>
              </w:rPr>
            </w:pPr>
            <w:r w:rsidRPr="00BD681E">
              <w:rPr>
                <w:rFonts w:ascii="Times New Roman" w:eastAsia="Times New Roman" w:hAnsi="Times New Roman" w:cs="Times New Roman"/>
                <w:i/>
                <w:iCs/>
                <w:sz w:val="24"/>
                <w:szCs w:val="24"/>
                <w:lang w:val="en-US"/>
              </w:rPr>
              <w:t>Peace – Work- Fatherland</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EST REGION</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UPPER – NYONG  DIVISION</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B46969" w:rsidRPr="00BD681E" w:rsidTr="00B46969">
        <w:trPr>
          <w:trHeight w:val="1"/>
        </w:trPr>
        <w:tc>
          <w:tcPr>
            <w:tcW w:w="4682" w:type="dxa"/>
            <w:shd w:val="clear" w:color="000000" w:fill="FFFFFF"/>
          </w:tcPr>
          <w:p w:rsidR="00B46969" w:rsidRDefault="00B46969" w:rsidP="00B4696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COMMISSION DEPARTEMENTALE DE PASSATION DES MARCHES</w:t>
            </w:r>
          </w:p>
          <w:p w:rsidR="00B46969" w:rsidRPr="00BD681E" w:rsidRDefault="00B46969" w:rsidP="00B46969">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p>
        </w:tc>
        <w:tc>
          <w:tcPr>
            <w:tcW w:w="1690" w:type="dxa"/>
            <w:shd w:val="clear" w:color="000000" w:fill="FFFFFF"/>
          </w:tcPr>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B46969" w:rsidRPr="00BD681E" w:rsidRDefault="00B46969" w:rsidP="00B4696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DIVISIONAL TENDERS BOARD</w:t>
            </w:r>
          </w:p>
        </w:tc>
      </w:tr>
    </w:tbl>
    <w:p w:rsidR="00754B8E" w:rsidRPr="00BD681E" w:rsidRDefault="00387059" w:rsidP="00B46969">
      <w:pPr>
        <w:autoSpaceDE w:val="0"/>
        <w:autoSpaceDN w:val="0"/>
        <w:adjustRightInd w:val="0"/>
        <w:spacing w:after="0" w:line="240" w:lineRule="auto"/>
        <w:rPr>
          <w:rFonts w:ascii="Times New Roman" w:hAnsi="Times New Roman" w:cs="Times New Roman"/>
          <w:b/>
          <w:bCs/>
          <w:i/>
          <w:iCs/>
          <w:szCs w:val="28"/>
        </w:rPr>
      </w:pPr>
      <w:r w:rsidRPr="00EF3593">
        <w:rPr>
          <w:rFonts w:ascii="Times New Roman" w:eastAsia="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7B4B6C3A" wp14:editId="1783ED0D">
                <wp:simplePos x="0" y="0"/>
                <wp:positionH relativeFrom="margin">
                  <wp:posOffset>2808514</wp:posOffset>
                </wp:positionH>
                <wp:positionV relativeFrom="paragraph">
                  <wp:posOffset>-230984</wp:posOffset>
                </wp:positionV>
                <wp:extent cx="1160289" cy="968188"/>
                <wp:effectExtent l="0" t="0" r="1905" b="3810"/>
                <wp:wrapNone/>
                <wp:docPr id="35" name="Zone de texte 35"/>
                <wp:cNvGraphicFramePr/>
                <a:graphic xmlns:a="http://schemas.openxmlformats.org/drawingml/2006/main">
                  <a:graphicData uri="http://schemas.microsoft.com/office/word/2010/wordprocessingShape">
                    <wps:wsp>
                      <wps:cNvSpPr txBox="1"/>
                      <wps:spPr>
                        <a:xfrm>
                          <a:off x="0" y="0"/>
                          <a:ext cx="1160289" cy="968188"/>
                        </a:xfrm>
                        <a:prstGeom prst="rect">
                          <a:avLst/>
                        </a:prstGeom>
                        <a:solidFill>
                          <a:sysClr val="window" lastClr="FFFFFF"/>
                        </a:solidFill>
                        <a:ln w="6350">
                          <a:noFill/>
                        </a:ln>
                        <a:effectLst/>
                      </wps:spPr>
                      <wps:txbx>
                        <w:txbxContent>
                          <w:p w:rsidR="00AD62FA" w:rsidRDefault="00AD62FA" w:rsidP="00EF3593">
                            <w:r w:rsidRPr="00387059">
                              <w:rPr>
                                <w:rFonts w:ascii="Belwe Lt BT" w:eastAsia="Times New Roman" w:hAnsi="Belwe Lt BT" w:cs="Times New Roman"/>
                                <w:b/>
                                <w:noProof/>
                                <w:sz w:val="40"/>
                                <w:szCs w:val="24"/>
                              </w:rPr>
                              <w:drawing>
                                <wp:inline distT="0" distB="0" distL="0" distR="0" wp14:anchorId="0C5EF88A" wp14:editId="32717437">
                                  <wp:extent cx="953770" cy="945148"/>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953770" cy="945148"/>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B6C3A" id="Zone de texte 35" o:spid="_x0000_s1038" type="#_x0000_t202" style="position:absolute;margin-left:221.15pt;margin-top:-18.2pt;width:91.35pt;height:76.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" fillcolor="window" stroked="f" strokeweight=".5pt">
                <v:textbox>
                  <w:txbxContent>
                    <w:p w:rsidR="00AD62FA" w:rsidRDefault="00AD62FA" w:rsidP="00EF3593">
                      <w:r w:rsidRPr="00387059">
                        <w:rPr>
                          <w:rFonts w:ascii="Belwe Lt BT" w:eastAsia="Times New Roman" w:hAnsi="Belwe Lt BT" w:cs="Times New Roman"/>
                          <w:b/>
                          <w:noProof/>
                          <w:sz w:val="40"/>
                          <w:szCs w:val="24"/>
                        </w:rPr>
                        <w:drawing>
                          <wp:inline distT="0" distB="0" distL="0" distR="0" wp14:anchorId="0C5EF88A" wp14:editId="32717437">
                            <wp:extent cx="953770" cy="945148"/>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953770" cy="945148"/>
                                    </a:xfrm>
                                    <a:prstGeom prst="rect">
                                      <a:avLst/>
                                    </a:prstGeom>
                                    <a:noFill/>
                                    <a:ln w="9525">
                                      <a:noFill/>
                                      <a:miter lim="800000"/>
                                      <a:headEnd/>
                                      <a:tailEnd/>
                                    </a:ln>
                                  </pic:spPr>
                                </pic:pic>
                              </a:graphicData>
                            </a:graphic>
                          </wp:inline>
                        </w:drawing>
                      </w:r>
                    </w:p>
                  </w:txbxContent>
                </v:textbox>
                <w10:wrap anchorx="margin"/>
              </v:shape>
            </w:pict>
          </mc:Fallback>
        </mc:AlternateContent>
      </w:r>
    </w:p>
    <w:p w:rsidR="00CF2551" w:rsidRPr="00BD681E" w:rsidRDefault="00CF2551" w:rsidP="00641A5E">
      <w:pPr>
        <w:autoSpaceDE w:val="0"/>
        <w:autoSpaceDN w:val="0"/>
        <w:adjustRightInd w:val="0"/>
        <w:spacing w:after="0" w:line="240" w:lineRule="auto"/>
        <w:jc w:val="center"/>
        <w:rPr>
          <w:rFonts w:ascii="Times New Roman" w:hAnsi="Times New Roman" w:cs="Times New Roman"/>
          <w:b/>
          <w:bCs/>
          <w:i/>
          <w:iCs/>
          <w:szCs w:val="28"/>
        </w:rPr>
      </w:pPr>
    </w:p>
    <w:p w:rsidR="00B46969" w:rsidRDefault="00754B8E" w:rsidP="00EF3593">
      <w:pPr>
        <w:autoSpaceDE w:val="0"/>
        <w:autoSpaceDN w:val="0"/>
        <w:adjustRightInd w:val="0"/>
        <w:spacing w:after="0" w:line="240" w:lineRule="auto"/>
        <w:jc w:val="center"/>
        <w:rPr>
          <w:rFonts w:ascii="Times New Roman" w:hAnsi="Times New Roman" w:cs="Times New Roman"/>
          <w:b/>
          <w:bCs/>
          <w:i/>
          <w:iCs/>
          <w:szCs w:val="28"/>
        </w:rPr>
      </w:pPr>
      <w:r w:rsidRPr="00B46969">
        <w:rPr>
          <w:rFonts w:ascii="Times New Roman" w:hAnsi="Times New Roman" w:cs="Times New Roman"/>
          <w:b/>
          <w:bCs/>
          <w:i/>
          <w:iCs/>
          <w:sz w:val="40"/>
          <w:szCs w:val="40"/>
        </w:rPr>
        <w:t>LETTRE-COMMANDE</w:t>
      </w:r>
      <w:r w:rsidRPr="00BD681E">
        <w:rPr>
          <w:rFonts w:ascii="Times New Roman" w:hAnsi="Times New Roman" w:cs="Times New Roman"/>
          <w:b/>
          <w:bCs/>
          <w:i/>
          <w:iCs/>
          <w:szCs w:val="28"/>
        </w:rPr>
        <w:t xml:space="preserve"> </w:t>
      </w:r>
    </w:p>
    <w:p w:rsidR="006F33C1" w:rsidRPr="00B46969" w:rsidRDefault="00754B8E" w:rsidP="00782715">
      <w:pPr>
        <w:autoSpaceDE w:val="0"/>
        <w:autoSpaceDN w:val="0"/>
        <w:adjustRightInd w:val="0"/>
        <w:spacing w:after="0" w:line="240" w:lineRule="auto"/>
        <w:rPr>
          <w:rFonts w:ascii="Times New Roman" w:hAnsi="Times New Roman" w:cs="Times New Roman"/>
          <w:b/>
          <w:bCs/>
          <w:iCs/>
          <w:szCs w:val="28"/>
        </w:rPr>
      </w:pPr>
      <w:r w:rsidRPr="00B46969">
        <w:rPr>
          <w:rFonts w:ascii="Times New Roman" w:hAnsi="Times New Roman" w:cs="Times New Roman"/>
          <w:b/>
          <w:bCs/>
          <w:iCs/>
          <w:szCs w:val="28"/>
        </w:rPr>
        <w:t>N°______</w:t>
      </w:r>
      <w:r w:rsidR="00B46969" w:rsidRPr="00B46969">
        <w:rPr>
          <w:rFonts w:ascii="Times New Roman" w:hAnsi="Times New Roman" w:cs="Times New Roman"/>
          <w:b/>
          <w:bCs/>
          <w:iCs/>
          <w:szCs w:val="28"/>
        </w:rPr>
        <w:t>______________</w:t>
      </w:r>
      <w:r w:rsidR="00CF2551" w:rsidRPr="00B46969">
        <w:rPr>
          <w:rFonts w:ascii="Times New Roman" w:hAnsi="Times New Roman" w:cs="Times New Roman"/>
          <w:b/>
          <w:bCs/>
          <w:iCs/>
          <w:szCs w:val="28"/>
        </w:rPr>
        <w:t>_/LC/CIPM/C-</w:t>
      </w:r>
      <w:r w:rsidR="009919DB">
        <w:rPr>
          <w:rFonts w:ascii="Times New Roman" w:hAnsi="Times New Roman" w:cs="Times New Roman"/>
          <w:b/>
          <w:bCs/>
          <w:iCs/>
          <w:szCs w:val="28"/>
        </w:rPr>
        <w:t>LOMIE</w:t>
      </w:r>
      <w:r w:rsidR="00CF2551" w:rsidRPr="00B46969">
        <w:rPr>
          <w:rFonts w:ascii="Times New Roman" w:hAnsi="Times New Roman" w:cs="Times New Roman"/>
          <w:b/>
          <w:bCs/>
          <w:iCs/>
          <w:szCs w:val="28"/>
        </w:rPr>
        <w:t>/</w:t>
      </w:r>
      <w:r w:rsidR="00877BA3">
        <w:rPr>
          <w:rFonts w:ascii="Times New Roman" w:hAnsi="Times New Roman" w:cs="Times New Roman"/>
          <w:b/>
          <w:bCs/>
          <w:iCs/>
          <w:szCs w:val="28"/>
        </w:rPr>
        <w:t>2026</w:t>
      </w:r>
      <w:r w:rsidR="00782715">
        <w:rPr>
          <w:rFonts w:ascii="Times New Roman" w:hAnsi="Times New Roman" w:cs="Times New Roman"/>
          <w:b/>
          <w:bCs/>
          <w:iCs/>
          <w:szCs w:val="28"/>
        </w:rPr>
        <w:t xml:space="preserve"> </w:t>
      </w:r>
      <w:r w:rsidRPr="00B46969">
        <w:rPr>
          <w:rFonts w:ascii="Times New Roman" w:hAnsi="Times New Roman" w:cs="Times New Roman"/>
          <w:b/>
          <w:bCs/>
          <w:iCs/>
          <w:szCs w:val="28"/>
        </w:rPr>
        <w:t>PASSE APRES APPEL D’OFFRES NATIONAL OUVERT</w:t>
      </w:r>
      <w:r w:rsidR="00EF3593" w:rsidRPr="00B46969">
        <w:rPr>
          <w:rFonts w:ascii="Times New Roman" w:hAnsi="Times New Roman" w:cs="Times New Roman"/>
          <w:b/>
          <w:bCs/>
          <w:iCs/>
          <w:szCs w:val="28"/>
        </w:rPr>
        <w:t xml:space="preserve"> EN PROCEDURE D’URGENCE</w:t>
      </w:r>
      <w:r w:rsidR="00782715">
        <w:rPr>
          <w:rFonts w:ascii="Times New Roman" w:hAnsi="Times New Roman" w:cs="Times New Roman"/>
          <w:b/>
          <w:bCs/>
          <w:iCs/>
          <w:szCs w:val="28"/>
        </w:rPr>
        <w:t xml:space="preserve"> </w:t>
      </w:r>
      <w:r w:rsidR="006F33C1" w:rsidRPr="00B46969">
        <w:rPr>
          <w:rFonts w:ascii="Times New Roman" w:hAnsi="Times New Roman" w:cs="Times New Roman"/>
          <w:b/>
          <w:bCs/>
          <w:iCs/>
          <w:szCs w:val="28"/>
        </w:rPr>
        <w:t>N°</w:t>
      </w:r>
      <w:r w:rsidR="00CF2551" w:rsidRPr="00B46969">
        <w:rPr>
          <w:rFonts w:ascii="Times New Roman" w:hAnsi="Times New Roman" w:cs="Times New Roman"/>
          <w:b/>
          <w:bCs/>
          <w:iCs/>
          <w:szCs w:val="28"/>
        </w:rPr>
        <w:t>..................</w:t>
      </w:r>
      <w:r w:rsidRPr="00B46969">
        <w:rPr>
          <w:rFonts w:ascii="Times New Roman" w:hAnsi="Times New Roman" w:cs="Times New Roman"/>
          <w:b/>
          <w:bCs/>
          <w:iCs/>
          <w:szCs w:val="28"/>
        </w:rPr>
        <w:t>/AONO</w:t>
      </w:r>
      <w:r w:rsidR="006F33C1" w:rsidRPr="00B46969">
        <w:rPr>
          <w:rFonts w:ascii="Times New Roman" w:hAnsi="Times New Roman" w:cs="Times New Roman"/>
          <w:b/>
          <w:bCs/>
          <w:iCs/>
          <w:szCs w:val="28"/>
        </w:rPr>
        <w:t>/</w:t>
      </w:r>
      <w:r w:rsidR="00CF2551" w:rsidRPr="00B46969">
        <w:rPr>
          <w:rFonts w:ascii="Times New Roman" w:hAnsi="Times New Roman" w:cs="Times New Roman"/>
          <w:b/>
          <w:bCs/>
          <w:iCs/>
          <w:szCs w:val="28"/>
        </w:rPr>
        <w:t>C.</w:t>
      </w:r>
      <w:r w:rsidR="009919DB">
        <w:rPr>
          <w:rFonts w:ascii="Times New Roman" w:hAnsi="Times New Roman" w:cs="Times New Roman"/>
          <w:b/>
          <w:bCs/>
          <w:iCs/>
          <w:szCs w:val="28"/>
        </w:rPr>
        <w:t>LOMIE</w:t>
      </w:r>
      <w:r w:rsidR="006F33C1" w:rsidRPr="00B46969">
        <w:rPr>
          <w:rFonts w:ascii="Times New Roman" w:hAnsi="Times New Roman" w:cs="Times New Roman"/>
          <w:b/>
          <w:bCs/>
          <w:iCs/>
          <w:szCs w:val="28"/>
        </w:rPr>
        <w:t>/C</w:t>
      </w:r>
      <w:r w:rsidRPr="00B46969">
        <w:rPr>
          <w:rFonts w:ascii="Times New Roman" w:hAnsi="Times New Roman" w:cs="Times New Roman"/>
          <w:b/>
          <w:bCs/>
          <w:iCs/>
          <w:szCs w:val="28"/>
        </w:rPr>
        <w:t>I</w:t>
      </w:r>
      <w:r w:rsidR="00CF2551" w:rsidRPr="00B46969">
        <w:rPr>
          <w:rFonts w:ascii="Times New Roman" w:hAnsi="Times New Roman" w:cs="Times New Roman"/>
          <w:b/>
          <w:bCs/>
          <w:iCs/>
          <w:szCs w:val="28"/>
        </w:rPr>
        <w:t>PM/</w:t>
      </w:r>
      <w:r w:rsidR="00877BA3">
        <w:rPr>
          <w:rFonts w:ascii="Times New Roman" w:hAnsi="Times New Roman" w:cs="Times New Roman"/>
          <w:b/>
          <w:bCs/>
          <w:iCs/>
          <w:szCs w:val="28"/>
        </w:rPr>
        <w:t>2026</w:t>
      </w:r>
      <w:r w:rsidR="006F33C1" w:rsidRPr="00B46969">
        <w:rPr>
          <w:rFonts w:ascii="Times New Roman" w:hAnsi="Times New Roman" w:cs="Times New Roman"/>
          <w:b/>
          <w:bCs/>
          <w:iCs/>
          <w:szCs w:val="28"/>
        </w:rPr>
        <w:t xml:space="preserve"> DU </w:t>
      </w:r>
      <w:r w:rsidR="00782715">
        <w:rPr>
          <w:rFonts w:ascii="Times New Roman" w:hAnsi="Times New Roman" w:cs="Times New Roman"/>
          <w:b/>
          <w:bCs/>
          <w:iCs/>
          <w:szCs w:val="28"/>
        </w:rPr>
        <w:t>.</w:t>
      </w:r>
      <w:r w:rsidR="00CF2551" w:rsidRPr="00B46969">
        <w:rPr>
          <w:rFonts w:ascii="Times New Roman" w:hAnsi="Times New Roman" w:cs="Times New Roman"/>
          <w:b/>
          <w:bCs/>
          <w:iCs/>
          <w:szCs w:val="28"/>
        </w:rPr>
        <w:t>...................</w:t>
      </w:r>
      <w:r w:rsidR="00457EA0" w:rsidRPr="00B46969">
        <w:rPr>
          <w:rFonts w:ascii="Times New Roman" w:hAnsi="Times New Roman" w:cs="Times New Roman"/>
          <w:b/>
          <w:bCs/>
          <w:iCs/>
          <w:szCs w:val="28"/>
        </w:rPr>
        <w:t xml:space="preserve"> </w:t>
      </w:r>
      <w:r w:rsidR="00877BA3">
        <w:rPr>
          <w:rFonts w:ascii="Times New Roman" w:hAnsi="Times New Roman" w:cs="Times New Roman"/>
          <w:b/>
          <w:bCs/>
          <w:iCs/>
          <w:szCs w:val="28"/>
        </w:rPr>
        <w:t>2026</w:t>
      </w:r>
    </w:p>
    <w:p w:rsidR="00F125D7" w:rsidRPr="00F125D7" w:rsidRDefault="00F125D7" w:rsidP="00F125D7">
      <w:pPr>
        <w:autoSpaceDE w:val="0"/>
        <w:autoSpaceDN w:val="0"/>
        <w:adjustRightInd w:val="0"/>
        <w:spacing w:after="0" w:line="240" w:lineRule="auto"/>
        <w:jc w:val="both"/>
        <w:rPr>
          <w:rFonts w:ascii="Times New Roman" w:hAnsi="Times New Roman" w:cs="Times New Roman"/>
          <w:b/>
          <w:bCs/>
          <w:iCs/>
          <w:sz w:val="24"/>
          <w:szCs w:val="24"/>
        </w:rPr>
      </w:pPr>
      <w:r w:rsidRPr="00F125D7">
        <w:rPr>
          <w:rFonts w:ascii="Times New Roman" w:hAnsi="Times New Roman" w:cs="Times New Roman"/>
          <w:b/>
          <w:bCs/>
          <w:iCs/>
          <w:sz w:val="24"/>
          <w:szCs w:val="24"/>
        </w:rPr>
        <w:t xml:space="preserve">POUR LES TRAVAUX DE CONSTRUCTION D’UNE </w:t>
      </w:r>
      <w:r w:rsidR="00D07302">
        <w:rPr>
          <w:rFonts w:ascii="Times New Roman" w:hAnsi="Times New Roman" w:cs="Times New Roman"/>
          <w:b/>
          <w:bCs/>
          <w:iCs/>
          <w:sz w:val="24"/>
          <w:szCs w:val="24"/>
        </w:rPr>
        <w:t xml:space="preserve">MINI </w:t>
      </w:r>
      <w:r w:rsidRPr="00F125D7">
        <w:rPr>
          <w:rFonts w:ascii="Times New Roman" w:hAnsi="Times New Roman" w:cs="Times New Roman"/>
          <w:b/>
          <w:bCs/>
          <w:iCs/>
          <w:sz w:val="24"/>
          <w:szCs w:val="24"/>
        </w:rPr>
        <w:t xml:space="preserve">ADDUCTION EN EAU POTABLE A </w:t>
      </w:r>
      <w:r w:rsidR="00877BA3">
        <w:rPr>
          <w:rFonts w:ascii="Times New Roman" w:hAnsi="Times New Roman" w:cs="Times New Roman"/>
          <w:b/>
          <w:bCs/>
          <w:iCs/>
          <w:sz w:val="24"/>
          <w:szCs w:val="24"/>
        </w:rPr>
        <w:t>MAYANG ET NGOLA</w:t>
      </w:r>
      <w:r w:rsidR="00D07302">
        <w:rPr>
          <w:rFonts w:ascii="Times New Roman" w:hAnsi="Times New Roman" w:cs="Times New Roman"/>
          <w:b/>
          <w:bCs/>
          <w:iCs/>
          <w:sz w:val="24"/>
          <w:szCs w:val="24"/>
        </w:rPr>
        <w:t>, DANS</w:t>
      </w:r>
      <w:r w:rsidRPr="00F125D7">
        <w:rPr>
          <w:rFonts w:ascii="Times New Roman" w:hAnsi="Times New Roman" w:cs="Times New Roman"/>
          <w:b/>
          <w:bCs/>
          <w:iCs/>
          <w:sz w:val="24"/>
          <w:szCs w:val="24"/>
        </w:rPr>
        <w:t xml:space="preserve"> LA COMMUNE DE LOMIE, DEPARTEMENT DU HAUT-NYO</w:t>
      </w:r>
      <w:r w:rsidR="00D07302">
        <w:rPr>
          <w:rFonts w:ascii="Times New Roman" w:hAnsi="Times New Roman" w:cs="Times New Roman"/>
          <w:b/>
          <w:bCs/>
          <w:iCs/>
          <w:sz w:val="24"/>
          <w:szCs w:val="24"/>
        </w:rPr>
        <w:t>NG, REGION DE L’EST. (LOT 1 ET LOT 2</w:t>
      </w:r>
      <w:r w:rsidRPr="00F125D7">
        <w:rPr>
          <w:rFonts w:ascii="Times New Roman" w:hAnsi="Times New Roman" w:cs="Times New Roman"/>
          <w:b/>
          <w:bCs/>
          <w:iCs/>
          <w:sz w:val="24"/>
          <w:szCs w:val="24"/>
        </w:rPr>
        <w:t>)</w:t>
      </w:r>
    </w:p>
    <w:p w:rsidR="00B46969" w:rsidRPr="00BD681E" w:rsidRDefault="00B46969" w:rsidP="00B46969">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_________________________________________________</w:t>
      </w:r>
    </w:p>
    <w:p w:rsidR="00392E18" w:rsidRPr="00BD681E" w:rsidRDefault="00392E18" w:rsidP="00EF3593">
      <w:pPr>
        <w:autoSpaceDE w:val="0"/>
        <w:autoSpaceDN w:val="0"/>
        <w:adjustRightInd w:val="0"/>
        <w:spacing w:after="0" w:line="240" w:lineRule="auto"/>
        <w:jc w:val="center"/>
        <w:rPr>
          <w:rFonts w:ascii="Times New Roman" w:hAnsi="Times New Roman" w:cs="Times New Roman"/>
          <w:sz w:val="24"/>
          <w:szCs w:val="24"/>
        </w:rPr>
      </w:pPr>
      <w:r w:rsidRPr="00BD681E">
        <w:rPr>
          <w:rFonts w:ascii="Times New Roman" w:hAnsi="Times New Roman" w:cs="Times New Roman"/>
          <w:sz w:val="24"/>
          <w:szCs w:val="24"/>
        </w:rPr>
        <w:t>.</w:t>
      </w:r>
    </w:p>
    <w:p w:rsidR="006F33C1" w:rsidRPr="00B46969" w:rsidRDefault="006F33C1" w:rsidP="00641A5E">
      <w:pPr>
        <w:autoSpaceDE w:val="0"/>
        <w:autoSpaceDN w:val="0"/>
        <w:adjustRightInd w:val="0"/>
        <w:spacing w:after="0" w:line="240" w:lineRule="auto"/>
        <w:jc w:val="center"/>
        <w:rPr>
          <w:rFonts w:ascii="Times New Roman" w:hAnsi="Times New Roman" w:cs="Times New Roman"/>
          <w:b/>
          <w:bCs/>
          <w:i/>
          <w:iCs/>
          <w:sz w:val="2"/>
          <w:szCs w:val="24"/>
        </w:rPr>
      </w:pPr>
    </w:p>
    <w:p w:rsidR="00C50907" w:rsidRDefault="00CF2551" w:rsidP="000864FB">
      <w:pPr>
        <w:autoSpaceDE w:val="0"/>
        <w:autoSpaceDN w:val="0"/>
        <w:adjustRightInd w:val="0"/>
        <w:spacing w:after="0" w:line="240" w:lineRule="auto"/>
        <w:jc w:val="both"/>
        <w:rPr>
          <w:rFonts w:ascii="Times New Roman" w:hAnsi="Times New Roman" w:cs="Times New Roman"/>
          <w:bCs/>
          <w:iCs/>
          <w:sz w:val="24"/>
          <w:szCs w:val="24"/>
        </w:rPr>
      </w:pPr>
      <w:r w:rsidRPr="00B46969">
        <w:rPr>
          <w:rFonts w:ascii="Times New Roman" w:hAnsi="Times New Roman" w:cs="Times New Roman"/>
          <w:b/>
          <w:bCs/>
        </w:rPr>
        <w:t>OBJET</w:t>
      </w:r>
      <w:r w:rsidRPr="00B46969">
        <w:rPr>
          <w:rFonts w:ascii="Times New Roman" w:hAnsi="Times New Roman" w:cs="Times New Roman"/>
        </w:rPr>
        <w:t xml:space="preserve"> :</w:t>
      </w:r>
      <w:r w:rsidR="006F33C1" w:rsidRPr="00B46969">
        <w:rPr>
          <w:rFonts w:ascii="Times New Roman" w:hAnsi="Times New Roman" w:cs="Times New Roman"/>
        </w:rPr>
        <w:t xml:space="preserve"> </w:t>
      </w:r>
      <w:r w:rsidR="00B66438">
        <w:rPr>
          <w:rFonts w:ascii="Times New Roman" w:hAnsi="Times New Roman" w:cs="Times New Roman"/>
        </w:rPr>
        <w:t xml:space="preserve">LA </w:t>
      </w:r>
      <w:r w:rsidR="00DA3EBC" w:rsidRPr="00DA3EBC">
        <w:rPr>
          <w:rFonts w:ascii="Times New Roman" w:hAnsi="Times New Roman" w:cs="Times New Roman"/>
          <w:bCs/>
          <w:iCs/>
          <w:sz w:val="24"/>
          <w:szCs w:val="24"/>
        </w:rPr>
        <w:t xml:space="preserve">CONSTRUCTION D’UNE ADDUCTION EN EAU POTABLE A </w:t>
      </w:r>
      <w:r w:rsidR="00877BA3">
        <w:rPr>
          <w:rFonts w:ascii="Times New Roman" w:hAnsi="Times New Roman" w:cs="Times New Roman"/>
          <w:bCs/>
          <w:iCs/>
          <w:sz w:val="24"/>
          <w:szCs w:val="24"/>
        </w:rPr>
        <w:t>MAYANG</w:t>
      </w:r>
      <w:r w:rsidR="00B66438">
        <w:rPr>
          <w:rFonts w:ascii="Times New Roman" w:hAnsi="Times New Roman" w:cs="Times New Roman"/>
          <w:bCs/>
          <w:iCs/>
          <w:sz w:val="24"/>
          <w:szCs w:val="24"/>
        </w:rPr>
        <w:t>, DANS</w:t>
      </w:r>
      <w:r w:rsidR="00DA3EBC" w:rsidRPr="00DA3EBC">
        <w:rPr>
          <w:rFonts w:ascii="Times New Roman" w:hAnsi="Times New Roman" w:cs="Times New Roman"/>
          <w:bCs/>
          <w:iCs/>
          <w:sz w:val="24"/>
          <w:szCs w:val="24"/>
        </w:rPr>
        <w:t xml:space="preserve"> LA COMMUNE DE LOMIE, DEPARTEMENT DU HAUT-NYONG, REGION DE L’EST. </w:t>
      </w:r>
      <w:r w:rsidR="00B66438">
        <w:rPr>
          <w:rFonts w:ascii="Times New Roman" w:hAnsi="Times New Roman" w:cs="Times New Roman"/>
          <w:bCs/>
          <w:iCs/>
          <w:sz w:val="24"/>
          <w:szCs w:val="24"/>
        </w:rPr>
        <w:t>(LOT 1)</w:t>
      </w:r>
    </w:p>
    <w:p w:rsidR="00DA3EBC" w:rsidRPr="00DA3EBC" w:rsidRDefault="00DA3EBC" w:rsidP="000864FB">
      <w:pPr>
        <w:autoSpaceDE w:val="0"/>
        <w:autoSpaceDN w:val="0"/>
        <w:adjustRightInd w:val="0"/>
        <w:spacing w:after="0" w:line="240" w:lineRule="auto"/>
        <w:jc w:val="both"/>
        <w:rPr>
          <w:rFonts w:ascii="Times New Roman" w:hAnsi="Times New Roman" w:cs="Times New Roman"/>
          <w:bCs/>
          <w:iCs/>
          <w:sz w:val="16"/>
          <w:szCs w:val="24"/>
        </w:rPr>
      </w:pPr>
    </w:p>
    <w:p w:rsidR="00C50907" w:rsidRPr="00B46969" w:rsidRDefault="00DA3EBC" w:rsidP="00C50907">
      <w:pPr>
        <w:autoSpaceDE w:val="0"/>
        <w:autoSpaceDN w:val="0"/>
        <w:adjustRightInd w:val="0"/>
        <w:spacing w:after="0" w:line="240" w:lineRule="auto"/>
        <w:jc w:val="both"/>
        <w:rPr>
          <w:rFonts w:ascii="Times New Roman" w:hAnsi="Times New Roman" w:cs="Times New Roman"/>
          <w:bCs/>
          <w:iCs/>
        </w:rPr>
      </w:pPr>
      <w:r>
        <w:rPr>
          <w:rFonts w:ascii="Times New Roman" w:hAnsi="Times New Roman" w:cs="Times New Roman"/>
          <w:b/>
          <w:bCs/>
        </w:rPr>
        <w:t>LIEU D’EXECUTION</w:t>
      </w:r>
      <w:r w:rsidR="00C50907" w:rsidRPr="00B46969">
        <w:rPr>
          <w:rFonts w:ascii="Times New Roman" w:hAnsi="Times New Roman" w:cs="Times New Roman"/>
        </w:rPr>
        <w:t> :</w:t>
      </w:r>
      <w:r w:rsidR="00C50907" w:rsidRPr="00B46969">
        <w:rPr>
          <w:rFonts w:ascii="Times New Roman" w:hAnsi="Times New Roman" w:cs="Times New Roman"/>
          <w:bCs/>
          <w:iCs/>
        </w:rPr>
        <w:t xml:space="preserve"> </w:t>
      </w:r>
      <w:r w:rsidR="00877BA3">
        <w:rPr>
          <w:rFonts w:ascii="Times New Roman" w:hAnsi="Times New Roman" w:cs="Times New Roman"/>
          <w:bCs/>
          <w:iCs/>
        </w:rPr>
        <w:t>MAYANG</w:t>
      </w:r>
      <w:r w:rsidR="00782715">
        <w:rPr>
          <w:rFonts w:ascii="Times New Roman" w:hAnsi="Times New Roman" w:cs="Times New Roman"/>
          <w:bCs/>
          <w:iCs/>
        </w:rPr>
        <w:t>, DANS</w:t>
      </w:r>
      <w:r w:rsidR="00C50907" w:rsidRPr="00B46969">
        <w:rPr>
          <w:rFonts w:ascii="Times New Roman" w:hAnsi="Times New Roman" w:cs="Times New Roman"/>
          <w:bCs/>
          <w:iCs/>
        </w:rPr>
        <w:t xml:space="preserve"> LA </w:t>
      </w:r>
      <w:r w:rsidR="00EF1BD2">
        <w:rPr>
          <w:rFonts w:ascii="Times New Roman" w:hAnsi="Times New Roman" w:cs="Times New Roman"/>
          <w:bCs/>
          <w:iCs/>
        </w:rPr>
        <w:t>COMMUNE</w:t>
      </w:r>
      <w:r w:rsidR="00C50907" w:rsidRPr="00B46969">
        <w:rPr>
          <w:rFonts w:ascii="Times New Roman" w:hAnsi="Times New Roman" w:cs="Times New Roman"/>
          <w:bCs/>
          <w:iCs/>
        </w:rPr>
        <w:t xml:space="preserve"> DE </w:t>
      </w:r>
      <w:r w:rsidR="009919DB">
        <w:rPr>
          <w:rFonts w:ascii="Times New Roman" w:hAnsi="Times New Roman" w:cs="Times New Roman"/>
          <w:bCs/>
          <w:iCs/>
        </w:rPr>
        <w:t>LOMIE</w:t>
      </w:r>
      <w:r w:rsidR="00C50907" w:rsidRPr="00B46969">
        <w:rPr>
          <w:rFonts w:ascii="Times New Roman" w:hAnsi="Times New Roman" w:cs="Times New Roman"/>
          <w:bCs/>
          <w:iCs/>
        </w:rPr>
        <w:t>, DEPARTEMENT DU HAUT-NYONG, REGION DE L’EST.</w:t>
      </w:r>
    </w:p>
    <w:p w:rsidR="006F33C1" w:rsidRPr="00B46969" w:rsidRDefault="006F33C1"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C50907">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 xml:space="preserve">TITULAIRE: </w:t>
      </w:r>
      <w:r w:rsidRPr="00BD681E">
        <w:rPr>
          <w:rFonts w:ascii="Times New Roman" w:hAnsi="Times New Roman" w:cs="Times New Roman"/>
          <w:sz w:val="24"/>
          <w:szCs w:val="24"/>
        </w:rPr>
        <w:t>Entreprise :………………………………..</w:t>
      </w:r>
    </w:p>
    <w:p w:rsidR="006F33C1" w:rsidRPr="00C50907" w:rsidRDefault="006F33C1" w:rsidP="00C50907">
      <w:pPr>
        <w:autoSpaceDE w:val="0"/>
        <w:autoSpaceDN w:val="0"/>
        <w:adjustRightInd w:val="0"/>
        <w:spacing w:after="0" w:line="240" w:lineRule="auto"/>
        <w:jc w:val="both"/>
        <w:rPr>
          <w:rFonts w:ascii="Times New Roman" w:hAnsi="Times New Roman" w:cs="Times New Roman"/>
          <w:sz w:val="2"/>
          <w:szCs w:val="24"/>
        </w:rPr>
      </w:pPr>
    </w:p>
    <w:p w:rsidR="006F33C1" w:rsidRPr="00BD681E" w:rsidRDefault="00C50907" w:rsidP="00C509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B.P. :………………………………………..</w:t>
      </w:r>
    </w:p>
    <w:p w:rsidR="006F33C1" w:rsidRPr="00C50907" w:rsidRDefault="006F33C1" w:rsidP="00C50907">
      <w:pPr>
        <w:autoSpaceDE w:val="0"/>
        <w:autoSpaceDN w:val="0"/>
        <w:adjustRightInd w:val="0"/>
        <w:spacing w:after="0" w:line="240" w:lineRule="auto"/>
        <w:jc w:val="both"/>
        <w:rPr>
          <w:rFonts w:ascii="Times New Roman" w:hAnsi="Times New Roman" w:cs="Times New Roman"/>
          <w:sz w:val="4"/>
          <w:szCs w:val="24"/>
        </w:rPr>
      </w:pPr>
    </w:p>
    <w:p w:rsidR="006F33C1" w:rsidRPr="00BD681E" w:rsidRDefault="00C50907" w:rsidP="00C509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Tel. :………………………………………..</w:t>
      </w:r>
    </w:p>
    <w:p w:rsidR="006F33C1" w:rsidRPr="00C50907" w:rsidRDefault="006F33C1" w:rsidP="00C50907">
      <w:pPr>
        <w:autoSpaceDE w:val="0"/>
        <w:autoSpaceDN w:val="0"/>
        <w:adjustRightInd w:val="0"/>
        <w:spacing w:after="0" w:line="240" w:lineRule="auto"/>
        <w:jc w:val="both"/>
        <w:rPr>
          <w:rFonts w:ascii="Times New Roman" w:hAnsi="Times New Roman" w:cs="Times New Roman"/>
          <w:sz w:val="4"/>
          <w:szCs w:val="24"/>
        </w:rPr>
      </w:pPr>
    </w:p>
    <w:p w:rsidR="006F33C1" w:rsidRPr="00BD681E" w:rsidRDefault="00C50907" w:rsidP="00C509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Fax :………………………………………..</w:t>
      </w:r>
    </w:p>
    <w:p w:rsidR="006F33C1" w:rsidRPr="00C50907" w:rsidRDefault="006F33C1" w:rsidP="00C50907">
      <w:pPr>
        <w:autoSpaceDE w:val="0"/>
        <w:autoSpaceDN w:val="0"/>
        <w:adjustRightInd w:val="0"/>
        <w:spacing w:after="0" w:line="240" w:lineRule="auto"/>
        <w:jc w:val="both"/>
        <w:rPr>
          <w:rFonts w:ascii="Times New Roman" w:hAnsi="Times New Roman" w:cs="Times New Roman"/>
          <w:sz w:val="8"/>
          <w:szCs w:val="24"/>
        </w:rPr>
      </w:pPr>
    </w:p>
    <w:p w:rsidR="009C7330" w:rsidRPr="00BD681E" w:rsidRDefault="00C50907" w:rsidP="003166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7330" w:rsidRPr="00BD681E">
        <w:rPr>
          <w:rFonts w:ascii="Times New Roman" w:hAnsi="Times New Roman" w:cs="Times New Roman"/>
          <w:sz w:val="24"/>
          <w:szCs w:val="24"/>
        </w:rPr>
        <w:t>N° DE COMPTE BANCAIRE……………………………………</w:t>
      </w:r>
      <w:r>
        <w:rPr>
          <w:rFonts w:ascii="Times New Roman" w:hAnsi="Times New Roman" w:cs="Times New Roman"/>
          <w:sz w:val="24"/>
          <w:szCs w:val="24"/>
        </w:rPr>
        <w:t>…………………………</w:t>
      </w:r>
    </w:p>
    <w:p w:rsidR="009C7330" w:rsidRPr="00BD681E" w:rsidRDefault="00C50907"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7330" w:rsidRPr="00BD681E">
        <w:rPr>
          <w:rFonts w:ascii="Times New Roman" w:hAnsi="Times New Roman" w:cs="Times New Roman"/>
          <w:sz w:val="24"/>
          <w:szCs w:val="24"/>
        </w:rPr>
        <w:t>N° DE REGISTRE DE COMMERCE……………………………………………………….</w:t>
      </w:r>
    </w:p>
    <w:p w:rsidR="009C7330" w:rsidRPr="00BD681E" w:rsidRDefault="00C50907"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7330" w:rsidRPr="00BD681E">
        <w:rPr>
          <w:rFonts w:ascii="Times New Roman" w:hAnsi="Times New Roman" w:cs="Times New Roman"/>
          <w:sz w:val="24"/>
          <w:szCs w:val="24"/>
        </w:rPr>
        <w:t>N° CONTRIBUA</w:t>
      </w:r>
      <w:r>
        <w:rPr>
          <w:rFonts w:ascii="Times New Roman" w:hAnsi="Times New Roman" w:cs="Times New Roman"/>
          <w:sz w:val="24"/>
          <w:szCs w:val="24"/>
        </w:rPr>
        <w:t>BLE………………………………………………………………………..</w:t>
      </w:r>
    </w:p>
    <w:p w:rsidR="006F33C1" w:rsidRPr="00B46969" w:rsidRDefault="006F33C1" w:rsidP="000864FB">
      <w:pPr>
        <w:autoSpaceDE w:val="0"/>
        <w:autoSpaceDN w:val="0"/>
        <w:adjustRightInd w:val="0"/>
        <w:spacing w:after="0" w:line="240" w:lineRule="auto"/>
        <w:jc w:val="both"/>
        <w:rPr>
          <w:rFonts w:ascii="Times New Roman" w:hAnsi="Times New Roman" w:cs="Times New Roman"/>
          <w:sz w:val="6"/>
          <w:szCs w:val="24"/>
        </w:rPr>
      </w:pPr>
    </w:p>
    <w:p w:rsidR="006F33C1" w:rsidRPr="00BD681E" w:rsidRDefault="00564F08" w:rsidP="00B46969">
      <w:pPr>
        <w:jc w:val="both"/>
        <w:rPr>
          <w:rFonts w:ascii="Times New Roman" w:hAnsi="Times New Roman" w:cs="Times New Roman"/>
          <w:sz w:val="16"/>
        </w:rPr>
      </w:pPr>
      <w:r w:rsidRPr="00BD681E">
        <w:rPr>
          <w:rFonts w:ascii="Times New Roman" w:hAnsi="Times New Roman" w:cs="Times New Roman"/>
          <w:b/>
          <w:bCs/>
          <w:sz w:val="24"/>
          <w:szCs w:val="24"/>
        </w:rPr>
        <w:t xml:space="preserve">MONTANT </w:t>
      </w:r>
      <w:r w:rsidR="00B46969">
        <w:rPr>
          <w:rFonts w:ascii="Times New Roman" w:hAnsi="Times New Roman" w:cs="Times New Roman"/>
          <w:b/>
          <w:bCs/>
          <w:sz w:val="24"/>
          <w:szCs w:val="24"/>
        </w:rPr>
        <w:t>DE LA LETTRE-COMMANDE (EN FCFA)</w:t>
      </w:r>
      <w:r w:rsidRPr="00BD681E">
        <w:rPr>
          <w:rFonts w:ascii="Times New Roman" w:hAnsi="Times New Roman" w:cs="Times New Roman"/>
          <w:b/>
          <w:bCs/>
          <w:sz w:val="24"/>
          <w:szCs w:val="24"/>
        </w:rPr>
        <w:t>:</w:t>
      </w:r>
    </w:p>
    <w:tbl>
      <w:tblPr>
        <w:tblStyle w:val="Grilledutableau"/>
        <w:tblW w:w="0" w:type="auto"/>
        <w:tblInd w:w="2376" w:type="dxa"/>
        <w:tblLook w:val="04A0" w:firstRow="1" w:lastRow="0" w:firstColumn="1" w:lastColumn="0" w:noHBand="0" w:noVBand="1"/>
      </w:tblPr>
      <w:tblGrid>
        <w:gridCol w:w="2867"/>
        <w:gridCol w:w="2236"/>
      </w:tblGrid>
      <w:tr w:rsidR="006F33C1" w:rsidRPr="00BD681E" w:rsidTr="00312068">
        <w:tc>
          <w:tcPr>
            <w:tcW w:w="2867" w:type="dxa"/>
          </w:tcPr>
          <w:p w:rsidR="006F33C1" w:rsidRPr="00BD681E" w:rsidRDefault="006F33C1" w:rsidP="000864FB">
            <w:pPr>
              <w:ind w:firstLine="708"/>
              <w:jc w:val="both"/>
              <w:rPr>
                <w:rFonts w:ascii="Times New Roman" w:hAnsi="Times New Roman" w:cs="Times New Roman"/>
                <w:sz w:val="16"/>
              </w:rPr>
            </w:pPr>
            <w:r w:rsidRPr="00BD681E">
              <w:rPr>
                <w:rFonts w:ascii="Times New Roman" w:hAnsi="Times New Roman" w:cs="Times New Roman"/>
                <w:sz w:val="24"/>
                <w:szCs w:val="24"/>
              </w:rPr>
              <w:t>TTC</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0864FB">
            <w:pPr>
              <w:ind w:firstLine="708"/>
              <w:jc w:val="both"/>
              <w:rPr>
                <w:rFonts w:ascii="Times New Roman" w:hAnsi="Times New Roman" w:cs="Times New Roman"/>
                <w:sz w:val="16"/>
              </w:rPr>
            </w:pPr>
            <w:r w:rsidRPr="00BD681E">
              <w:rPr>
                <w:rFonts w:ascii="Times New Roman" w:hAnsi="Times New Roman" w:cs="Times New Roman"/>
                <w:sz w:val="24"/>
                <w:szCs w:val="24"/>
              </w:rPr>
              <w:t>HTVA</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sz w:val="24"/>
                <w:szCs w:val="24"/>
              </w:rPr>
              <w:t>T.V.A. (19,25 %)</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B46969">
            <w:pPr>
              <w:jc w:val="both"/>
              <w:rPr>
                <w:rFonts w:ascii="Times New Roman" w:hAnsi="Times New Roman" w:cs="Times New Roman"/>
                <w:sz w:val="16"/>
              </w:rPr>
            </w:pPr>
            <w:r w:rsidRPr="00BD681E">
              <w:rPr>
                <w:rFonts w:ascii="Times New Roman" w:hAnsi="Times New Roman" w:cs="Times New Roman"/>
                <w:sz w:val="24"/>
                <w:szCs w:val="24"/>
              </w:rPr>
              <w:t>AIR (2,2%</w:t>
            </w:r>
            <w:r w:rsidR="00B46969">
              <w:rPr>
                <w:rFonts w:ascii="Times New Roman" w:hAnsi="Times New Roman" w:cs="Times New Roman"/>
                <w:sz w:val="24"/>
                <w:szCs w:val="24"/>
              </w:rPr>
              <w:t xml:space="preserve"> </w:t>
            </w:r>
            <w:r w:rsidRPr="00BD681E">
              <w:rPr>
                <w:rFonts w:ascii="Times New Roman" w:hAnsi="Times New Roman" w:cs="Times New Roman"/>
                <w:sz w:val="24"/>
                <w:szCs w:val="24"/>
              </w:rPr>
              <w:t>ou 5,5 %)</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sz w:val="24"/>
                <w:szCs w:val="24"/>
              </w:rPr>
              <w:t>Net à mandater</w:t>
            </w:r>
          </w:p>
        </w:tc>
        <w:tc>
          <w:tcPr>
            <w:tcW w:w="2236" w:type="dxa"/>
          </w:tcPr>
          <w:p w:rsidR="006F33C1" w:rsidRPr="00BD681E" w:rsidRDefault="006F33C1" w:rsidP="000864FB">
            <w:pPr>
              <w:jc w:val="both"/>
              <w:rPr>
                <w:rFonts w:ascii="Times New Roman" w:hAnsi="Times New Roman" w:cs="Times New Roman"/>
                <w:sz w:val="16"/>
              </w:rPr>
            </w:pPr>
          </w:p>
        </w:tc>
      </w:tr>
    </w:tbl>
    <w:p w:rsidR="006F33C1" w:rsidRPr="00BD681E" w:rsidRDefault="006F33C1" w:rsidP="000864FB">
      <w:pPr>
        <w:ind w:firstLine="708"/>
        <w:jc w:val="both"/>
        <w:rPr>
          <w:rFonts w:ascii="Times New Roman" w:hAnsi="Times New Roman" w:cs="Times New Roman"/>
          <w:sz w:val="1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DELAI D’EXECUTION :   </w:t>
      </w:r>
      <w:r w:rsidR="00DA3EBC">
        <w:rPr>
          <w:rFonts w:ascii="Times New Roman" w:hAnsi="Times New Roman" w:cs="Times New Roman"/>
          <w:b/>
          <w:bCs/>
          <w:sz w:val="24"/>
          <w:szCs w:val="24"/>
        </w:rPr>
        <w:t>QUATRE</w:t>
      </w:r>
      <w:r w:rsidRPr="00BD681E">
        <w:rPr>
          <w:rFonts w:ascii="Times New Roman" w:hAnsi="Times New Roman" w:cs="Times New Roman"/>
          <w:b/>
          <w:bCs/>
          <w:sz w:val="24"/>
          <w:szCs w:val="24"/>
        </w:rPr>
        <w:t xml:space="preserve"> (0</w:t>
      </w:r>
      <w:r w:rsidR="00DA3EBC">
        <w:rPr>
          <w:rFonts w:ascii="Times New Roman" w:hAnsi="Times New Roman" w:cs="Times New Roman"/>
          <w:b/>
          <w:bCs/>
          <w:sz w:val="24"/>
          <w:szCs w:val="24"/>
        </w:rPr>
        <w:t>4</w:t>
      </w:r>
      <w:r w:rsidRPr="00BD681E">
        <w:rPr>
          <w:rFonts w:ascii="Times New Roman" w:hAnsi="Times New Roman" w:cs="Times New Roman"/>
          <w:b/>
          <w:bCs/>
          <w:sz w:val="24"/>
          <w:szCs w:val="24"/>
        </w:rPr>
        <w:t>) MOIS</w:t>
      </w:r>
    </w:p>
    <w:p w:rsidR="006F33C1" w:rsidRPr="00B46969" w:rsidRDefault="006F33C1" w:rsidP="000864FB">
      <w:pPr>
        <w:autoSpaceDE w:val="0"/>
        <w:autoSpaceDN w:val="0"/>
        <w:adjustRightInd w:val="0"/>
        <w:spacing w:after="0" w:line="240" w:lineRule="auto"/>
        <w:jc w:val="both"/>
        <w:rPr>
          <w:rFonts w:ascii="Times New Roman" w:hAnsi="Times New Roman" w:cs="Times New Roman"/>
          <w:b/>
          <w:bCs/>
          <w:sz w:val="6"/>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FINANCEMENT</w:t>
      </w:r>
      <w:r w:rsidR="00C50907">
        <w:rPr>
          <w:rFonts w:ascii="Times New Roman" w:hAnsi="Times New Roman" w:cs="Times New Roman"/>
          <w:b/>
          <w:bCs/>
          <w:sz w:val="24"/>
          <w:szCs w:val="24"/>
        </w:rPr>
        <w:t xml:space="preserve"> : BIP-MINEE, </w:t>
      </w:r>
      <w:r w:rsidR="008D6515" w:rsidRPr="00BD681E">
        <w:rPr>
          <w:rFonts w:ascii="Times New Roman" w:hAnsi="Times New Roman" w:cs="Times New Roman"/>
          <w:b/>
          <w:bCs/>
          <w:sz w:val="24"/>
          <w:szCs w:val="24"/>
        </w:rPr>
        <w:t xml:space="preserve">Exercice </w:t>
      </w:r>
      <w:r w:rsidR="00877BA3">
        <w:rPr>
          <w:rFonts w:ascii="Times New Roman" w:hAnsi="Times New Roman" w:cs="Times New Roman"/>
          <w:b/>
          <w:bCs/>
          <w:sz w:val="24"/>
          <w:szCs w:val="24"/>
        </w:rPr>
        <w:t>2026</w:t>
      </w:r>
    </w:p>
    <w:p w:rsidR="006F33C1" w:rsidRPr="00B46969" w:rsidRDefault="006F33C1" w:rsidP="000864FB">
      <w:pPr>
        <w:autoSpaceDE w:val="0"/>
        <w:autoSpaceDN w:val="0"/>
        <w:adjustRightInd w:val="0"/>
        <w:spacing w:after="0" w:line="240" w:lineRule="auto"/>
        <w:jc w:val="both"/>
        <w:rPr>
          <w:rFonts w:ascii="Times New Roman" w:hAnsi="Times New Roman" w:cs="Times New Roman"/>
          <w:b/>
          <w:bCs/>
          <w:sz w:val="8"/>
          <w:szCs w:val="24"/>
        </w:rPr>
      </w:pPr>
    </w:p>
    <w:p w:rsidR="006F33C1" w:rsidRPr="00BD681E" w:rsidRDefault="006F33C1" w:rsidP="00B46969">
      <w:pPr>
        <w:tabs>
          <w:tab w:val="left" w:pos="9660"/>
        </w:tabs>
        <w:spacing w:after="0"/>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IMPUTATION </w:t>
      </w:r>
      <w:r w:rsidRPr="00316653">
        <w:rPr>
          <w:rFonts w:ascii="Times New Roman" w:hAnsi="Times New Roman" w:cs="Times New Roman"/>
          <w:b/>
          <w:bCs/>
          <w:sz w:val="24"/>
          <w:szCs w:val="24"/>
        </w:rPr>
        <w:t xml:space="preserve">: </w:t>
      </w:r>
      <w:r w:rsidR="00564F08" w:rsidRPr="00316653">
        <w:rPr>
          <w:rFonts w:ascii="Times New Roman" w:hAnsi="Times New Roman" w:cs="Times New Roman"/>
          <w:b/>
          <w:bCs/>
          <w:sz w:val="24"/>
          <w:szCs w:val="24"/>
        </w:rPr>
        <w:t xml:space="preserve"> </w:t>
      </w:r>
      <w:r w:rsidR="008D6515" w:rsidRPr="00316653">
        <w:rPr>
          <w:rFonts w:ascii="Times New Roman" w:hAnsi="Times New Roman" w:cs="Times New Roman"/>
          <w:b/>
          <w:bCs/>
          <w:sz w:val="24"/>
          <w:szCs w:val="24"/>
        </w:rPr>
        <w:t xml:space="preserve"> ....................................................</w:t>
      </w:r>
      <w:r w:rsidRPr="00BD681E">
        <w:rPr>
          <w:rFonts w:ascii="Times New Roman" w:hAnsi="Times New Roman" w:cs="Times New Roman"/>
          <w:b/>
          <w:bCs/>
          <w:sz w:val="24"/>
          <w:szCs w:val="24"/>
        </w:rPr>
        <w:tab/>
      </w:r>
    </w:p>
    <w:p w:rsidR="00B46969" w:rsidRDefault="00B46969" w:rsidP="00B46969">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B46969" w:rsidP="00B469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SOUSCRITE LE : ...............................................................</w:t>
      </w:r>
    </w:p>
    <w:p w:rsidR="006F33C1" w:rsidRPr="00BD681E" w:rsidRDefault="00B46969"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SIGNEE LE : ......................................................................</w:t>
      </w:r>
    </w:p>
    <w:p w:rsidR="006F33C1" w:rsidRPr="00BD681E" w:rsidRDefault="00B46969"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NOTIFIEE LE : ..................................................................</w:t>
      </w:r>
    </w:p>
    <w:p w:rsidR="00C01581" w:rsidRPr="00BD681E" w:rsidRDefault="00B46969" w:rsidP="008B2949">
      <w:pPr>
        <w:tabs>
          <w:tab w:val="left" w:pos="6000"/>
        </w:tabs>
        <w:jc w:val="both"/>
        <w:rPr>
          <w:rFonts w:ascii="Times New Roman" w:hAnsi="Times New Roman" w:cs="Times New Roman"/>
          <w:b/>
          <w:bCs/>
          <w:sz w:val="24"/>
          <w:szCs w:val="24"/>
        </w:rPr>
      </w:pPr>
      <w:r>
        <w:rPr>
          <w:rFonts w:ascii="Times New Roman" w:hAnsi="Times New Roman" w:cs="Times New Roman"/>
          <w:sz w:val="24"/>
          <w:szCs w:val="24"/>
        </w:rPr>
        <w:t xml:space="preserve">                                                                             </w:t>
      </w:r>
      <w:r w:rsidR="006F33C1" w:rsidRPr="00BD681E">
        <w:rPr>
          <w:rFonts w:ascii="Times New Roman" w:hAnsi="Times New Roman" w:cs="Times New Roman"/>
          <w:sz w:val="24"/>
          <w:szCs w:val="24"/>
        </w:rPr>
        <w:t>ENREGISTREE LE : .........................................................</w:t>
      </w:r>
    </w:p>
    <w:p w:rsidR="008B2949" w:rsidRDefault="008B2949" w:rsidP="000864FB">
      <w:pPr>
        <w:autoSpaceDE w:val="0"/>
        <w:autoSpaceDN w:val="0"/>
        <w:adjustRightInd w:val="0"/>
        <w:spacing w:after="0" w:line="240" w:lineRule="auto"/>
        <w:jc w:val="both"/>
        <w:rPr>
          <w:rFonts w:ascii="Times New Roman" w:hAnsi="Times New Roman" w:cs="Times New Roman"/>
          <w:b/>
          <w:bCs/>
          <w:i/>
          <w:iCs/>
          <w:sz w:val="24"/>
          <w:szCs w:val="24"/>
        </w:rPr>
      </w:pPr>
    </w:p>
    <w:p w:rsidR="008B2949" w:rsidRDefault="008B2949" w:rsidP="000864FB">
      <w:pPr>
        <w:autoSpaceDE w:val="0"/>
        <w:autoSpaceDN w:val="0"/>
        <w:adjustRightInd w:val="0"/>
        <w:spacing w:after="0" w:line="240" w:lineRule="auto"/>
        <w:jc w:val="both"/>
        <w:rPr>
          <w:rFonts w:ascii="Times New Roman" w:hAnsi="Times New Roman" w:cs="Times New Roman"/>
          <w:b/>
          <w:bCs/>
          <w:i/>
          <w:iCs/>
          <w:sz w:val="24"/>
          <w:szCs w:val="24"/>
        </w:rPr>
      </w:pPr>
    </w:p>
    <w:p w:rsidR="00DA3EBC" w:rsidRDefault="00DA3EBC" w:rsidP="000864FB">
      <w:pPr>
        <w:autoSpaceDE w:val="0"/>
        <w:autoSpaceDN w:val="0"/>
        <w:adjustRightInd w:val="0"/>
        <w:spacing w:after="0" w:line="240" w:lineRule="auto"/>
        <w:jc w:val="both"/>
        <w:rPr>
          <w:rFonts w:ascii="Times New Roman" w:hAnsi="Times New Roman" w:cs="Times New Roman"/>
          <w:b/>
          <w:bCs/>
          <w:i/>
          <w:iCs/>
          <w:sz w:val="24"/>
          <w:szCs w:val="24"/>
        </w:rPr>
      </w:pPr>
    </w:p>
    <w:p w:rsidR="00DA3EBC" w:rsidRDefault="00DA3EBC"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lastRenderedPageBreak/>
        <w:t>ENTRE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BD681E" w:rsidRDefault="00302E7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8"/>
          <w:szCs w:val="28"/>
        </w:rPr>
        <w:t>La République du Cameroun</w:t>
      </w:r>
      <w:r w:rsidRPr="00BD681E">
        <w:rPr>
          <w:rFonts w:ascii="Times New Roman" w:hAnsi="Times New Roman" w:cs="Times New Roman"/>
          <w:sz w:val="24"/>
          <w:szCs w:val="24"/>
        </w:rPr>
        <w:t>, représenté par</w:t>
      </w:r>
      <w:r w:rsidR="008D6515" w:rsidRPr="00BD681E">
        <w:rPr>
          <w:rFonts w:ascii="Times New Roman" w:hAnsi="Times New Roman" w:cs="Times New Roman"/>
          <w:sz w:val="24"/>
          <w:szCs w:val="24"/>
        </w:rPr>
        <w:t xml:space="preserve"> Le MAIRE DE LA </w:t>
      </w:r>
      <w:r w:rsidR="00EF1BD2">
        <w:rPr>
          <w:rFonts w:ascii="Times New Roman" w:hAnsi="Times New Roman" w:cs="Times New Roman"/>
          <w:sz w:val="24"/>
          <w:szCs w:val="24"/>
        </w:rPr>
        <w:t>COMMUNE</w:t>
      </w:r>
      <w:r w:rsidR="008D6515" w:rsidRPr="00BD681E">
        <w:rPr>
          <w:rFonts w:ascii="Times New Roman" w:hAnsi="Times New Roman" w:cs="Times New Roman"/>
          <w:sz w:val="24"/>
          <w:szCs w:val="24"/>
        </w:rPr>
        <w:t xml:space="preserve"> DE </w:t>
      </w:r>
      <w:r w:rsidR="009919DB">
        <w:rPr>
          <w:rFonts w:ascii="Times New Roman" w:hAnsi="Times New Roman" w:cs="Times New Roman"/>
          <w:sz w:val="24"/>
          <w:szCs w:val="24"/>
        </w:rPr>
        <w:t>LOMIE</w:t>
      </w:r>
      <w:r w:rsidR="006F33C1" w:rsidRPr="00BD681E">
        <w:rPr>
          <w:rFonts w:ascii="Times New Roman" w:hAnsi="Times New Roman" w:cs="Times New Roman"/>
          <w:sz w:val="24"/>
          <w:szCs w:val="24"/>
        </w:rPr>
        <w:t>, ci-après désigné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tabs>
          <w:tab w:val="left" w:pos="9660"/>
        </w:tabs>
        <w:jc w:val="both"/>
        <w:rPr>
          <w:rFonts w:ascii="Times New Roman" w:hAnsi="Times New Roman" w:cs="Times New Roman"/>
          <w:b/>
          <w:bCs/>
          <w:sz w:val="24"/>
          <w:szCs w:val="24"/>
        </w:rPr>
      </w:pPr>
      <w:r w:rsidRPr="00BD681E">
        <w:rPr>
          <w:rFonts w:ascii="Times New Roman" w:hAnsi="Times New Roman" w:cs="Times New Roman"/>
          <w:b/>
          <w:bCs/>
          <w:sz w:val="24"/>
          <w:szCs w:val="24"/>
        </w:rPr>
        <w:t>« L’Autorité Contractante »</w:t>
      </w:r>
    </w:p>
    <w:p w:rsidR="006F33C1" w:rsidRPr="00BD681E" w:rsidRDefault="006F33C1" w:rsidP="000864FB">
      <w:pPr>
        <w:tabs>
          <w:tab w:val="left" w:pos="9660"/>
        </w:tabs>
        <w:jc w:val="both"/>
        <w:rPr>
          <w:rFonts w:ascii="Times New Roman" w:hAnsi="Times New Roman" w:cs="Times New Roman"/>
          <w:sz w:val="16"/>
        </w:rPr>
      </w:pPr>
    </w:p>
    <w:p w:rsidR="006F33C1" w:rsidRPr="00BD681E" w:rsidRDefault="006F33C1" w:rsidP="000864FB">
      <w:pPr>
        <w:tabs>
          <w:tab w:val="left" w:pos="766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D’une part</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b/>
          <w:bCs/>
          <w:i/>
          <w:iCs/>
          <w:sz w:val="24"/>
          <w:szCs w:val="24"/>
        </w:rPr>
        <w:t>ET</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sz w:val="24"/>
          <w:szCs w:val="24"/>
        </w:rPr>
        <w:t xml:space="preserve">                          L’Entreprise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16"/>
        </w:rPr>
        <w:tab/>
      </w:r>
      <w:r w:rsidRPr="00BD681E">
        <w:rPr>
          <w:rFonts w:ascii="Times New Roman" w:hAnsi="Times New Roman" w:cs="Times New Roman"/>
          <w:sz w:val="24"/>
          <w:szCs w:val="24"/>
        </w:rPr>
        <w:t>B.P. _______ à _______ tél _______ Fax______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N° R.C : _______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N° Contribuable : _________</w:t>
      </w:r>
    </w:p>
    <w:p w:rsidR="006F33C1" w:rsidRPr="00BD681E" w:rsidRDefault="006F33C1" w:rsidP="000864FB">
      <w:pPr>
        <w:tabs>
          <w:tab w:val="left" w:pos="1410"/>
        </w:tabs>
        <w:jc w:val="both"/>
        <w:rPr>
          <w:rFonts w:ascii="Times New Roman" w:hAnsi="Times New Roman" w:cs="Times New Roman"/>
          <w:sz w:val="16"/>
        </w:rPr>
      </w:pPr>
      <w:r w:rsidRPr="00BD681E">
        <w:rPr>
          <w:rFonts w:ascii="Times New Roman" w:hAnsi="Times New Roman" w:cs="Times New Roman"/>
          <w:sz w:val="24"/>
          <w:szCs w:val="24"/>
        </w:rPr>
        <w:t xml:space="preserve">                         Représentée par </w:t>
      </w:r>
      <w:r w:rsidR="00057E1F">
        <w:rPr>
          <w:rFonts w:ascii="Times New Roman" w:hAnsi="Times New Roman" w:cs="Times New Roman"/>
          <w:sz w:val="24"/>
          <w:szCs w:val="24"/>
        </w:rPr>
        <w:t>Madame</w:t>
      </w:r>
      <w:r w:rsidRPr="00BD681E">
        <w:rPr>
          <w:rFonts w:ascii="Times New Roman" w:hAnsi="Times New Roman" w:cs="Times New Roman"/>
          <w:sz w:val="24"/>
          <w:szCs w:val="24"/>
        </w:rPr>
        <w:t xml:space="preserve"> /Madame………………………, Directeur Général,</w:t>
      </w: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3240"/>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 xml:space="preserve">« </w:t>
      </w:r>
      <w:r w:rsidRPr="00BD681E">
        <w:rPr>
          <w:rFonts w:ascii="Times New Roman" w:hAnsi="Times New Roman" w:cs="Times New Roman"/>
          <w:b/>
          <w:bCs/>
          <w:i/>
          <w:iCs/>
          <w:sz w:val="24"/>
          <w:szCs w:val="24"/>
        </w:rPr>
        <w:t xml:space="preserve">Le Cocontractant </w:t>
      </w:r>
      <w:r w:rsidRPr="00BD681E">
        <w:rPr>
          <w:rFonts w:ascii="Times New Roman" w:hAnsi="Times New Roman" w:cs="Times New Roman"/>
          <w:b/>
          <w:bCs/>
          <w:sz w:val="24"/>
          <w:szCs w:val="24"/>
        </w:rPr>
        <w:t>»</w:t>
      </w: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796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D’autre part.</w:t>
      </w:r>
    </w:p>
    <w:p w:rsidR="006F33C1" w:rsidRPr="00BD681E" w:rsidRDefault="006F33C1" w:rsidP="000864FB">
      <w:pPr>
        <w:jc w:val="both"/>
        <w:rPr>
          <w:rFonts w:ascii="Times New Roman" w:hAnsi="Times New Roman" w:cs="Times New Roman"/>
          <w:sz w:val="16"/>
        </w:rPr>
      </w:pPr>
    </w:p>
    <w:p w:rsidR="00A11EF0" w:rsidRPr="00BD681E" w:rsidRDefault="00A11EF0" w:rsidP="000864FB">
      <w:pPr>
        <w:jc w:val="both"/>
        <w:rPr>
          <w:rFonts w:ascii="Times New Roman" w:hAnsi="Times New Roman" w:cs="Times New Roman"/>
          <w:sz w:val="16"/>
        </w:rPr>
      </w:pPr>
    </w:p>
    <w:p w:rsidR="00A11EF0" w:rsidRPr="00BD681E" w:rsidRDefault="00A11EF0" w:rsidP="000864FB">
      <w:pPr>
        <w:jc w:val="both"/>
        <w:rPr>
          <w:rFonts w:ascii="Times New Roman" w:hAnsi="Times New Roman" w:cs="Times New Roman"/>
          <w:sz w:val="16"/>
        </w:rPr>
      </w:pPr>
    </w:p>
    <w:p w:rsidR="00A11EF0" w:rsidRPr="00BD681E" w:rsidRDefault="00A11EF0" w:rsidP="000864FB">
      <w:pPr>
        <w:jc w:val="both"/>
        <w:rPr>
          <w:rFonts w:ascii="Times New Roman" w:hAnsi="Times New Roman" w:cs="Times New Roman"/>
          <w:sz w:val="16"/>
        </w:rPr>
      </w:pPr>
    </w:p>
    <w:p w:rsidR="00A11EF0" w:rsidRDefault="00A11EF0"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Default="008B2949" w:rsidP="000864FB">
      <w:pPr>
        <w:jc w:val="both"/>
        <w:rPr>
          <w:rFonts w:ascii="Times New Roman" w:hAnsi="Times New Roman" w:cs="Times New Roman"/>
          <w:sz w:val="16"/>
        </w:rPr>
      </w:pPr>
    </w:p>
    <w:p w:rsidR="008B2949" w:rsidRPr="00BD681E" w:rsidRDefault="008B2949"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b/>
          <w:bCs/>
          <w:i/>
          <w:iCs/>
          <w:sz w:val="24"/>
          <w:szCs w:val="24"/>
          <w:u w:val="single"/>
        </w:rPr>
        <w:lastRenderedPageBreak/>
        <w:t xml:space="preserve">IL A ETE CONVENU ET ARRETE CE QUI </w:t>
      </w:r>
      <w:r w:rsidR="00564F08" w:rsidRPr="00BD681E">
        <w:rPr>
          <w:rFonts w:ascii="Times New Roman" w:hAnsi="Times New Roman" w:cs="Times New Roman"/>
          <w:b/>
          <w:bCs/>
          <w:i/>
          <w:iCs/>
          <w:sz w:val="24"/>
          <w:szCs w:val="24"/>
          <w:u w:val="single"/>
        </w:rPr>
        <w:t>SUIT</w:t>
      </w:r>
      <w:r w:rsidR="00564F08" w:rsidRPr="00BD681E">
        <w:rPr>
          <w:rFonts w:ascii="Times New Roman" w:hAnsi="Times New Roman" w:cs="Times New Roman"/>
          <w:b/>
          <w:bCs/>
          <w:i/>
          <w:iCs/>
          <w:sz w:val="24"/>
          <w:szCs w:val="24"/>
        </w:rPr>
        <w:t xml:space="preserve"> :</w:t>
      </w:r>
    </w:p>
    <w:p w:rsidR="006F33C1" w:rsidRPr="00BD681E" w:rsidRDefault="006F33C1" w:rsidP="000864FB">
      <w:pPr>
        <w:tabs>
          <w:tab w:val="left" w:pos="915"/>
        </w:tabs>
        <w:jc w:val="both"/>
        <w:rPr>
          <w:rFonts w:ascii="Times New Roman" w:hAnsi="Times New Roman" w:cs="Times New Roman"/>
          <w:sz w:val="16"/>
        </w:rPr>
      </w:pPr>
      <w:r w:rsidRPr="00BD681E">
        <w:rPr>
          <w:rFonts w:ascii="Times New Roman" w:hAnsi="Times New Roman" w:cs="Times New Roman"/>
          <w:sz w:val="16"/>
        </w:rPr>
        <w:tab/>
      </w:r>
    </w:p>
    <w:p w:rsidR="00C01581" w:rsidRPr="00BD681E" w:rsidRDefault="00C01581" w:rsidP="000864FB">
      <w:pPr>
        <w:jc w:val="both"/>
        <w:rPr>
          <w:rFonts w:ascii="Times New Roman" w:hAnsi="Times New Roman" w:cs="Times New Roman"/>
          <w:sz w:val="16"/>
        </w:rPr>
      </w:pP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b/>
          <w:bCs/>
          <w:sz w:val="24"/>
          <w:szCs w:val="24"/>
        </w:rPr>
      </w:pPr>
      <w:r w:rsidRPr="00BD681E">
        <w:rPr>
          <w:rFonts w:ascii="Times New Roman" w:hAnsi="Times New Roman" w:cs="Times New Roman"/>
          <w:b/>
          <w:bCs/>
          <w:sz w:val="24"/>
          <w:szCs w:val="24"/>
        </w:rPr>
        <w:t>SOMMAIRE</w:t>
      </w: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E25202" w:rsidRPr="00BD681E" w:rsidRDefault="00E25202"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 : Cahier des Clauses Administratives Particulières (CCAP)</w:t>
      </w: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II : Cahier des Clauses Techniques Particulières (CCTP)</w:t>
      </w: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III : Bordereau des Prix Unitaires (BPU)</w:t>
      </w: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IV : Devis Estimatif (DE)</w:t>
      </w:r>
    </w:p>
    <w:p w:rsidR="006F33C1" w:rsidRPr="00BD681E"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BD681E" w:rsidRDefault="006F33C1" w:rsidP="007F45C6">
      <w:pPr>
        <w:tabs>
          <w:tab w:val="left" w:pos="1740"/>
        </w:tabs>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V : Dispositions générales relatives aux Clauses Environnementales</w:t>
      </w: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6F33C1" w:rsidRPr="00BD681E" w:rsidRDefault="006F33C1" w:rsidP="000864FB">
      <w:pPr>
        <w:tabs>
          <w:tab w:val="left" w:pos="1740"/>
        </w:tabs>
        <w:jc w:val="both"/>
        <w:rPr>
          <w:rFonts w:ascii="Times New Roman" w:hAnsi="Times New Roman" w:cs="Times New Roman"/>
          <w:sz w:val="16"/>
        </w:rPr>
      </w:pPr>
    </w:p>
    <w:p w:rsidR="00C01581" w:rsidRPr="00BD681E" w:rsidRDefault="00C01581" w:rsidP="000864FB">
      <w:pPr>
        <w:tabs>
          <w:tab w:val="left" w:pos="1740"/>
        </w:tabs>
        <w:jc w:val="both"/>
        <w:rPr>
          <w:rFonts w:ascii="Times New Roman" w:hAnsi="Times New Roman" w:cs="Times New Roman"/>
          <w:sz w:val="16"/>
        </w:rPr>
      </w:pPr>
    </w:p>
    <w:p w:rsidR="00C847AA" w:rsidRDefault="00C847AA" w:rsidP="000864FB">
      <w:pPr>
        <w:tabs>
          <w:tab w:val="left" w:pos="1740"/>
        </w:tabs>
        <w:jc w:val="both"/>
        <w:rPr>
          <w:rFonts w:ascii="Times New Roman" w:hAnsi="Times New Roman" w:cs="Times New Roman"/>
          <w:sz w:val="16"/>
        </w:rPr>
      </w:pPr>
    </w:p>
    <w:p w:rsidR="00316653" w:rsidRDefault="00316653" w:rsidP="000864FB">
      <w:pPr>
        <w:tabs>
          <w:tab w:val="left" w:pos="1740"/>
        </w:tabs>
        <w:jc w:val="both"/>
        <w:rPr>
          <w:rFonts w:ascii="Times New Roman" w:hAnsi="Times New Roman" w:cs="Times New Roman"/>
          <w:sz w:val="16"/>
        </w:rPr>
      </w:pPr>
    </w:p>
    <w:p w:rsidR="00316653" w:rsidRDefault="00316653" w:rsidP="000864FB">
      <w:pPr>
        <w:tabs>
          <w:tab w:val="left" w:pos="1740"/>
        </w:tabs>
        <w:jc w:val="both"/>
        <w:rPr>
          <w:rFonts w:ascii="Times New Roman" w:hAnsi="Times New Roman" w:cs="Times New Roman"/>
          <w:sz w:val="16"/>
        </w:rPr>
      </w:pPr>
    </w:p>
    <w:p w:rsidR="00316653" w:rsidRDefault="00D07302" w:rsidP="00D07302">
      <w:pPr>
        <w:tabs>
          <w:tab w:val="left" w:pos="1740"/>
        </w:tabs>
        <w:jc w:val="both"/>
        <w:rPr>
          <w:rFonts w:ascii="Times New Roman" w:hAnsi="Times New Roman" w:cs="Times New Roman"/>
          <w:sz w:val="16"/>
        </w:rPr>
      </w:pPr>
      <w:r>
        <w:rPr>
          <w:rFonts w:ascii="Times New Roman" w:hAnsi="Times New Roman" w:cs="Times New Roman"/>
          <w:sz w:val="16"/>
        </w:rPr>
        <w:tab/>
      </w:r>
    </w:p>
    <w:p w:rsidR="00D07302" w:rsidRDefault="00D07302" w:rsidP="00D07302">
      <w:pPr>
        <w:tabs>
          <w:tab w:val="left" w:pos="1740"/>
        </w:tabs>
        <w:jc w:val="both"/>
        <w:rPr>
          <w:rFonts w:ascii="Times New Roman" w:hAnsi="Times New Roman" w:cs="Times New Roman"/>
          <w:sz w:val="16"/>
        </w:rPr>
      </w:pPr>
    </w:p>
    <w:p w:rsidR="00D07302" w:rsidRDefault="00D07302" w:rsidP="00D07302">
      <w:pPr>
        <w:tabs>
          <w:tab w:val="left" w:pos="1740"/>
        </w:tabs>
        <w:jc w:val="both"/>
        <w:rPr>
          <w:rFonts w:ascii="Times New Roman" w:hAnsi="Times New Roman" w:cs="Times New Roman"/>
          <w:sz w:val="16"/>
        </w:rPr>
      </w:pPr>
    </w:p>
    <w:p w:rsidR="00D07302" w:rsidRDefault="00D07302" w:rsidP="00D07302">
      <w:pPr>
        <w:autoSpaceDE w:val="0"/>
        <w:autoSpaceDN w:val="0"/>
        <w:adjustRightInd w:val="0"/>
        <w:spacing w:after="0" w:line="240" w:lineRule="auto"/>
        <w:rPr>
          <w:rFonts w:ascii="Times New Roman" w:hAnsi="Times New Roman" w:cs="Times New Roman"/>
          <w:b/>
          <w:bCs/>
          <w:i/>
          <w:iCs/>
          <w:szCs w:val="28"/>
        </w:rPr>
      </w:pPr>
    </w:p>
    <w:tbl>
      <w:tblPr>
        <w:tblpPr w:leftFromText="141" w:rightFromText="141" w:vertAnchor="text" w:horzAnchor="margin" w:tblpY="-242"/>
        <w:tblOverlap w:val="never"/>
        <w:tblW w:w="9894" w:type="dxa"/>
        <w:tblLook w:val="0000" w:firstRow="0" w:lastRow="0" w:firstColumn="0" w:lastColumn="0" w:noHBand="0" w:noVBand="0"/>
      </w:tblPr>
      <w:tblGrid>
        <w:gridCol w:w="4682"/>
        <w:gridCol w:w="1690"/>
        <w:gridCol w:w="3522"/>
      </w:tblGrid>
      <w:tr w:rsidR="00D07302" w:rsidRPr="00BD681E" w:rsidTr="00D07302">
        <w:trPr>
          <w:trHeight w:val="1"/>
        </w:trPr>
        <w:tc>
          <w:tcPr>
            <w:tcW w:w="4682" w:type="dxa"/>
            <w:shd w:val="clear" w:color="000000" w:fill="FFFFFF"/>
          </w:tcPr>
          <w:p w:rsidR="00D07302" w:rsidRPr="00BD681E" w:rsidRDefault="00D07302" w:rsidP="00D07302">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REPUBLIQUE DU CAMEROUN</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i/>
                <w:iCs/>
                <w:sz w:val="24"/>
                <w:szCs w:val="24"/>
              </w:rPr>
            </w:pPr>
            <w:r w:rsidRPr="00BD681E">
              <w:rPr>
                <w:rFonts w:ascii="Times New Roman" w:eastAsia="Times New Roman" w:hAnsi="Times New Roman" w:cs="Times New Roman"/>
                <w:i/>
                <w:iCs/>
                <w:sz w:val="24"/>
                <w:szCs w:val="24"/>
              </w:rPr>
              <w:t>Paix – Travail – Patrie</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REGION DE L’EST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DEPARTEMENT DU HAUT - NYONG</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690" w:type="dxa"/>
            <w:shd w:val="clear" w:color="000000" w:fill="FFFFFF"/>
          </w:tcPr>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REPUBLIC OF CAMEROON</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en-US"/>
              </w:rPr>
            </w:pPr>
            <w:r w:rsidRPr="00BD681E">
              <w:rPr>
                <w:rFonts w:ascii="Times New Roman" w:eastAsia="Times New Roman" w:hAnsi="Times New Roman" w:cs="Times New Roman"/>
                <w:i/>
                <w:iCs/>
                <w:sz w:val="24"/>
                <w:szCs w:val="24"/>
                <w:lang w:val="en-US"/>
              </w:rPr>
              <w:t>Peace – Work- Fatherland</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EST REGION</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UPPER – NYONG  DIVISION</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D681E">
              <w:rPr>
                <w:rFonts w:ascii="Times New Roman" w:eastAsia="Times New Roman" w:hAnsi="Times New Roman" w:cs="Times New Roman"/>
                <w:b/>
                <w:bCs/>
                <w:sz w:val="24"/>
                <w:szCs w:val="24"/>
                <w:lang w:val="en-US"/>
              </w:rPr>
              <w:t>------------------------------------</w:t>
            </w:r>
          </w:p>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D07302" w:rsidRPr="00BD681E" w:rsidTr="00D07302">
        <w:trPr>
          <w:trHeight w:val="1"/>
        </w:trPr>
        <w:tc>
          <w:tcPr>
            <w:tcW w:w="4682" w:type="dxa"/>
            <w:shd w:val="clear" w:color="000000" w:fill="FFFFFF"/>
          </w:tcPr>
          <w:p w:rsidR="00D07302" w:rsidRDefault="00D07302" w:rsidP="00D07302">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COMMISSION DEPARTEMENTALE DE PASSATION DES MARCHES</w:t>
            </w:r>
          </w:p>
          <w:p w:rsidR="00D07302" w:rsidRPr="00BD681E" w:rsidRDefault="00D07302" w:rsidP="00D07302">
            <w:pPr>
              <w:widowControl w:val="0"/>
              <w:autoSpaceDE w:val="0"/>
              <w:autoSpaceDN w:val="0"/>
              <w:adjustRightInd w:val="0"/>
              <w:spacing w:after="0" w:line="240" w:lineRule="auto"/>
              <w:ind w:left="240" w:hanging="240"/>
              <w:jc w:val="center"/>
              <w:rPr>
                <w:rFonts w:ascii="Times New Roman" w:eastAsia="Times New Roman" w:hAnsi="Times New Roman" w:cs="Times New Roman"/>
                <w:b/>
                <w:bCs/>
                <w:sz w:val="24"/>
                <w:szCs w:val="24"/>
              </w:rPr>
            </w:pPr>
          </w:p>
        </w:tc>
        <w:tc>
          <w:tcPr>
            <w:tcW w:w="1690" w:type="dxa"/>
            <w:shd w:val="clear" w:color="000000" w:fill="FFFFFF"/>
          </w:tcPr>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22" w:type="dxa"/>
            <w:shd w:val="clear" w:color="000000" w:fill="FFFFFF"/>
          </w:tcPr>
          <w:p w:rsidR="00D07302" w:rsidRPr="00BD681E" w:rsidRDefault="00D07302" w:rsidP="00D0730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D681E">
              <w:rPr>
                <w:rFonts w:ascii="Times New Roman" w:eastAsia="Times New Roman" w:hAnsi="Times New Roman" w:cs="Times New Roman"/>
                <w:b/>
                <w:bCs/>
                <w:sz w:val="24"/>
                <w:szCs w:val="24"/>
              </w:rPr>
              <w:t>DIVISIONAL TENDERS BOARD</w:t>
            </w:r>
          </w:p>
        </w:tc>
      </w:tr>
    </w:tbl>
    <w:p w:rsidR="00D07302" w:rsidRPr="00BD681E" w:rsidRDefault="00D07302" w:rsidP="00D07302">
      <w:pPr>
        <w:autoSpaceDE w:val="0"/>
        <w:autoSpaceDN w:val="0"/>
        <w:adjustRightInd w:val="0"/>
        <w:spacing w:after="0" w:line="240" w:lineRule="auto"/>
        <w:rPr>
          <w:rFonts w:ascii="Times New Roman" w:hAnsi="Times New Roman" w:cs="Times New Roman"/>
          <w:b/>
          <w:bCs/>
          <w:i/>
          <w:iCs/>
          <w:szCs w:val="28"/>
        </w:rPr>
      </w:pPr>
      <w:r w:rsidRPr="00EF3593">
        <w:rPr>
          <w:rFonts w:ascii="Times New Roman" w:eastAsia="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7C96B44A" wp14:editId="3C8F7B4F">
                <wp:simplePos x="0" y="0"/>
                <wp:positionH relativeFrom="margin">
                  <wp:posOffset>2808514</wp:posOffset>
                </wp:positionH>
                <wp:positionV relativeFrom="paragraph">
                  <wp:posOffset>-230984</wp:posOffset>
                </wp:positionV>
                <wp:extent cx="1160289" cy="968188"/>
                <wp:effectExtent l="0" t="0" r="1905" b="3810"/>
                <wp:wrapNone/>
                <wp:docPr id="1" name="Zone de texte 1"/>
                <wp:cNvGraphicFramePr/>
                <a:graphic xmlns:a="http://schemas.openxmlformats.org/drawingml/2006/main">
                  <a:graphicData uri="http://schemas.microsoft.com/office/word/2010/wordprocessingShape">
                    <wps:wsp>
                      <wps:cNvSpPr txBox="1"/>
                      <wps:spPr>
                        <a:xfrm>
                          <a:off x="0" y="0"/>
                          <a:ext cx="1160289" cy="968188"/>
                        </a:xfrm>
                        <a:prstGeom prst="rect">
                          <a:avLst/>
                        </a:prstGeom>
                        <a:solidFill>
                          <a:sysClr val="window" lastClr="FFFFFF"/>
                        </a:solidFill>
                        <a:ln w="6350">
                          <a:noFill/>
                        </a:ln>
                        <a:effectLst/>
                      </wps:spPr>
                      <wps:txbx>
                        <w:txbxContent>
                          <w:p w:rsidR="00AD62FA" w:rsidRDefault="00AD62FA" w:rsidP="00D07302">
                            <w:r w:rsidRPr="00387059">
                              <w:rPr>
                                <w:rFonts w:ascii="Belwe Lt BT" w:eastAsia="Times New Roman" w:hAnsi="Belwe Lt BT" w:cs="Times New Roman"/>
                                <w:b/>
                                <w:noProof/>
                                <w:sz w:val="40"/>
                                <w:szCs w:val="24"/>
                              </w:rPr>
                              <w:drawing>
                                <wp:inline distT="0" distB="0" distL="0" distR="0" wp14:anchorId="5213CD14" wp14:editId="5CAF5361">
                                  <wp:extent cx="953770" cy="945148"/>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953770" cy="945148"/>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6B44A" id="Zone de texte 1" o:spid="_x0000_s1039" type="#_x0000_t202" style="position:absolute;margin-left:221.15pt;margin-top:-18.2pt;width:91.35pt;height:76.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" fillcolor="window" stroked="f" strokeweight=".5pt">
                <v:textbox>
                  <w:txbxContent>
                    <w:p w:rsidR="00AD62FA" w:rsidRDefault="00AD62FA" w:rsidP="00D07302">
                      <w:r w:rsidRPr="00387059">
                        <w:rPr>
                          <w:rFonts w:ascii="Belwe Lt BT" w:eastAsia="Times New Roman" w:hAnsi="Belwe Lt BT" w:cs="Times New Roman"/>
                          <w:b/>
                          <w:noProof/>
                          <w:sz w:val="40"/>
                          <w:szCs w:val="24"/>
                        </w:rPr>
                        <w:drawing>
                          <wp:inline distT="0" distB="0" distL="0" distR="0" wp14:anchorId="5213CD14" wp14:editId="5CAF5361">
                            <wp:extent cx="953770" cy="945148"/>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lum bright="-12000" contrast="42000"/>
                                    </a:blip>
                                    <a:srcRect/>
                                    <a:stretch>
                                      <a:fillRect/>
                                    </a:stretch>
                                  </pic:blipFill>
                                  <pic:spPr bwMode="auto">
                                    <a:xfrm>
                                      <a:off x="0" y="0"/>
                                      <a:ext cx="953770" cy="945148"/>
                                    </a:xfrm>
                                    <a:prstGeom prst="rect">
                                      <a:avLst/>
                                    </a:prstGeom>
                                    <a:noFill/>
                                    <a:ln w="9525">
                                      <a:noFill/>
                                      <a:miter lim="800000"/>
                                      <a:headEnd/>
                                      <a:tailEnd/>
                                    </a:ln>
                                  </pic:spPr>
                                </pic:pic>
                              </a:graphicData>
                            </a:graphic>
                          </wp:inline>
                        </w:drawing>
                      </w:r>
                    </w:p>
                  </w:txbxContent>
                </v:textbox>
                <w10:wrap anchorx="margin"/>
              </v:shape>
            </w:pict>
          </mc:Fallback>
        </mc:AlternateContent>
      </w:r>
    </w:p>
    <w:p w:rsidR="00D07302" w:rsidRPr="00BD681E" w:rsidRDefault="00D07302" w:rsidP="00D07302">
      <w:pPr>
        <w:autoSpaceDE w:val="0"/>
        <w:autoSpaceDN w:val="0"/>
        <w:adjustRightInd w:val="0"/>
        <w:spacing w:after="0" w:line="240" w:lineRule="auto"/>
        <w:jc w:val="center"/>
        <w:rPr>
          <w:rFonts w:ascii="Times New Roman" w:hAnsi="Times New Roman" w:cs="Times New Roman"/>
          <w:b/>
          <w:bCs/>
          <w:i/>
          <w:iCs/>
          <w:szCs w:val="28"/>
        </w:rPr>
      </w:pPr>
    </w:p>
    <w:p w:rsidR="00D07302" w:rsidRDefault="00D07302" w:rsidP="00D07302">
      <w:pPr>
        <w:autoSpaceDE w:val="0"/>
        <w:autoSpaceDN w:val="0"/>
        <w:adjustRightInd w:val="0"/>
        <w:spacing w:after="0" w:line="240" w:lineRule="auto"/>
        <w:jc w:val="center"/>
        <w:rPr>
          <w:rFonts w:ascii="Times New Roman" w:hAnsi="Times New Roman" w:cs="Times New Roman"/>
          <w:b/>
          <w:bCs/>
          <w:i/>
          <w:iCs/>
          <w:szCs w:val="28"/>
        </w:rPr>
      </w:pPr>
      <w:r w:rsidRPr="00B46969">
        <w:rPr>
          <w:rFonts w:ascii="Times New Roman" w:hAnsi="Times New Roman" w:cs="Times New Roman"/>
          <w:b/>
          <w:bCs/>
          <w:i/>
          <w:iCs/>
          <w:sz w:val="40"/>
          <w:szCs w:val="40"/>
        </w:rPr>
        <w:t>LETTRE-COMMANDE</w:t>
      </w:r>
      <w:r w:rsidRPr="00BD681E">
        <w:rPr>
          <w:rFonts w:ascii="Times New Roman" w:hAnsi="Times New Roman" w:cs="Times New Roman"/>
          <w:b/>
          <w:bCs/>
          <w:i/>
          <w:iCs/>
          <w:szCs w:val="28"/>
        </w:rPr>
        <w:t xml:space="preserve"> </w:t>
      </w:r>
    </w:p>
    <w:p w:rsidR="00D07302" w:rsidRPr="00B46969" w:rsidRDefault="00D07302" w:rsidP="00D07302">
      <w:pPr>
        <w:autoSpaceDE w:val="0"/>
        <w:autoSpaceDN w:val="0"/>
        <w:adjustRightInd w:val="0"/>
        <w:spacing w:after="0" w:line="240" w:lineRule="auto"/>
        <w:rPr>
          <w:rFonts w:ascii="Times New Roman" w:hAnsi="Times New Roman" w:cs="Times New Roman"/>
          <w:b/>
          <w:bCs/>
          <w:iCs/>
          <w:szCs w:val="28"/>
        </w:rPr>
      </w:pPr>
      <w:r w:rsidRPr="00B46969">
        <w:rPr>
          <w:rFonts w:ascii="Times New Roman" w:hAnsi="Times New Roman" w:cs="Times New Roman"/>
          <w:b/>
          <w:bCs/>
          <w:iCs/>
          <w:szCs w:val="28"/>
        </w:rPr>
        <w:t>N°_____________________/LC/CIPM/C-</w:t>
      </w:r>
      <w:r>
        <w:rPr>
          <w:rFonts w:ascii="Times New Roman" w:hAnsi="Times New Roman" w:cs="Times New Roman"/>
          <w:b/>
          <w:bCs/>
          <w:iCs/>
          <w:szCs w:val="28"/>
        </w:rPr>
        <w:t>LOMIE</w:t>
      </w:r>
      <w:r w:rsidRPr="00B46969">
        <w:rPr>
          <w:rFonts w:ascii="Times New Roman" w:hAnsi="Times New Roman" w:cs="Times New Roman"/>
          <w:b/>
          <w:bCs/>
          <w:iCs/>
          <w:szCs w:val="28"/>
        </w:rPr>
        <w:t>/</w:t>
      </w:r>
      <w:r>
        <w:rPr>
          <w:rFonts w:ascii="Times New Roman" w:hAnsi="Times New Roman" w:cs="Times New Roman"/>
          <w:b/>
          <w:bCs/>
          <w:iCs/>
          <w:szCs w:val="28"/>
        </w:rPr>
        <w:t xml:space="preserve">2026 </w:t>
      </w:r>
      <w:r w:rsidRPr="00B46969">
        <w:rPr>
          <w:rFonts w:ascii="Times New Roman" w:hAnsi="Times New Roman" w:cs="Times New Roman"/>
          <w:b/>
          <w:bCs/>
          <w:iCs/>
          <w:szCs w:val="28"/>
        </w:rPr>
        <w:t>PASSE APRES APPEL D’OFFRES NATIONAL OUVERT EN PROCEDURE D’URGENCE</w:t>
      </w:r>
      <w:r>
        <w:rPr>
          <w:rFonts w:ascii="Times New Roman" w:hAnsi="Times New Roman" w:cs="Times New Roman"/>
          <w:b/>
          <w:bCs/>
          <w:iCs/>
          <w:szCs w:val="28"/>
        </w:rPr>
        <w:t xml:space="preserve"> </w:t>
      </w:r>
      <w:r w:rsidRPr="00B46969">
        <w:rPr>
          <w:rFonts w:ascii="Times New Roman" w:hAnsi="Times New Roman" w:cs="Times New Roman"/>
          <w:b/>
          <w:bCs/>
          <w:iCs/>
          <w:szCs w:val="28"/>
        </w:rPr>
        <w:t>N°................../AONO/C.</w:t>
      </w:r>
      <w:r>
        <w:rPr>
          <w:rFonts w:ascii="Times New Roman" w:hAnsi="Times New Roman" w:cs="Times New Roman"/>
          <w:b/>
          <w:bCs/>
          <w:iCs/>
          <w:szCs w:val="28"/>
        </w:rPr>
        <w:t>LOMIE</w:t>
      </w:r>
      <w:r w:rsidRPr="00B46969">
        <w:rPr>
          <w:rFonts w:ascii="Times New Roman" w:hAnsi="Times New Roman" w:cs="Times New Roman"/>
          <w:b/>
          <w:bCs/>
          <w:iCs/>
          <w:szCs w:val="28"/>
        </w:rPr>
        <w:t>/CIPM/</w:t>
      </w:r>
      <w:r>
        <w:rPr>
          <w:rFonts w:ascii="Times New Roman" w:hAnsi="Times New Roman" w:cs="Times New Roman"/>
          <w:b/>
          <w:bCs/>
          <w:iCs/>
          <w:szCs w:val="28"/>
        </w:rPr>
        <w:t>2026</w:t>
      </w:r>
      <w:r w:rsidRPr="00B46969">
        <w:rPr>
          <w:rFonts w:ascii="Times New Roman" w:hAnsi="Times New Roman" w:cs="Times New Roman"/>
          <w:b/>
          <w:bCs/>
          <w:iCs/>
          <w:szCs w:val="28"/>
        </w:rPr>
        <w:t xml:space="preserve"> DU </w:t>
      </w:r>
      <w:r>
        <w:rPr>
          <w:rFonts w:ascii="Times New Roman" w:hAnsi="Times New Roman" w:cs="Times New Roman"/>
          <w:b/>
          <w:bCs/>
          <w:iCs/>
          <w:szCs w:val="28"/>
        </w:rPr>
        <w:t>.</w:t>
      </w:r>
      <w:r w:rsidRPr="00B46969">
        <w:rPr>
          <w:rFonts w:ascii="Times New Roman" w:hAnsi="Times New Roman" w:cs="Times New Roman"/>
          <w:b/>
          <w:bCs/>
          <w:iCs/>
          <w:szCs w:val="28"/>
        </w:rPr>
        <w:t xml:space="preserve">................... </w:t>
      </w:r>
      <w:r>
        <w:rPr>
          <w:rFonts w:ascii="Times New Roman" w:hAnsi="Times New Roman" w:cs="Times New Roman"/>
          <w:b/>
          <w:bCs/>
          <w:iCs/>
          <w:szCs w:val="28"/>
        </w:rPr>
        <w:t>2026</w:t>
      </w:r>
    </w:p>
    <w:p w:rsidR="00D07302" w:rsidRPr="00F125D7" w:rsidRDefault="00D07302" w:rsidP="00D07302">
      <w:pPr>
        <w:autoSpaceDE w:val="0"/>
        <w:autoSpaceDN w:val="0"/>
        <w:adjustRightInd w:val="0"/>
        <w:spacing w:after="0" w:line="240" w:lineRule="auto"/>
        <w:jc w:val="both"/>
        <w:rPr>
          <w:rFonts w:ascii="Times New Roman" w:hAnsi="Times New Roman" w:cs="Times New Roman"/>
          <w:b/>
          <w:bCs/>
          <w:iCs/>
          <w:sz w:val="24"/>
          <w:szCs w:val="24"/>
        </w:rPr>
      </w:pPr>
      <w:r w:rsidRPr="00F125D7">
        <w:rPr>
          <w:rFonts w:ascii="Times New Roman" w:hAnsi="Times New Roman" w:cs="Times New Roman"/>
          <w:b/>
          <w:bCs/>
          <w:iCs/>
          <w:sz w:val="24"/>
          <w:szCs w:val="24"/>
        </w:rPr>
        <w:t xml:space="preserve">POUR LES TRAVAUX DE CONSTRUCTION D’UNE </w:t>
      </w:r>
      <w:r>
        <w:rPr>
          <w:rFonts w:ascii="Times New Roman" w:hAnsi="Times New Roman" w:cs="Times New Roman"/>
          <w:b/>
          <w:bCs/>
          <w:iCs/>
          <w:sz w:val="24"/>
          <w:szCs w:val="24"/>
        </w:rPr>
        <w:t xml:space="preserve">MINI </w:t>
      </w:r>
      <w:r w:rsidRPr="00F125D7">
        <w:rPr>
          <w:rFonts w:ascii="Times New Roman" w:hAnsi="Times New Roman" w:cs="Times New Roman"/>
          <w:b/>
          <w:bCs/>
          <w:iCs/>
          <w:sz w:val="24"/>
          <w:szCs w:val="24"/>
        </w:rPr>
        <w:t xml:space="preserve">ADDUCTION EN EAU POTABLE A </w:t>
      </w:r>
      <w:r>
        <w:rPr>
          <w:rFonts w:ascii="Times New Roman" w:hAnsi="Times New Roman" w:cs="Times New Roman"/>
          <w:b/>
          <w:bCs/>
          <w:iCs/>
          <w:sz w:val="24"/>
          <w:szCs w:val="24"/>
        </w:rPr>
        <w:t>MAYANG ET NGOLA, DANS</w:t>
      </w:r>
      <w:r w:rsidRPr="00F125D7">
        <w:rPr>
          <w:rFonts w:ascii="Times New Roman" w:hAnsi="Times New Roman" w:cs="Times New Roman"/>
          <w:b/>
          <w:bCs/>
          <w:iCs/>
          <w:sz w:val="24"/>
          <w:szCs w:val="24"/>
        </w:rPr>
        <w:t xml:space="preserve"> LA COMMUNE DE LOMIE, DEPARTEMENT DU HAUT-NYO</w:t>
      </w:r>
      <w:r>
        <w:rPr>
          <w:rFonts w:ascii="Times New Roman" w:hAnsi="Times New Roman" w:cs="Times New Roman"/>
          <w:b/>
          <w:bCs/>
          <w:iCs/>
          <w:sz w:val="24"/>
          <w:szCs w:val="24"/>
        </w:rPr>
        <w:t>NG, REGION DE L’EST. (LOT 1 ET LOT 2</w:t>
      </w:r>
      <w:r w:rsidRPr="00F125D7">
        <w:rPr>
          <w:rFonts w:ascii="Times New Roman" w:hAnsi="Times New Roman" w:cs="Times New Roman"/>
          <w:b/>
          <w:bCs/>
          <w:iCs/>
          <w:sz w:val="24"/>
          <w:szCs w:val="24"/>
        </w:rPr>
        <w:t>)</w:t>
      </w:r>
    </w:p>
    <w:p w:rsidR="00D07302" w:rsidRPr="00BD681E" w:rsidRDefault="00D07302" w:rsidP="00D07302">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_________________________________________________</w:t>
      </w:r>
    </w:p>
    <w:p w:rsidR="00D07302" w:rsidRPr="00BD681E" w:rsidRDefault="00D07302" w:rsidP="00D07302">
      <w:pPr>
        <w:autoSpaceDE w:val="0"/>
        <w:autoSpaceDN w:val="0"/>
        <w:adjustRightInd w:val="0"/>
        <w:spacing w:after="0" w:line="240" w:lineRule="auto"/>
        <w:jc w:val="center"/>
        <w:rPr>
          <w:rFonts w:ascii="Times New Roman" w:hAnsi="Times New Roman" w:cs="Times New Roman"/>
          <w:sz w:val="24"/>
          <w:szCs w:val="24"/>
        </w:rPr>
      </w:pPr>
      <w:r w:rsidRPr="00BD681E">
        <w:rPr>
          <w:rFonts w:ascii="Times New Roman" w:hAnsi="Times New Roman" w:cs="Times New Roman"/>
          <w:sz w:val="24"/>
          <w:szCs w:val="24"/>
        </w:rPr>
        <w:t>.</w:t>
      </w:r>
    </w:p>
    <w:p w:rsidR="00D07302" w:rsidRPr="00B46969" w:rsidRDefault="00D07302" w:rsidP="00D07302">
      <w:pPr>
        <w:autoSpaceDE w:val="0"/>
        <w:autoSpaceDN w:val="0"/>
        <w:adjustRightInd w:val="0"/>
        <w:spacing w:after="0" w:line="240" w:lineRule="auto"/>
        <w:jc w:val="center"/>
        <w:rPr>
          <w:rFonts w:ascii="Times New Roman" w:hAnsi="Times New Roman" w:cs="Times New Roman"/>
          <w:b/>
          <w:bCs/>
          <w:i/>
          <w:iCs/>
          <w:sz w:val="2"/>
          <w:szCs w:val="24"/>
        </w:rPr>
      </w:pPr>
    </w:p>
    <w:p w:rsidR="00D07302" w:rsidRDefault="00D07302" w:rsidP="00D07302">
      <w:pPr>
        <w:autoSpaceDE w:val="0"/>
        <w:autoSpaceDN w:val="0"/>
        <w:adjustRightInd w:val="0"/>
        <w:spacing w:after="0" w:line="240" w:lineRule="auto"/>
        <w:jc w:val="both"/>
        <w:rPr>
          <w:rFonts w:ascii="Times New Roman" w:hAnsi="Times New Roman" w:cs="Times New Roman"/>
          <w:bCs/>
          <w:iCs/>
          <w:sz w:val="24"/>
          <w:szCs w:val="24"/>
        </w:rPr>
      </w:pPr>
      <w:r w:rsidRPr="00B46969">
        <w:rPr>
          <w:rFonts w:ascii="Times New Roman" w:hAnsi="Times New Roman" w:cs="Times New Roman"/>
          <w:b/>
          <w:bCs/>
        </w:rPr>
        <w:t>OBJET</w:t>
      </w:r>
      <w:r w:rsidRPr="00B46969">
        <w:rPr>
          <w:rFonts w:ascii="Times New Roman" w:hAnsi="Times New Roman" w:cs="Times New Roman"/>
        </w:rPr>
        <w:t xml:space="preserve"> : </w:t>
      </w:r>
      <w:r>
        <w:rPr>
          <w:rFonts w:ascii="Times New Roman" w:hAnsi="Times New Roman" w:cs="Times New Roman"/>
        </w:rPr>
        <w:t xml:space="preserve">LA </w:t>
      </w:r>
      <w:r w:rsidRPr="00DA3EBC">
        <w:rPr>
          <w:rFonts w:ascii="Times New Roman" w:hAnsi="Times New Roman" w:cs="Times New Roman"/>
          <w:bCs/>
          <w:iCs/>
          <w:sz w:val="24"/>
          <w:szCs w:val="24"/>
        </w:rPr>
        <w:t>CONSTRUCTION D’UNE</w:t>
      </w:r>
      <w:r>
        <w:rPr>
          <w:rFonts w:ascii="Times New Roman" w:hAnsi="Times New Roman" w:cs="Times New Roman"/>
          <w:bCs/>
          <w:iCs/>
          <w:sz w:val="24"/>
          <w:szCs w:val="24"/>
        </w:rPr>
        <w:t> MINI</w:t>
      </w:r>
      <w:r w:rsidRPr="00DA3EBC">
        <w:rPr>
          <w:rFonts w:ascii="Times New Roman" w:hAnsi="Times New Roman" w:cs="Times New Roman"/>
          <w:bCs/>
          <w:iCs/>
          <w:sz w:val="24"/>
          <w:szCs w:val="24"/>
        </w:rPr>
        <w:t xml:space="preserve"> ADDUCTION EN EAU POTABLE A </w:t>
      </w:r>
      <w:r w:rsidR="00B66438">
        <w:rPr>
          <w:rFonts w:ascii="Times New Roman" w:hAnsi="Times New Roman" w:cs="Times New Roman"/>
          <w:bCs/>
          <w:iCs/>
          <w:sz w:val="24"/>
          <w:szCs w:val="24"/>
        </w:rPr>
        <w:t>NGOLA</w:t>
      </w:r>
      <w:r>
        <w:rPr>
          <w:rFonts w:ascii="Times New Roman" w:hAnsi="Times New Roman" w:cs="Times New Roman"/>
          <w:bCs/>
          <w:iCs/>
          <w:sz w:val="24"/>
          <w:szCs w:val="24"/>
        </w:rPr>
        <w:t xml:space="preserve">, DANS </w:t>
      </w:r>
      <w:r w:rsidRPr="00DA3EBC">
        <w:rPr>
          <w:rFonts w:ascii="Times New Roman" w:hAnsi="Times New Roman" w:cs="Times New Roman"/>
          <w:bCs/>
          <w:iCs/>
          <w:sz w:val="24"/>
          <w:szCs w:val="24"/>
        </w:rPr>
        <w:t xml:space="preserve">LA COMMUNE DE LOMIE, DEPARTEMENT DU HAUT-NYONG, REGION DE L’EST. </w:t>
      </w:r>
      <w:r w:rsidR="00792858">
        <w:rPr>
          <w:rFonts w:ascii="Times New Roman" w:hAnsi="Times New Roman" w:cs="Times New Roman"/>
          <w:bCs/>
          <w:iCs/>
          <w:sz w:val="24"/>
          <w:szCs w:val="24"/>
        </w:rPr>
        <w:t>(LOT 2</w:t>
      </w:r>
      <w:r>
        <w:rPr>
          <w:rFonts w:ascii="Times New Roman" w:hAnsi="Times New Roman" w:cs="Times New Roman"/>
          <w:bCs/>
          <w:iCs/>
          <w:sz w:val="24"/>
          <w:szCs w:val="24"/>
        </w:rPr>
        <w:t>)</w:t>
      </w:r>
    </w:p>
    <w:p w:rsidR="00D07302" w:rsidRPr="00DA3EBC" w:rsidRDefault="00D07302" w:rsidP="00D07302">
      <w:pPr>
        <w:autoSpaceDE w:val="0"/>
        <w:autoSpaceDN w:val="0"/>
        <w:adjustRightInd w:val="0"/>
        <w:spacing w:after="0" w:line="240" w:lineRule="auto"/>
        <w:jc w:val="both"/>
        <w:rPr>
          <w:rFonts w:ascii="Times New Roman" w:hAnsi="Times New Roman" w:cs="Times New Roman"/>
          <w:bCs/>
          <w:iCs/>
          <w:sz w:val="16"/>
          <w:szCs w:val="24"/>
        </w:rPr>
      </w:pPr>
    </w:p>
    <w:p w:rsidR="00D07302" w:rsidRPr="00B46969" w:rsidRDefault="00D07302" w:rsidP="00D07302">
      <w:pPr>
        <w:autoSpaceDE w:val="0"/>
        <w:autoSpaceDN w:val="0"/>
        <w:adjustRightInd w:val="0"/>
        <w:spacing w:after="0" w:line="240" w:lineRule="auto"/>
        <w:jc w:val="both"/>
        <w:rPr>
          <w:rFonts w:ascii="Times New Roman" w:hAnsi="Times New Roman" w:cs="Times New Roman"/>
          <w:bCs/>
          <w:iCs/>
        </w:rPr>
      </w:pPr>
      <w:r>
        <w:rPr>
          <w:rFonts w:ascii="Times New Roman" w:hAnsi="Times New Roman" w:cs="Times New Roman"/>
          <w:b/>
          <w:bCs/>
        </w:rPr>
        <w:t>LIEU D’EXECUTION</w:t>
      </w:r>
      <w:r w:rsidRPr="00B46969">
        <w:rPr>
          <w:rFonts w:ascii="Times New Roman" w:hAnsi="Times New Roman" w:cs="Times New Roman"/>
        </w:rPr>
        <w:t> :</w:t>
      </w:r>
      <w:r w:rsidRPr="00B46969">
        <w:rPr>
          <w:rFonts w:ascii="Times New Roman" w:hAnsi="Times New Roman" w:cs="Times New Roman"/>
          <w:bCs/>
          <w:iCs/>
        </w:rPr>
        <w:t xml:space="preserve"> </w:t>
      </w:r>
      <w:r w:rsidR="00B66438">
        <w:rPr>
          <w:rFonts w:ascii="Times New Roman" w:hAnsi="Times New Roman" w:cs="Times New Roman"/>
          <w:bCs/>
          <w:iCs/>
        </w:rPr>
        <w:t>NGOLA</w:t>
      </w:r>
      <w:r>
        <w:rPr>
          <w:rFonts w:ascii="Times New Roman" w:hAnsi="Times New Roman" w:cs="Times New Roman"/>
          <w:bCs/>
          <w:iCs/>
        </w:rPr>
        <w:t>,</w:t>
      </w:r>
      <w:r w:rsidRPr="00B46969">
        <w:rPr>
          <w:rFonts w:ascii="Times New Roman" w:hAnsi="Times New Roman" w:cs="Times New Roman"/>
          <w:bCs/>
          <w:iCs/>
        </w:rPr>
        <w:t xml:space="preserve"> </w:t>
      </w:r>
      <w:r>
        <w:rPr>
          <w:rFonts w:ascii="Times New Roman" w:hAnsi="Times New Roman" w:cs="Times New Roman"/>
          <w:bCs/>
          <w:iCs/>
        </w:rPr>
        <w:t>DANS</w:t>
      </w:r>
      <w:r w:rsidRPr="00B46969">
        <w:rPr>
          <w:rFonts w:ascii="Times New Roman" w:hAnsi="Times New Roman" w:cs="Times New Roman"/>
          <w:bCs/>
          <w:iCs/>
        </w:rPr>
        <w:t xml:space="preserve"> LA </w:t>
      </w:r>
      <w:r>
        <w:rPr>
          <w:rFonts w:ascii="Times New Roman" w:hAnsi="Times New Roman" w:cs="Times New Roman"/>
          <w:bCs/>
          <w:iCs/>
        </w:rPr>
        <w:t>COMMUNE</w:t>
      </w:r>
      <w:r w:rsidRPr="00B46969">
        <w:rPr>
          <w:rFonts w:ascii="Times New Roman" w:hAnsi="Times New Roman" w:cs="Times New Roman"/>
          <w:bCs/>
          <w:iCs/>
        </w:rPr>
        <w:t xml:space="preserve"> DE </w:t>
      </w:r>
      <w:r>
        <w:rPr>
          <w:rFonts w:ascii="Times New Roman" w:hAnsi="Times New Roman" w:cs="Times New Roman"/>
          <w:bCs/>
          <w:iCs/>
        </w:rPr>
        <w:t>LOMIE</w:t>
      </w:r>
      <w:r w:rsidRPr="00B46969">
        <w:rPr>
          <w:rFonts w:ascii="Times New Roman" w:hAnsi="Times New Roman" w:cs="Times New Roman"/>
          <w:bCs/>
          <w:iCs/>
        </w:rPr>
        <w:t>, DEPARTEMENT DU HAUT-NYONG, REGION DE L’EST.</w:t>
      </w:r>
    </w:p>
    <w:p w:rsidR="00D07302" w:rsidRPr="00B46969" w:rsidRDefault="00D07302" w:rsidP="00D07302">
      <w:pPr>
        <w:autoSpaceDE w:val="0"/>
        <w:autoSpaceDN w:val="0"/>
        <w:adjustRightInd w:val="0"/>
        <w:spacing w:after="0" w:line="240" w:lineRule="auto"/>
        <w:jc w:val="both"/>
        <w:rPr>
          <w:rFonts w:ascii="Times New Roman" w:hAnsi="Times New Roman" w:cs="Times New Roman"/>
          <w:sz w:val="10"/>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b/>
          <w:bCs/>
          <w:sz w:val="24"/>
          <w:szCs w:val="24"/>
        </w:rPr>
        <w:t>TITULAIRE</w:t>
      </w:r>
      <w:r>
        <w:rPr>
          <w:rFonts w:ascii="Times New Roman" w:hAnsi="Times New Roman" w:cs="Times New Roman"/>
          <w:b/>
          <w:bCs/>
          <w:sz w:val="24"/>
          <w:szCs w:val="24"/>
        </w:rPr>
        <w:t xml:space="preserve"> </w:t>
      </w:r>
      <w:r w:rsidRPr="00BD681E">
        <w:rPr>
          <w:rFonts w:ascii="Times New Roman" w:hAnsi="Times New Roman" w:cs="Times New Roman"/>
          <w:b/>
          <w:bCs/>
          <w:sz w:val="24"/>
          <w:szCs w:val="24"/>
        </w:rPr>
        <w:t xml:space="preserve">: </w:t>
      </w:r>
      <w:r w:rsidRPr="00BD681E">
        <w:rPr>
          <w:rFonts w:ascii="Times New Roman" w:hAnsi="Times New Roman" w:cs="Times New Roman"/>
          <w:sz w:val="24"/>
          <w:szCs w:val="24"/>
        </w:rPr>
        <w:t>Entreprise :………………………………..</w:t>
      </w:r>
    </w:p>
    <w:p w:rsidR="00D07302" w:rsidRPr="00C50907" w:rsidRDefault="00D07302" w:rsidP="00D07302">
      <w:pPr>
        <w:autoSpaceDE w:val="0"/>
        <w:autoSpaceDN w:val="0"/>
        <w:adjustRightInd w:val="0"/>
        <w:spacing w:after="0" w:line="240" w:lineRule="auto"/>
        <w:jc w:val="both"/>
        <w:rPr>
          <w:rFonts w:ascii="Times New Roman" w:hAnsi="Times New Roman" w:cs="Times New Roman"/>
          <w:sz w:val="2"/>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B.P. :………………………………………..</w:t>
      </w:r>
    </w:p>
    <w:p w:rsidR="00D07302" w:rsidRPr="00C50907" w:rsidRDefault="00D07302" w:rsidP="00D07302">
      <w:pPr>
        <w:autoSpaceDE w:val="0"/>
        <w:autoSpaceDN w:val="0"/>
        <w:adjustRightInd w:val="0"/>
        <w:spacing w:after="0" w:line="240" w:lineRule="auto"/>
        <w:jc w:val="both"/>
        <w:rPr>
          <w:rFonts w:ascii="Times New Roman" w:hAnsi="Times New Roman" w:cs="Times New Roman"/>
          <w:sz w:val="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Tel. :………………………………………..</w:t>
      </w:r>
    </w:p>
    <w:p w:rsidR="00D07302" w:rsidRPr="00C50907" w:rsidRDefault="00D07302" w:rsidP="00D07302">
      <w:pPr>
        <w:autoSpaceDE w:val="0"/>
        <w:autoSpaceDN w:val="0"/>
        <w:adjustRightInd w:val="0"/>
        <w:spacing w:after="0" w:line="240" w:lineRule="auto"/>
        <w:jc w:val="both"/>
        <w:rPr>
          <w:rFonts w:ascii="Times New Roman" w:hAnsi="Times New Roman" w:cs="Times New Roman"/>
          <w:sz w:val="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Fax :………………………………………..</w:t>
      </w:r>
    </w:p>
    <w:p w:rsidR="00D07302" w:rsidRPr="00C50907" w:rsidRDefault="00D07302" w:rsidP="00D07302">
      <w:pPr>
        <w:autoSpaceDE w:val="0"/>
        <w:autoSpaceDN w:val="0"/>
        <w:adjustRightInd w:val="0"/>
        <w:spacing w:after="0" w:line="240" w:lineRule="auto"/>
        <w:jc w:val="both"/>
        <w:rPr>
          <w:rFonts w:ascii="Times New Roman" w:hAnsi="Times New Roman" w:cs="Times New Roman"/>
          <w:sz w:val="8"/>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N° DE COMPTE BANCAIRE……………………………………</w:t>
      </w:r>
      <w:r>
        <w:rPr>
          <w:rFonts w:ascii="Times New Roman" w:hAnsi="Times New Roman" w:cs="Times New Roman"/>
          <w:sz w:val="24"/>
          <w:szCs w:val="24"/>
        </w:rPr>
        <w:t>…………………………</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N° DE REGISTRE DE COMMERCE……………………………………………………….</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N° CONTRIBUA</w:t>
      </w:r>
      <w:r>
        <w:rPr>
          <w:rFonts w:ascii="Times New Roman" w:hAnsi="Times New Roman" w:cs="Times New Roman"/>
          <w:sz w:val="24"/>
          <w:szCs w:val="24"/>
        </w:rPr>
        <w:t>BLE………………………………………………………………………..</w:t>
      </w:r>
    </w:p>
    <w:p w:rsidR="00D07302" w:rsidRPr="00B46969" w:rsidRDefault="00D07302" w:rsidP="00D07302">
      <w:pPr>
        <w:autoSpaceDE w:val="0"/>
        <w:autoSpaceDN w:val="0"/>
        <w:adjustRightInd w:val="0"/>
        <w:spacing w:after="0" w:line="240" w:lineRule="auto"/>
        <w:jc w:val="both"/>
        <w:rPr>
          <w:rFonts w:ascii="Times New Roman" w:hAnsi="Times New Roman" w:cs="Times New Roman"/>
          <w:sz w:val="6"/>
          <w:szCs w:val="24"/>
        </w:rPr>
      </w:pPr>
    </w:p>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b/>
          <w:bCs/>
          <w:sz w:val="24"/>
          <w:szCs w:val="24"/>
        </w:rPr>
        <w:t xml:space="preserve">MONTANT </w:t>
      </w:r>
      <w:r>
        <w:rPr>
          <w:rFonts w:ascii="Times New Roman" w:hAnsi="Times New Roman" w:cs="Times New Roman"/>
          <w:b/>
          <w:bCs/>
          <w:sz w:val="24"/>
          <w:szCs w:val="24"/>
        </w:rPr>
        <w:t>DE LA LETTRE-COMMANDE (EN FCFA)</w:t>
      </w:r>
      <w:r w:rsidRPr="00BD681E">
        <w:rPr>
          <w:rFonts w:ascii="Times New Roman" w:hAnsi="Times New Roman" w:cs="Times New Roman"/>
          <w:b/>
          <w:bCs/>
          <w:sz w:val="24"/>
          <w:szCs w:val="24"/>
        </w:rPr>
        <w:t>:</w:t>
      </w:r>
    </w:p>
    <w:tbl>
      <w:tblPr>
        <w:tblStyle w:val="Grilledutableau"/>
        <w:tblW w:w="0" w:type="auto"/>
        <w:tblInd w:w="2376" w:type="dxa"/>
        <w:tblLook w:val="04A0" w:firstRow="1" w:lastRow="0" w:firstColumn="1" w:lastColumn="0" w:noHBand="0" w:noVBand="1"/>
      </w:tblPr>
      <w:tblGrid>
        <w:gridCol w:w="2867"/>
        <w:gridCol w:w="2236"/>
      </w:tblGrid>
      <w:tr w:rsidR="00D07302" w:rsidRPr="00BD681E" w:rsidTr="00D07302">
        <w:tc>
          <w:tcPr>
            <w:tcW w:w="2867" w:type="dxa"/>
          </w:tcPr>
          <w:p w:rsidR="00D07302" w:rsidRPr="00BD681E" w:rsidRDefault="00D07302" w:rsidP="00D07302">
            <w:pPr>
              <w:ind w:firstLine="708"/>
              <w:jc w:val="both"/>
              <w:rPr>
                <w:rFonts w:ascii="Times New Roman" w:hAnsi="Times New Roman" w:cs="Times New Roman"/>
                <w:sz w:val="16"/>
              </w:rPr>
            </w:pPr>
            <w:r w:rsidRPr="00BD681E">
              <w:rPr>
                <w:rFonts w:ascii="Times New Roman" w:hAnsi="Times New Roman" w:cs="Times New Roman"/>
                <w:sz w:val="24"/>
                <w:szCs w:val="24"/>
              </w:rPr>
              <w:t>TTC</w:t>
            </w:r>
          </w:p>
        </w:tc>
        <w:tc>
          <w:tcPr>
            <w:tcW w:w="2236" w:type="dxa"/>
          </w:tcPr>
          <w:p w:rsidR="00D07302" w:rsidRPr="00BD681E" w:rsidRDefault="00D07302" w:rsidP="00D07302">
            <w:pPr>
              <w:jc w:val="both"/>
              <w:rPr>
                <w:rFonts w:ascii="Times New Roman" w:hAnsi="Times New Roman" w:cs="Times New Roman"/>
                <w:sz w:val="16"/>
              </w:rPr>
            </w:pPr>
          </w:p>
        </w:tc>
      </w:tr>
      <w:tr w:rsidR="00D07302" w:rsidRPr="00BD681E" w:rsidTr="00D07302">
        <w:tc>
          <w:tcPr>
            <w:tcW w:w="2867" w:type="dxa"/>
          </w:tcPr>
          <w:p w:rsidR="00D07302" w:rsidRPr="00BD681E" w:rsidRDefault="00D07302" w:rsidP="00D07302">
            <w:pPr>
              <w:ind w:firstLine="708"/>
              <w:jc w:val="both"/>
              <w:rPr>
                <w:rFonts w:ascii="Times New Roman" w:hAnsi="Times New Roman" w:cs="Times New Roman"/>
                <w:sz w:val="16"/>
              </w:rPr>
            </w:pPr>
            <w:r w:rsidRPr="00BD681E">
              <w:rPr>
                <w:rFonts w:ascii="Times New Roman" w:hAnsi="Times New Roman" w:cs="Times New Roman"/>
                <w:sz w:val="24"/>
                <w:szCs w:val="24"/>
              </w:rPr>
              <w:t>HTVA</w:t>
            </w:r>
          </w:p>
        </w:tc>
        <w:tc>
          <w:tcPr>
            <w:tcW w:w="2236" w:type="dxa"/>
          </w:tcPr>
          <w:p w:rsidR="00D07302" w:rsidRPr="00BD681E" w:rsidRDefault="00D07302" w:rsidP="00D07302">
            <w:pPr>
              <w:jc w:val="both"/>
              <w:rPr>
                <w:rFonts w:ascii="Times New Roman" w:hAnsi="Times New Roman" w:cs="Times New Roman"/>
                <w:sz w:val="16"/>
              </w:rPr>
            </w:pPr>
          </w:p>
        </w:tc>
      </w:tr>
      <w:tr w:rsidR="00D07302" w:rsidRPr="00BD681E" w:rsidTr="00D07302">
        <w:tc>
          <w:tcPr>
            <w:tcW w:w="2867" w:type="dxa"/>
          </w:tcPr>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sz w:val="24"/>
                <w:szCs w:val="24"/>
              </w:rPr>
              <w:t>T.V.A. (19,25 %)</w:t>
            </w:r>
          </w:p>
        </w:tc>
        <w:tc>
          <w:tcPr>
            <w:tcW w:w="2236" w:type="dxa"/>
          </w:tcPr>
          <w:p w:rsidR="00D07302" w:rsidRPr="00BD681E" w:rsidRDefault="00D07302" w:rsidP="00D07302">
            <w:pPr>
              <w:jc w:val="both"/>
              <w:rPr>
                <w:rFonts w:ascii="Times New Roman" w:hAnsi="Times New Roman" w:cs="Times New Roman"/>
                <w:sz w:val="16"/>
              </w:rPr>
            </w:pPr>
          </w:p>
        </w:tc>
      </w:tr>
      <w:tr w:rsidR="00D07302" w:rsidRPr="00BD681E" w:rsidTr="00D07302">
        <w:tc>
          <w:tcPr>
            <w:tcW w:w="2867" w:type="dxa"/>
          </w:tcPr>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sz w:val="24"/>
                <w:szCs w:val="24"/>
              </w:rPr>
              <w:t>AIR (2,2%</w:t>
            </w:r>
            <w:r>
              <w:rPr>
                <w:rFonts w:ascii="Times New Roman" w:hAnsi="Times New Roman" w:cs="Times New Roman"/>
                <w:sz w:val="24"/>
                <w:szCs w:val="24"/>
              </w:rPr>
              <w:t xml:space="preserve"> </w:t>
            </w:r>
            <w:r w:rsidRPr="00BD681E">
              <w:rPr>
                <w:rFonts w:ascii="Times New Roman" w:hAnsi="Times New Roman" w:cs="Times New Roman"/>
                <w:sz w:val="24"/>
                <w:szCs w:val="24"/>
              </w:rPr>
              <w:t>ou 5,5 %)</w:t>
            </w:r>
          </w:p>
        </w:tc>
        <w:tc>
          <w:tcPr>
            <w:tcW w:w="2236" w:type="dxa"/>
          </w:tcPr>
          <w:p w:rsidR="00D07302" w:rsidRPr="00BD681E" w:rsidRDefault="00D07302" w:rsidP="00D07302">
            <w:pPr>
              <w:jc w:val="both"/>
              <w:rPr>
                <w:rFonts w:ascii="Times New Roman" w:hAnsi="Times New Roman" w:cs="Times New Roman"/>
                <w:sz w:val="16"/>
              </w:rPr>
            </w:pPr>
          </w:p>
        </w:tc>
      </w:tr>
      <w:tr w:rsidR="00D07302" w:rsidRPr="00BD681E" w:rsidTr="00D07302">
        <w:tc>
          <w:tcPr>
            <w:tcW w:w="2867" w:type="dxa"/>
          </w:tcPr>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sz w:val="24"/>
                <w:szCs w:val="24"/>
              </w:rPr>
              <w:t>Net à mandater</w:t>
            </w:r>
          </w:p>
        </w:tc>
        <w:tc>
          <w:tcPr>
            <w:tcW w:w="2236" w:type="dxa"/>
          </w:tcPr>
          <w:p w:rsidR="00D07302" w:rsidRPr="00BD681E" w:rsidRDefault="00D07302" w:rsidP="00D07302">
            <w:pPr>
              <w:jc w:val="both"/>
              <w:rPr>
                <w:rFonts w:ascii="Times New Roman" w:hAnsi="Times New Roman" w:cs="Times New Roman"/>
                <w:sz w:val="16"/>
              </w:rPr>
            </w:pPr>
          </w:p>
        </w:tc>
      </w:tr>
    </w:tbl>
    <w:p w:rsidR="00D07302" w:rsidRPr="00BD681E" w:rsidRDefault="00D07302" w:rsidP="00D07302">
      <w:pPr>
        <w:ind w:firstLine="708"/>
        <w:jc w:val="both"/>
        <w:rPr>
          <w:rFonts w:ascii="Times New Roman" w:hAnsi="Times New Roman" w:cs="Times New Roman"/>
          <w:sz w:val="16"/>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DELAI D’EXECUTION :   </w:t>
      </w:r>
      <w:r>
        <w:rPr>
          <w:rFonts w:ascii="Times New Roman" w:hAnsi="Times New Roman" w:cs="Times New Roman"/>
          <w:b/>
          <w:bCs/>
          <w:sz w:val="24"/>
          <w:szCs w:val="24"/>
        </w:rPr>
        <w:t>QUATRE</w:t>
      </w:r>
      <w:r w:rsidRPr="00BD681E">
        <w:rPr>
          <w:rFonts w:ascii="Times New Roman" w:hAnsi="Times New Roman" w:cs="Times New Roman"/>
          <w:b/>
          <w:bCs/>
          <w:sz w:val="24"/>
          <w:szCs w:val="24"/>
        </w:rPr>
        <w:t xml:space="preserve"> (0</w:t>
      </w:r>
      <w:r>
        <w:rPr>
          <w:rFonts w:ascii="Times New Roman" w:hAnsi="Times New Roman" w:cs="Times New Roman"/>
          <w:b/>
          <w:bCs/>
          <w:sz w:val="24"/>
          <w:szCs w:val="24"/>
        </w:rPr>
        <w:t>4</w:t>
      </w:r>
      <w:r w:rsidRPr="00BD681E">
        <w:rPr>
          <w:rFonts w:ascii="Times New Roman" w:hAnsi="Times New Roman" w:cs="Times New Roman"/>
          <w:b/>
          <w:bCs/>
          <w:sz w:val="24"/>
          <w:szCs w:val="24"/>
        </w:rPr>
        <w:t>) MOIS</w:t>
      </w:r>
    </w:p>
    <w:p w:rsidR="00D07302" w:rsidRPr="00B46969" w:rsidRDefault="00D07302" w:rsidP="00D07302">
      <w:pPr>
        <w:autoSpaceDE w:val="0"/>
        <w:autoSpaceDN w:val="0"/>
        <w:adjustRightInd w:val="0"/>
        <w:spacing w:after="0" w:line="240" w:lineRule="auto"/>
        <w:jc w:val="both"/>
        <w:rPr>
          <w:rFonts w:ascii="Times New Roman" w:hAnsi="Times New Roman" w:cs="Times New Roman"/>
          <w:b/>
          <w:bCs/>
          <w:sz w:val="6"/>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t>FINANCEMENT</w:t>
      </w:r>
      <w:r>
        <w:rPr>
          <w:rFonts w:ascii="Times New Roman" w:hAnsi="Times New Roman" w:cs="Times New Roman"/>
          <w:b/>
          <w:bCs/>
          <w:sz w:val="24"/>
          <w:szCs w:val="24"/>
        </w:rPr>
        <w:t xml:space="preserve"> : BIP-MINEE, </w:t>
      </w:r>
      <w:r w:rsidRPr="00BD681E">
        <w:rPr>
          <w:rFonts w:ascii="Times New Roman" w:hAnsi="Times New Roman" w:cs="Times New Roman"/>
          <w:b/>
          <w:bCs/>
          <w:sz w:val="24"/>
          <w:szCs w:val="24"/>
        </w:rPr>
        <w:t xml:space="preserve">Exercice </w:t>
      </w:r>
      <w:r>
        <w:rPr>
          <w:rFonts w:ascii="Times New Roman" w:hAnsi="Times New Roman" w:cs="Times New Roman"/>
          <w:b/>
          <w:bCs/>
          <w:sz w:val="24"/>
          <w:szCs w:val="24"/>
        </w:rPr>
        <w:t>2026</w:t>
      </w:r>
    </w:p>
    <w:p w:rsidR="00D07302" w:rsidRPr="00B46969" w:rsidRDefault="00D07302" w:rsidP="00D07302">
      <w:pPr>
        <w:autoSpaceDE w:val="0"/>
        <w:autoSpaceDN w:val="0"/>
        <w:adjustRightInd w:val="0"/>
        <w:spacing w:after="0" w:line="240" w:lineRule="auto"/>
        <w:jc w:val="both"/>
        <w:rPr>
          <w:rFonts w:ascii="Times New Roman" w:hAnsi="Times New Roman" w:cs="Times New Roman"/>
          <w:b/>
          <w:bCs/>
          <w:sz w:val="8"/>
          <w:szCs w:val="24"/>
        </w:rPr>
      </w:pPr>
    </w:p>
    <w:p w:rsidR="00D07302" w:rsidRPr="00BD681E" w:rsidRDefault="00D07302" w:rsidP="00D07302">
      <w:pPr>
        <w:tabs>
          <w:tab w:val="left" w:pos="9660"/>
        </w:tabs>
        <w:spacing w:after="0"/>
        <w:jc w:val="both"/>
        <w:rPr>
          <w:rFonts w:ascii="Times New Roman" w:hAnsi="Times New Roman" w:cs="Times New Roman"/>
          <w:b/>
          <w:bCs/>
          <w:sz w:val="24"/>
          <w:szCs w:val="24"/>
        </w:rPr>
      </w:pPr>
      <w:r w:rsidRPr="00BD681E">
        <w:rPr>
          <w:rFonts w:ascii="Times New Roman" w:hAnsi="Times New Roman" w:cs="Times New Roman"/>
          <w:b/>
          <w:bCs/>
          <w:sz w:val="24"/>
          <w:szCs w:val="24"/>
        </w:rPr>
        <w:t xml:space="preserve">IMPUTATION </w:t>
      </w:r>
      <w:r w:rsidRPr="00316653">
        <w:rPr>
          <w:rFonts w:ascii="Times New Roman" w:hAnsi="Times New Roman" w:cs="Times New Roman"/>
          <w:b/>
          <w:bCs/>
          <w:sz w:val="24"/>
          <w:szCs w:val="24"/>
        </w:rPr>
        <w:t>:   ....................................................</w:t>
      </w:r>
      <w:r w:rsidRPr="00BD681E">
        <w:rPr>
          <w:rFonts w:ascii="Times New Roman" w:hAnsi="Times New Roman" w:cs="Times New Roman"/>
          <w:b/>
          <w:bCs/>
          <w:sz w:val="24"/>
          <w:szCs w:val="24"/>
        </w:rPr>
        <w:tab/>
      </w:r>
    </w:p>
    <w:p w:rsidR="00D07302" w:rsidRDefault="00D07302" w:rsidP="00D07302">
      <w:pPr>
        <w:autoSpaceDE w:val="0"/>
        <w:autoSpaceDN w:val="0"/>
        <w:adjustRightInd w:val="0"/>
        <w:spacing w:after="0" w:line="240" w:lineRule="auto"/>
        <w:jc w:val="both"/>
        <w:rPr>
          <w:rFonts w:ascii="Times New Roman" w:hAnsi="Times New Roman" w:cs="Times New Roman"/>
          <w:sz w:val="2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SOUSCRITE LE : ...............................................................</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SIGNEE LE : ......................................................................</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NOTIFIEE LE : ..................................................................</w:t>
      </w:r>
    </w:p>
    <w:p w:rsidR="00D07302" w:rsidRPr="00BD681E" w:rsidRDefault="00D07302" w:rsidP="00D07302">
      <w:pPr>
        <w:tabs>
          <w:tab w:val="left" w:pos="6000"/>
        </w:tabs>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D681E">
        <w:rPr>
          <w:rFonts w:ascii="Times New Roman" w:hAnsi="Times New Roman" w:cs="Times New Roman"/>
          <w:sz w:val="24"/>
          <w:szCs w:val="24"/>
        </w:rPr>
        <w:t>ENREGISTREE LE : .........................................................</w:t>
      </w:r>
    </w:p>
    <w:p w:rsidR="00D07302"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p>
    <w:p w:rsidR="00D07302"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p>
    <w:p w:rsidR="00D07302"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p>
    <w:p w:rsidR="00D07302"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lastRenderedPageBreak/>
        <w:t>ENTRE</w:t>
      </w:r>
    </w:p>
    <w:p w:rsidR="00D07302" w:rsidRPr="00BD681E"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b/>
          <w:bCs/>
          <w:i/>
          <w:iCs/>
          <w:sz w:val="2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8"/>
          <w:szCs w:val="28"/>
        </w:rPr>
        <w:t>La République du Cameroun</w:t>
      </w:r>
      <w:r w:rsidRPr="00BD681E">
        <w:rPr>
          <w:rFonts w:ascii="Times New Roman" w:hAnsi="Times New Roman" w:cs="Times New Roman"/>
          <w:sz w:val="24"/>
          <w:szCs w:val="24"/>
        </w:rPr>
        <w:t xml:space="preserve">, représenté par Le MAIRE DE LA </w:t>
      </w:r>
      <w:r>
        <w:rPr>
          <w:rFonts w:ascii="Times New Roman" w:hAnsi="Times New Roman" w:cs="Times New Roman"/>
          <w:sz w:val="24"/>
          <w:szCs w:val="24"/>
        </w:rPr>
        <w:t>COMMUNE</w:t>
      </w:r>
      <w:r w:rsidRPr="00BD681E">
        <w:rPr>
          <w:rFonts w:ascii="Times New Roman" w:hAnsi="Times New Roman" w:cs="Times New Roman"/>
          <w:sz w:val="24"/>
          <w:szCs w:val="24"/>
        </w:rPr>
        <w:t xml:space="preserve"> DE </w:t>
      </w:r>
      <w:r>
        <w:rPr>
          <w:rFonts w:ascii="Times New Roman" w:hAnsi="Times New Roman" w:cs="Times New Roman"/>
          <w:sz w:val="24"/>
          <w:szCs w:val="24"/>
        </w:rPr>
        <w:t>LOMIE</w:t>
      </w:r>
      <w:r w:rsidRPr="00BD681E">
        <w:rPr>
          <w:rFonts w:ascii="Times New Roman" w:hAnsi="Times New Roman" w:cs="Times New Roman"/>
          <w:sz w:val="24"/>
          <w:szCs w:val="24"/>
        </w:rPr>
        <w:t>, ci-après désigné :</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p>
    <w:p w:rsidR="00D07302" w:rsidRPr="00BD681E" w:rsidRDefault="00D07302" w:rsidP="00D07302">
      <w:pPr>
        <w:tabs>
          <w:tab w:val="left" w:pos="9660"/>
        </w:tabs>
        <w:jc w:val="both"/>
        <w:rPr>
          <w:rFonts w:ascii="Times New Roman" w:hAnsi="Times New Roman" w:cs="Times New Roman"/>
          <w:b/>
          <w:bCs/>
          <w:sz w:val="24"/>
          <w:szCs w:val="24"/>
        </w:rPr>
      </w:pPr>
      <w:r w:rsidRPr="00BD681E">
        <w:rPr>
          <w:rFonts w:ascii="Times New Roman" w:hAnsi="Times New Roman" w:cs="Times New Roman"/>
          <w:b/>
          <w:bCs/>
          <w:sz w:val="24"/>
          <w:szCs w:val="24"/>
        </w:rPr>
        <w:t>« L’Autorité Contractante »</w:t>
      </w:r>
    </w:p>
    <w:p w:rsidR="00D07302" w:rsidRPr="00BD681E" w:rsidRDefault="00D07302" w:rsidP="00D07302">
      <w:pPr>
        <w:tabs>
          <w:tab w:val="left" w:pos="9660"/>
        </w:tabs>
        <w:jc w:val="both"/>
        <w:rPr>
          <w:rFonts w:ascii="Times New Roman" w:hAnsi="Times New Roman" w:cs="Times New Roman"/>
          <w:sz w:val="16"/>
        </w:rPr>
      </w:pPr>
    </w:p>
    <w:p w:rsidR="00D07302" w:rsidRPr="00BD681E" w:rsidRDefault="00D07302" w:rsidP="00D07302">
      <w:pPr>
        <w:tabs>
          <w:tab w:val="left" w:pos="766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D’une part</w:t>
      </w: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b/>
          <w:bCs/>
          <w:i/>
          <w:iCs/>
          <w:sz w:val="24"/>
          <w:szCs w:val="24"/>
        </w:rPr>
        <w:t>ET</w:t>
      </w: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sz w:val="24"/>
          <w:szCs w:val="24"/>
        </w:rPr>
        <w:t xml:space="preserve">                          L’Entreprise ……………………</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16"/>
        </w:rPr>
        <w:tab/>
      </w:r>
      <w:r w:rsidRPr="00BD681E">
        <w:rPr>
          <w:rFonts w:ascii="Times New Roman" w:hAnsi="Times New Roman" w:cs="Times New Roman"/>
          <w:sz w:val="24"/>
          <w:szCs w:val="24"/>
        </w:rPr>
        <w:t>B.P. _______ à _______ tél _______ Fax______</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N° R.C : _______</w:t>
      </w:r>
    </w:p>
    <w:p w:rsidR="00D07302" w:rsidRPr="00BD681E" w:rsidRDefault="00D07302" w:rsidP="00D07302">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N° Contribuable : _________</w:t>
      </w:r>
    </w:p>
    <w:p w:rsidR="00D07302" w:rsidRPr="00BD681E" w:rsidRDefault="00D07302" w:rsidP="00D07302">
      <w:pPr>
        <w:tabs>
          <w:tab w:val="left" w:pos="1410"/>
        </w:tabs>
        <w:jc w:val="both"/>
        <w:rPr>
          <w:rFonts w:ascii="Times New Roman" w:hAnsi="Times New Roman" w:cs="Times New Roman"/>
          <w:sz w:val="16"/>
        </w:rPr>
      </w:pPr>
      <w:r w:rsidRPr="00BD681E">
        <w:rPr>
          <w:rFonts w:ascii="Times New Roman" w:hAnsi="Times New Roman" w:cs="Times New Roman"/>
          <w:sz w:val="24"/>
          <w:szCs w:val="24"/>
        </w:rPr>
        <w:t xml:space="preserve">                         Représentée par </w:t>
      </w:r>
      <w:r>
        <w:rPr>
          <w:rFonts w:ascii="Times New Roman" w:hAnsi="Times New Roman" w:cs="Times New Roman"/>
          <w:sz w:val="24"/>
          <w:szCs w:val="24"/>
        </w:rPr>
        <w:t>Madame</w:t>
      </w:r>
      <w:r w:rsidRPr="00BD681E">
        <w:rPr>
          <w:rFonts w:ascii="Times New Roman" w:hAnsi="Times New Roman" w:cs="Times New Roman"/>
          <w:sz w:val="24"/>
          <w:szCs w:val="24"/>
        </w:rPr>
        <w:t xml:space="preserve"> /Madame………………………, Directeur Général,</w:t>
      </w:r>
    </w:p>
    <w:p w:rsidR="00D07302" w:rsidRPr="00BD681E" w:rsidRDefault="00D07302" w:rsidP="00D07302">
      <w:pPr>
        <w:jc w:val="both"/>
        <w:rPr>
          <w:rFonts w:ascii="Times New Roman" w:hAnsi="Times New Roman" w:cs="Times New Roman"/>
          <w:sz w:val="16"/>
        </w:rPr>
      </w:pPr>
    </w:p>
    <w:p w:rsidR="00D07302" w:rsidRPr="00BD681E" w:rsidRDefault="00D07302" w:rsidP="00D07302">
      <w:pPr>
        <w:tabs>
          <w:tab w:val="left" w:pos="3240"/>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 xml:space="preserve">« </w:t>
      </w:r>
      <w:r w:rsidRPr="00BD681E">
        <w:rPr>
          <w:rFonts w:ascii="Times New Roman" w:hAnsi="Times New Roman" w:cs="Times New Roman"/>
          <w:b/>
          <w:bCs/>
          <w:i/>
          <w:iCs/>
          <w:sz w:val="24"/>
          <w:szCs w:val="24"/>
        </w:rPr>
        <w:t xml:space="preserve">Le Cocontractant </w:t>
      </w:r>
      <w:r w:rsidRPr="00BD681E">
        <w:rPr>
          <w:rFonts w:ascii="Times New Roman" w:hAnsi="Times New Roman" w:cs="Times New Roman"/>
          <w:b/>
          <w:bCs/>
          <w:sz w:val="24"/>
          <w:szCs w:val="24"/>
        </w:rPr>
        <w:t>»</w:t>
      </w:r>
    </w:p>
    <w:p w:rsidR="00D07302" w:rsidRPr="00BD681E" w:rsidRDefault="00D07302" w:rsidP="00D07302">
      <w:pPr>
        <w:jc w:val="both"/>
        <w:rPr>
          <w:rFonts w:ascii="Times New Roman" w:hAnsi="Times New Roman" w:cs="Times New Roman"/>
          <w:sz w:val="16"/>
        </w:rPr>
      </w:pPr>
    </w:p>
    <w:p w:rsidR="00D07302" w:rsidRPr="00BD681E" w:rsidRDefault="00D07302" w:rsidP="00D07302">
      <w:pPr>
        <w:tabs>
          <w:tab w:val="left" w:pos="796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D’autre part.</w:t>
      </w: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p>
    <w:p w:rsidR="00D07302" w:rsidRPr="00BD681E" w:rsidRDefault="00D07302" w:rsidP="00D07302">
      <w:pPr>
        <w:jc w:val="both"/>
        <w:rPr>
          <w:rFonts w:ascii="Times New Roman" w:hAnsi="Times New Roman" w:cs="Times New Roman"/>
          <w:sz w:val="16"/>
        </w:rPr>
      </w:pPr>
      <w:r w:rsidRPr="00BD681E">
        <w:rPr>
          <w:rFonts w:ascii="Times New Roman" w:hAnsi="Times New Roman" w:cs="Times New Roman"/>
          <w:b/>
          <w:bCs/>
          <w:i/>
          <w:iCs/>
          <w:sz w:val="24"/>
          <w:szCs w:val="24"/>
          <w:u w:val="single"/>
        </w:rPr>
        <w:lastRenderedPageBreak/>
        <w:t>IL A ETE CONVENU ET ARRETE CE QUI SUIT</w:t>
      </w:r>
      <w:r w:rsidRPr="00BD681E">
        <w:rPr>
          <w:rFonts w:ascii="Times New Roman" w:hAnsi="Times New Roman" w:cs="Times New Roman"/>
          <w:b/>
          <w:bCs/>
          <w:i/>
          <w:iCs/>
          <w:sz w:val="24"/>
          <w:szCs w:val="24"/>
        </w:rPr>
        <w:t xml:space="preserve"> :</w:t>
      </w:r>
    </w:p>
    <w:p w:rsidR="00D07302" w:rsidRPr="00BD681E" w:rsidRDefault="00D07302" w:rsidP="00D07302">
      <w:pPr>
        <w:tabs>
          <w:tab w:val="left" w:pos="915"/>
        </w:tabs>
        <w:jc w:val="both"/>
        <w:rPr>
          <w:rFonts w:ascii="Times New Roman" w:hAnsi="Times New Roman" w:cs="Times New Roman"/>
          <w:sz w:val="16"/>
        </w:rPr>
      </w:pPr>
      <w:r w:rsidRPr="00BD681E">
        <w:rPr>
          <w:rFonts w:ascii="Times New Roman" w:hAnsi="Times New Roman" w:cs="Times New Roman"/>
          <w:sz w:val="16"/>
        </w:rPr>
        <w:tab/>
      </w:r>
    </w:p>
    <w:p w:rsidR="00D07302" w:rsidRPr="00BD681E" w:rsidRDefault="00D07302" w:rsidP="00D07302">
      <w:pPr>
        <w:jc w:val="both"/>
        <w:rPr>
          <w:rFonts w:ascii="Times New Roman" w:hAnsi="Times New Roman" w:cs="Times New Roman"/>
          <w:sz w:val="16"/>
        </w:rPr>
      </w:pP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b/>
          <w:bCs/>
          <w:sz w:val="24"/>
          <w:szCs w:val="24"/>
        </w:rPr>
      </w:pPr>
      <w:r w:rsidRPr="00BD681E">
        <w:rPr>
          <w:rFonts w:ascii="Times New Roman" w:hAnsi="Times New Roman" w:cs="Times New Roman"/>
          <w:b/>
          <w:bCs/>
          <w:sz w:val="24"/>
          <w:szCs w:val="24"/>
        </w:rPr>
        <w:t>SOMMAIRE</w:t>
      </w: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 : Cahier des Clauses Administratives Particulières (CCAP)</w:t>
      </w: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II : Cahier des Clauses Techniques Particulières (CCTP)</w:t>
      </w: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III : Bordereau des Prix Unitaires (BPU)</w:t>
      </w: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IV : Devis Estimatif (DE)</w:t>
      </w:r>
    </w:p>
    <w:p w:rsidR="00D07302" w:rsidRPr="00BD681E" w:rsidRDefault="00D07302" w:rsidP="00D07302">
      <w:pPr>
        <w:autoSpaceDE w:val="0"/>
        <w:autoSpaceDN w:val="0"/>
        <w:adjustRightInd w:val="0"/>
        <w:spacing w:after="0" w:line="240" w:lineRule="auto"/>
        <w:ind w:left="567" w:firstLine="142"/>
        <w:jc w:val="both"/>
        <w:rPr>
          <w:rFonts w:ascii="Times New Roman" w:hAnsi="Times New Roman" w:cs="Times New Roman"/>
          <w:sz w:val="24"/>
          <w:szCs w:val="24"/>
        </w:rPr>
      </w:pPr>
    </w:p>
    <w:p w:rsidR="00D07302" w:rsidRPr="00BD681E" w:rsidRDefault="00D07302" w:rsidP="00D07302">
      <w:pPr>
        <w:tabs>
          <w:tab w:val="left" w:pos="1740"/>
        </w:tabs>
        <w:ind w:left="567" w:firstLine="142"/>
        <w:jc w:val="both"/>
        <w:rPr>
          <w:rFonts w:ascii="Times New Roman" w:hAnsi="Times New Roman" w:cs="Times New Roman"/>
          <w:sz w:val="24"/>
          <w:szCs w:val="24"/>
        </w:rPr>
      </w:pPr>
      <w:r w:rsidRPr="00BD681E">
        <w:rPr>
          <w:rFonts w:ascii="Times New Roman" w:hAnsi="Times New Roman" w:cs="Times New Roman"/>
          <w:sz w:val="24"/>
          <w:szCs w:val="24"/>
        </w:rPr>
        <w:t>TITRE V : Dispositions générales relatives aux Clauses Environnementales</w:t>
      </w: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Pr="00BD681E" w:rsidRDefault="00D07302" w:rsidP="00D07302">
      <w:pPr>
        <w:tabs>
          <w:tab w:val="left" w:pos="1740"/>
        </w:tabs>
        <w:jc w:val="both"/>
        <w:rPr>
          <w:rFonts w:ascii="Times New Roman" w:hAnsi="Times New Roman" w:cs="Times New Roman"/>
          <w:sz w:val="16"/>
        </w:rPr>
      </w:pPr>
    </w:p>
    <w:p w:rsidR="00D07302" w:rsidRDefault="00D07302" w:rsidP="00D07302">
      <w:pPr>
        <w:tabs>
          <w:tab w:val="left" w:pos="1740"/>
        </w:tabs>
        <w:jc w:val="both"/>
        <w:rPr>
          <w:rFonts w:ascii="Times New Roman" w:hAnsi="Times New Roman" w:cs="Times New Roman"/>
          <w:sz w:val="16"/>
        </w:rPr>
      </w:pPr>
    </w:p>
    <w:p w:rsidR="00D07302" w:rsidRDefault="00D07302" w:rsidP="00D07302">
      <w:pPr>
        <w:tabs>
          <w:tab w:val="left" w:pos="1740"/>
        </w:tabs>
        <w:jc w:val="both"/>
        <w:rPr>
          <w:rFonts w:ascii="Times New Roman" w:hAnsi="Times New Roman" w:cs="Times New Roman"/>
          <w:sz w:val="16"/>
        </w:rPr>
      </w:pPr>
    </w:p>
    <w:p w:rsidR="00D07302" w:rsidRDefault="00D07302" w:rsidP="00D07302">
      <w:pPr>
        <w:tabs>
          <w:tab w:val="left" w:pos="1740"/>
        </w:tabs>
        <w:jc w:val="both"/>
        <w:rPr>
          <w:rFonts w:ascii="Times New Roman" w:hAnsi="Times New Roman" w:cs="Times New Roman"/>
          <w:sz w:val="16"/>
        </w:rPr>
      </w:pPr>
    </w:p>
    <w:p w:rsidR="00D07302" w:rsidRDefault="00D07302" w:rsidP="00D07302">
      <w:pPr>
        <w:tabs>
          <w:tab w:val="left" w:pos="1740"/>
        </w:tabs>
        <w:jc w:val="both"/>
        <w:rPr>
          <w:rFonts w:ascii="Times New Roman" w:hAnsi="Times New Roman" w:cs="Times New Roman"/>
          <w:sz w:val="16"/>
        </w:rPr>
      </w:pPr>
    </w:p>
    <w:p w:rsidR="0058645E" w:rsidRDefault="0058645E" w:rsidP="000864FB">
      <w:pPr>
        <w:tabs>
          <w:tab w:val="left" w:pos="1740"/>
        </w:tabs>
        <w:jc w:val="both"/>
        <w:rPr>
          <w:rFonts w:ascii="Times New Roman" w:hAnsi="Times New Roman" w:cs="Times New Roman"/>
          <w:sz w:val="16"/>
        </w:rPr>
      </w:pPr>
    </w:p>
    <w:p w:rsidR="00316653" w:rsidRPr="00BD681E" w:rsidRDefault="00316653" w:rsidP="000864FB">
      <w:pPr>
        <w:tabs>
          <w:tab w:val="left" w:pos="1740"/>
        </w:tabs>
        <w:jc w:val="both"/>
        <w:rPr>
          <w:rFonts w:ascii="Times New Roman" w:hAnsi="Times New Roman" w:cs="Times New Roman"/>
          <w:sz w:val="16"/>
        </w:rPr>
      </w:pPr>
    </w:p>
    <w:p w:rsidR="006F33C1" w:rsidRPr="00BD681E" w:rsidRDefault="006F33C1" w:rsidP="007F45C6">
      <w:pPr>
        <w:autoSpaceDE w:val="0"/>
        <w:autoSpaceDN w:val="0"/>
        <w:adjustRightInd w:val="0"/>
        <w:spacing w:after="0" w:line="240" w:lineRule="auto"/>
        <w:rPr>
          <w:rFonts w:ascii="Times New Roman" w:hAnsi="Times New Roman" w:cs="Times New Roman"/>
          <w:b/>
          <w:bCs/>
          <w:sz w:val="24"/>
          <w:szCs w:val="24"/>
        </w:rPr>
      </w:pPr>
      <w:r w:rsidRPr="00BD681E">
        <w:rPr>
          <w:rFonts w:ascii="Times New Roman" w:hAnsi="Times New Roman" w:cs="Times New Roman"/>
          <w:b/>
          <w:bCs/>
          <w:sz w:val="24"/>
          <w:szCs w:val="24"/>
        </w:rPr>
        <w:lastRenderedPageBreak/>
        <w:t>TITRE V - DISPOSITIONS GENERALES RELATIVES AUX CLAUSES NVIRONNEMENTALES</w:t>
      </w:r>
    </w:p>
    <w:p w:rsidR="007F45C6" w:rsidRPr="00BD681E" w:rsidRDefault="007F45C6" w:rsidP="007F45C6">
      <w:pPr>
        <w:autoSpaceDE w:val="0"/>
        <w:autoSpaceDN w:val="0"/>
        <w:adjustRightInd w:val="0"/>
        <w:spacing w:after="0" w:line="240" w:lineRule="auto"/>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Etant donné que les activités de construction pourraient avoir des impacts négatifs sur le</w:t>
      </w:r>
      <w:r w:rsidR="006027A6" w:rsidRPr="00BD681E">
        <w:rPr>
          <w:rFonts w:ascii="Times New Roman" w:hAnsi="Times New Roman" w:cs="Times New Roman"/>
          <w:sz w:val="24"/>
          <w:szCs w:val="24"/>
        </w:rPr>
        <w:t xml:space="preserve"> </w:t>
      </w:r>
      <w:r w:rsidRPr="00BD681E">
        <w:rPr>
          <w:rFonts w:ascii="Times New Roman" w:hAnsi="Times New Roman" w:cs="Times New Roman"/>
          <w:sz w:val="24"/>
          <w:szCs w:val="24"/>
        </w:rPr>
        <w:t>cadre physique et apporter des désagréments, gênes ponctuelles aux zones avoisinantes et aux</w:t>
      </w:r>
      <w:r w:rsidR="006027A6" w:rsidRPr="00BD681E">
        <w:rPr>
          <w:rFonts w:ascii="Times New Roman" w:hAnsi="Times New Roman" w:cs="Times New Roman"/>
          <w:sz w:val="24"/>
          <w:szCs w:val="24"/>
        </w:rPr>
        <w:t xml:space="preserve"> </w:t>
      </w:r>
      <w:r w:rsidRPr="00BD681E">
        <w:rPr>
          <w:rFonts w:ascii="Times New Roman" w:hAnsi="Times New Roman" w:cs="Times New Roman"/>
          <w:sz w:val="24"/>
          <w:szCs w:val="24"/>
        </w:rPr>
        <w:t>riverains, il est essentiel de définir et respecter des règles (y compris les interdictions spécifiques et</w:t>
      </w:r>
      <w:r w:rsidR="006027A6"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les mesures à prendre pour la gestion de la construction) qui devront être soigneusement </w:t>
      </w:r>
      <w:r w:rsidR="006027A6" w:rsidRPr="00BD681E">
        <w:rPr>
          <w:rFonts w:ascii="Times New Roman" w:hAnsi="Times New Roman" w:cs="Times New Roman"/>
          <w:sz w:val="24"/>
          <w:szCs w:val="24"/>
        </w:rPr>
        <w:t>respectées par</w:t>
      </w:r>
      <w:r w:rsidRPr="00BD681E">
        <w:rPr>
          <w:rFonts w:ascii="Times New Roman" w:hAnsi="Times New Roman" w:cs="Times New Roman"/>
          <w:sz w:val="24"/>
          <w:szCs w:val="24"/>
        </w:rPr>
        <w:t xml:space="preserve"> les </w:t>
      </w:r>
      <w:r w:rsidR="006027A6" w:rsidRPr="00BD681E">
        <w:rPr>
          <w:rFonts w:ascii="Times New Roman" w:hAnsi="Times New Roman" w:cs="Times New Roman"/>
          <w:sz w:val="24"/>
          <w:szCs w:val="24"/>
        </w:rPr>
        <w:t>contractants. L’</w:t>
      </w:r>
      <w:r w:rsidRPr="00BD681E">
        <w:rPr>
          <w:rFonts w:ascii="Times New Roman" w:hAnsi="Times New Roman" w:cs="Times New Roman"/>
          <w:sz w:val="24"/>
          <w:szCs w:val="24"/>
        </w:rPr>
        <w:t>information qui suit, est donnée à titre de prescriptions à insérer, sous réserve d’</w:t>
      </w:r>
      <w:r w:rsidR="006027A6" w:rsidRPr="00BD681E">
        <w:rPr>
          <w:rFonts w:ascii="Times New Roman" w:hAnsi="Times New Roman" w:cs="Times New Roman"/>
          <w:sz w:val="24"/>
          <w:szCs w:val="24"/>
        </w:rPr>
        <w:t>éventuelles adaptations</w:t>
      </w:r>
      <w:r w:rsidRPr="00BD681E">
        <w:rPr>
          <w:rFonts w:ascii="Times New Roman" w:hAnsi="Times New Roman" w:cs="Times New Roman"/>
          <w:sz w:val="24"/>
          <w:szCs w:val="24"/>
        </w:rPr>
        <w:t xml:space="preserve"> légères, au cahier des clauses techniques particulières du dossier d’appel d’offres </w:t>
      </w:r>
      <w:r w:rsidR="006027A6" w:rsidRPr="00BD681E">
        <w:rPr>
          <w:rFonts w:ascii="Times New Roman" w:hAnsi="Times New Roman" w:cs="Times New Roman"/>
          <w:sz w:val="24"/>
          <w:szCs w:val="24"/>
        </w:rPr>
        <w:t>des différents</w:t>
      </w:r>
      <w:r w:rsidRPr="00BD681E">
        <w:rPr>
          <w:rFonts w:ascii="Times New Roman" w:hAnsi="Times New Roman" w:cs="Times New Roman"/>
          <w:sz w:val="24"/>
          <w:szCs w:val="24"/>
        </w:rPr>
        <w:t xml:space="preserve"> types d’ouvrage qui seront financés dans le cadre de ce programme. Elles devront </w:t>
      </w:r>
      <w:r w:rsidR="006027A6" w:rsidRPr="00BD681E">
        <w:rPr>
          <w:rFonts w:ascii="Times New Roman" w:hAnsi="Times New Roman" w:cs="Times New Roman"/>
          <w:sz w:val="24"/>
          <w:szCs w:val="24"/>
        </w:rPr>
        <w:t>être suivies</w:t>
      </w:r>
      <w:r w:rsidRPr="00BD681E">
        <w:rPr>
          <w:rFonts w:ascii="Times New Roman" w:hAnsi="Times New Roman" w:cs="Times New Roman"/>
          <w:sz w:val="24"/>
          <w:szCs w:val="24"/>
        </w:rPr>
        <w:t xml:space="preserve"> en liaison avec la législation nationale en matière de santé, sécurité et hygiène au travail.</w:t>
      </w:r>
    </w:p>
    <w:p w:rsidR="006F33C1" w:rsidRPr="00BD681E" w:rsidRDefault="006F33C1" w:rsidP="000864FB">
      <w:p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1. CONTEXTE ET JUSTIFICATION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Les présentes clauses visent la prise en compte de la dimension environnementale et sociale dans </w:t>
      </w:r>
      <w:r w:rsidR="00FB657A" w:rsidRPr="00BD681E">
        <w:rPr>
          <w:rFonts w:ascii="Times New Roman" w:hAnsi="Times New Roman" w:cs="Times New Roman"/>
          <w:sz w:val="24"/>
          <w:szCs w:val="24"/>
        </w:rPr>
        <w:t>la planification</w:t>
      </w:r>
      <w:r w:rsidRPr="00BD681E">
        <w:rPr>
          <w:rFonts w:ascii="Times New Roman" w:hAnsi="Times New Roman" w:cs="Times New Roman"/>
          <w:sz w:val="24"/>
          <w:szCs w:val="24"/>
        </w:rPr>
        <w:t xml:space="preserve"> et l’exécution du projet à travers la mise en </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du Cadre de </w:t>
      </w:r>
      <w:r w:rsidR="00FB657A" w:rsidRPr="00BD681E">
        <w:rPr>
          <w:rFonts w:ascii="Times New Roman" w:hAnsi="Times New Roman" w:cs="Times New Roman"/>
          <w:sz w:val="24"/>
          <w:szCs w:val="24"/>
        </w:rPr>
        <w:t>Gestion Environnementale</w:t>
      </w:r>
      <w:r w:rsidRPr="00BD681E">
        <w:rPr>
          <w:rFonts w:ascii="Times New Roman" w:hAnsi="Times New Roman" w:cs="Times New Roman"/>
          <w:sz w:val="24"/>
          <w:szCs w:val="24"/>
        </w:rPr>
        <w:t xml:space="preserve"> et Sociale (CGES).Ainsi, l’intégration de prescriptions environnementales et sociales dans le DAO telle que </w:t>
      </w:r>
      <w:r w:rsidR="00FB657A" w:rsidRPr="00BD681E">
        <w:rPr>
          <w:rFonts w:ascii="Times New Roman" w:hAnsi="Times New Roman" w:cs="Times New Roman"/>
          <w:sz w:val="24"/>
          <w:szCs w:val="24"/>
        </w:rPr>
        <w:t>préconisée dans</w:t>
      </w:r>
      <w:r w:rsidRPr="00BD681E">
        <w:rPr>
          <w:rFonts w:ascii="Times New Roman" w:hAnsi="Times New Roman" w:cs="Times New Roman"/>
          <w:sz w:val="24"/>
          <w:szCs w:val="24"/>
        </w:rPr>
        <w:t xml:space="preserve"> la stratégie de mise en </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du CGES permet à l’entreprise adjudicataire d</w:t>
      </w:r>
      <w:r w:rsidR="00996A0A">
        <w:rPr>
          <w:rFonts w:ascii="Times New Roman" w:hAnsi="Times New Roman" w:cs="Times New Roman"/>
          <w:sz w:val="24"/>
          <w:szCs w:val="24"/>
        </w:rPr>
        <w:t>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d’apprécier sa responsabilité environnementale et d’en tenir compte dans le planning et l’exécution</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travaux.</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Ces prescriptions devront être respectées, sans exception, par l’Entrepreneur. A cet effet, elles</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feront l’objet d’un contrôle au cours des missions de visite de chantier.</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De même, l’entrepreneur demeure responsable des accidents ou dommages écologiques qui seraient</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la conséquence de ces travaux ou des installations liées au chantier.</w:t>
      </w:r>
    </w:p>
    <w:p w:rsidR="006F33C1" w:rsidRPr="00BD681E" w:rsidRDefault="006F33C1" w:rsidP="00B70A95">
      <w:pPr>
        <w:pStyle w:val="Paragraphedeliste"/>
        <w:numPr>
          <w:ilvl w:val="0"/>
          <w:numId w:val="2"/>
        </w:num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INFORMATIONS ET MESURES D’ACCOMPAGNEMENT</w:t>
      </w:r>
    </w:p>
    <w:p w:rsidR="007F45C6" w:rsidRPr="00BD681E" w:rsidRDefault="007F45C6" w:rsidP="007F45C6">
      <w:pPr>
        <w:pStyle w:val="Paragraphedeliste"/>
        <w:autoSpaceDE w:val="0"/>
        <w:autoSpaceDN w:val="0"/>
        <w:adjustRightInd w:val="0"/>
        <w:spacing w:after="0" w:line="240" w:lineRule="auto"/>
        <w:ind w:left="360"/>
        <w:jc w:val="both"/>
        <w:rPr>
          <w:rFonts w:ascii="Times New Roman" w:hAnsi="Times New Roman" w:cs="Times New Roman"/>
          <w:b/>
          <w:sz w:val="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L’entrepreneur doit, en rapport avec le maître d’</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veiller rigoureusement au respect </w:t>
      </w:r>
      <w:r w:rsidR="00FB657A" w:rsidRPr="00BD681E">
        <w:rPr>
          <w:rFonts w:ascii="Times New Roman" w:hAnsi="Times New Roman" w:cs="Times New Roman"/>
          <w:sz w:val="24"/>
          <w:szCs w:val="24"/>
        </w:rPr>
        <w:t>des directives</w:t>
      </w:r>
      <w:r w:rsidRPr="00BD681E">
        <w:rPr>
          <w:rFonts w:ascii="Times New Roman" w:hAnsi="Times New Roman" w:cs="Times New Roman"/>
          <w:sz w:val="24"/>
          <w:szCs w:val="24"/>
        </w:rPr>
        <w:t xml:space="preserve"> suivantes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1. Mener une campagne de communication et de sensibilisation avant les travaux sur </w:t>
      </w:r>
      <w:r w:rsidR="00FB657A" w:rsidRPr="00BD681E">
        <w:rPr>
          <w:rFonts w:ascii="Times New Roman" w:hAnsi="Times New Roman" w:cs="Times New Roman"/>
          <w:sz w:val="24"/>
          <w:szCs w:val="24"/>
        </w:rPr>
        <w:t>le calendrier</w:t>
      </w:r>
      <w:r w:rsidRPr="00BD681E">
        <w:rPr>
          <w:rFonts w:ascii="Times New Roman" w:hAnsi="Times New Roman" w:cs="Times New Roman"/>
          <w:sz w:val="24"/>
          <w:szCs w:val="24"/>
        </w:rPr>
        <w:t xml:space="preserve"> des travaux, l'interruption des services et les détours à la circulation, selon </w:t>
      </w:r>
      <w:r w:rsidR="00FB657A" w:rsidRPr="00BD681E">
        <w:rPr>
          <w:rFonts w:ascii="Times New Roman" w:hAnsi="Times New Roman" w:cs="Times New Roman"/>
          <w:sz w:val="24"/>
          <w:szCs w:val="24"/>
        </w:rPr>
        <w:t>les besoins</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2. Limiter les activités de construction pendant la nuit. S'ils sont nécessaires, veiller </w:t>
      </w:r>
      <w:r w:rsidR="007F45C6" w:rsidRPr="00BD681E">
        <w:rPr>
          <w:rFonts w:ascii="Times New Roman" w:hAnsi="Times New Roman" w:cs="Times New Roman"/>
          <w:sz w:val="24"/>
          <w:szCs w:val="24"/>
        </w:rPr>
        <w:t>à</w:t>
      </w:r>
      <w:r w:rsidRPr="00BD681E">
        <w:rPr>
          <w:rFonts w:ascii="Times New Roman" w:hAnsi="Times New Roman" w:cs="Times New Roman"/>
          <w:sz w:val="24"/>
          <w:szCs w:val="24"/>
        </w:rPr>
        <w:t xml:space="preserve"> ce que </w:t>
      </w:r>
      <w:r w:rsidR="00FB657A" w:rsidRPr="00BD681E">
        <w:rPr>
          <w:rFonts w:ascii="Times New Roman" w:hAnsi="Times New Roman" w:cs="Times New Roman"/>
          <w:sz w:val="24"/>
          <w:szCs w:val="24"/>
        </w:rPr>
        <w:t>le travail</w:t>
      </w:r>
      <w:r w:rsidRPr="00BD681E">
        <w:rPr>
          <w:rFonts w:ascii="Times New Roman" w:hAnsi="Times New Roman" w:cs="Times New Roman"/>
          <w:sz w:val="24"/>
          <w:szCs w:val="24"/>
        </w:rPr>
        <w:t xml:space="preserve"> nocturne soit soigneusement planifié et que la communauté soit informée pour qu'</w:t>
      </w:r>
      <w:r w:rsidR="00FB657A" w:rsidRPr="00BD681E">
        <w:rPr>
          <w:rFonts w:ascii="Times New Roman" w:hAnsi="Times New Roman" w:cs="Times New Roman"/>
          <w:sz w:val="24"/>
          <w:szCs w:val="24"/>
        </w:rPr>
        <w:t>elle puisse</w:t>
      </w:r>
      <w:r w:rsidRPr="00BD681E">
        <w:rPr>
          <w:rFonts w:ascii="Times New Roman" w:hAnsi="Times New Roman" w:cs="Times New Roman"/>
          <w:sz w:val="24"/>
          <w:szCs w:val="24"/>
        </w:rPr>
        <w:t xml:space="preserve"> prendre les mesures nécessaires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 Procéder à la signalisation des travaux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4. Mener des campagnes de sensibilisation sur les IST/VIH/SIDA pour les ouvriers et </w:t>
      </w:r>
      <w:r w:rsidR="00FB657A" w:rsidRPr="00BD681E">
        <w:rPr>
          <w:rFonts w:ascii="Times New Roman" w:hAnsi="Times New Roman" w:cs="Times New Roman"/>
          <w:sz w:val="24"/>
          <w:szCs w:val="24"/>
        </w:rPr>
        <w:t>les populations</w:t>
      </w:r>
      <w:r w:rsidRPr="00BD681E">
        <w:rPr>
          <w:rFonts w:ascii="Times New Roman" w:hAnsi="Times New Roman" w:cs="Times New Roman"/>
          <w:sz w:val="24"/>
          <w:szCs w:val="24"/>
        </w:rPr>
        <w:t xml:space="preserve"> locales…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5. Faire interdire : (i) la coupe des arbres pour toute raison en dehors de la zone de </w:t>
      </w:r>
      <w:r w:rsidR="00FB657A" w:rsidRPr="00BD681E">
        <w:rPr>
          <w:rFonts w:ascii="Times New Roman" w:hAnsi="Times New Roman" w:cs="Times New Roman"/>
          <w:sz w:val="24"/>
          <w:szCs w:val="24"/>
        </w:rPr>
        <w:t>construction approuvée</w:t>
      </w:r>
      <w:r w:rsidRPr="00BD681E">
        <w:rPr>
          <w:rFonts w:ascii="Times New Roman" w:hAnsi="Times New Roman" w:cs="Times New Roman"/>
          <w:sz w:val="24"/>
          <w:szCs w:val="24"/>
        </w:rPr>
        <w:t xml:space="preserve"> ; (ii) chasser ou capturer la faune locale ; (iii) utiliser des produits toxiques </w:t>
      </w:r>
      <w:r w:rsidR="00FB657A" w:rsidRPr="00BD681E">
        <w:rPr>
          <w:rFonts w:ascii="Times New Roman" w:hAnsi="Times New Roman" w:cs="Times New Roman"/>
          <w:sz w:val="24"/>
          <w:szCs w:val="24"/>
        </w:rPr>
        <w:t>non approuvés</w:t>
      </w:r>
      <w:r w:rsidRPr="00BD681E">
        <w:rPr>
          <w:rFonts w:ascii="Times New Roman" w:hAnsi="Times New Roman" w:cs="Times New Roman"/>
          <w:sz w:val="24"/>
          <w:szCs w:val="24"/>
        </w:rPr>
        <w:t xml:space="preserve">, tels que des peintures au plomb ; (iv) perturber quoi que ce soit ayant une </w:t>
      </w:r>
      <w:r w:rsidR="00FB657A" w:rsidRPr="00BD681E">
        <w:rPr>
          <w:rFonts w:ascii="Times New Roman" w:hAnsi="Times New Roman" w:cs="Times New Roman"/>
          <w:sz w:val="24"/>
          <w:szCs w:val="24"/>
        </w:rPr>
        <w:t>valeur architecturale</w:t>
      </w:r>
      <w:r w:rsidRPr="00BD681E">
        <w:rPr>
          <w:rFonts w:ascii="Times New Roman" w:hAnsi="Times New Roman" w:cs="Times New Roman"/>
          <w:sz w:val="24"/>
          <w:szCs w:val="24"/>
        </w:rPr>
        <w:t xml:space="preserve"> ou historique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6. La communauté sera avisée au moins cinq jours à l'avance de toute interruption de service</w:t>
      </w:r>
      <w:r w:rsidR="008B2949">
        <w:rPr>
          <w:rFonts w:ascii="Times New Roman" w:hAnsi="Times New Roman" w:cs="Times New Roman"/>
          <w:sz w:val="24"/>
          <w:szCs w:val="24"/>
        </w:rPr>
        <w:t xml:space="preserve"> </w:t>
      </w:r>
      <w:r w:rsidRPr="00BD681E">
        <w:rPr>
          <w:rFonts w:ascii="Times New Roman" w:hAnsi="Times New Roman" w:cs="Times New Roman"/>
          <w:sz w:val="24"/>
          <w:szCs w:val="24"/>
        </w:rPr>
        <w:t xml:space="preserve">(eau, électricité, le téléphone), par voies de presse (en privilégiant les </w:t>
      </w:r>
      <w:r w:rsidR="00FB657A" w:rsidRPr="00BD681E">
        <w:rPr>
          <w:rFonts w:ascii="Times New Roman" w:hAnsi="Times New Roman" w:cs="Times New Roman"/>
          <w:sz w:val="24"/>
          <w:szCs w:val="24"/>
        </w:rPr>
        <w:t>radios communautaires</w:t>
      </w:r>
      <w:r w:rsidRPr="00BD681E">
        <w:rPr>
          <w:rFonts w:ascii="Times New Roman" w:hAnsi="Times New Roman" w:cs="Times New Roman"/>
          <w:sz w:val="24"/>
          <w:szCs w:val="24"/>
        </w:rPr>
        <w:t xml:space="preserve"> ou locales lorsqu’elles existent).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3. ENTRETIEN ET GESTION DES DECHETS</w:t>
      </w:r>
    </w:p>
    <w:p w:rsidR="007F45C6" w:rsidRPr="00BD681E" w:rsidRDefault="007F45C6" w:rsidP="000864FB">
      <w:pPr>
        <w:autoSpaceDE w:val="0"/>
        <w:autoSpaceDN w:val="0"/>
        <w:adjustRightInd w:val="0"/>
        <w:spacing w:after="0" w:line="240" w:lineRule="auto"/>
        <w:jc w:val="both"/>
        <w:rPr>
          <w:rFonts w:ascii="Times New Roman" w:hAnsi="Times New Roman" w:cs="Times New Roman"/>
          <w:b/>
          <w:sz w:val="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Pendant la durée du chantier, l’Entrepreneur veillera à ce que l’ensemble du site et ses abords </w:t>
      </w:r>
      <w:r w:rsidR="00FB657A" w:rsidRPr="00BD681E">
        <w:rPr>
          <w:rFonts w:ascii="Times New Roman" w:hAnsi="Times New Roman" w:cs="Times New Roman"/>
          <w:sz w:val="24"/>
          <w:szCs w:val="24"/>
        </w:rPr>
        <w:t>soient maintenus</w:t>
      </w:r>
      <w:r w:rsidRPr="00BD681E">
        <w:rPr>
          <w:rFonts w:ascii="Times New Roman" w:hAnsi="Times New Roman" w:cs="Times New Roman"/>
          <w:sz w:val="24"/>
          <w:szCs w:val="24"/>
        </w:rPr>
        <w:t xml:space="preserve"> en bon état de propreté et à ce que les déchets produits soient correctement gérés </w:t>
      </w:r>
      <w:r w:rsidR="00FB657A" w:rsidRPr="00BD681E">
        <w:rPr>
          <w:rFonts w:ascii="Times New Roman" w:hAnsi="Times New Roman" w:cs="Times New Roman"/>
          <w:sz w:val="24"/>
          <w:szCs w:val="24"/>
        </w:rPr>
        <w:t>en prenant</w:t>
      </w:r>
      <w:r w:rsidRPr="00BD681E">
        <w:rPr>
          <w:rFonts w:ascii="Times New Roman" w:hAnsi="Times New Roman" w:cs="Times New Roman"/>
          <w:sz w:val="24"/>
          <w:szCs w:val="24"/>
        </w:rPr>
        <w:t xml:space="preserve"> les mesures suivantes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Suivre les procédures appropriées en ce qui concerne l'entreposage, la collecte, le transport</w:t>
      </w:r>
      <w:r w:rsidR="00FB657A"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et l'élimination des déchets dangereux. Pour les déchets comme les huiles usagées, il </w:t>
      </w:r>
      <w:r w:rsidR="00FB657A" w:rsidRPr="00BD681E">
        <w:rPr>
          <w:rFonts w:ascii="Times New Roman" w:hAnsi="Times New Roman" w:cs="Times New Roman"/>
          <w:sz w:val="24"/>
          <w:szCs w:val="24"/>
        </w:rPr>
        <w:t>est indispensable</w:t>
      </w:r>
      <w:r w:rsidRPr="00BD681E">
        <w:rPr>
          <w:rFonts w:ascii="Times New Roman" w:hAnsi="Times New Roman" w:cs="Times New Roman"/>
          <w:sz w:val="24"/>
          <w:szCs w:val="24"/>
        </w:rPr>
        <w:t xml:space="preserve"> de les collecter et de le remettre à des repreneurs agrées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Identifier et délimiter clairement les aires d'élimination et spécifiant quels matériaux </w:t>
      </w:r>
      <w:r w:rsidR="00FB657A" w:rsidRPr="00BD681E">
        <w:rPr>
          <w:rFonts w:ascii="Times New Roman" w:hAnsi="Times New Roman" w:cs="Times New Roman"/>
          <w:sz w:val="24"/>
          <w:szCs w:val="24"/>
        </w:rPr>
        <w:t>peuvent être</w:t>
      </w:r>
      <w:r w:rsidRPr="00BD681E">
        <w:rPr>
          <w:rFonts w:ascii="Times New Roman" w:hAnsi="Times New Roman" w:cs="Times New Roman"/>
          <w:sz w:val="24"/>
          <w:szCs w:val="24"/>
        </w:rPr>
        <w:t xml:space="preserve"> déposés dans chaque aire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Contrôler le placement de tous les déchets de construction (y compris les excavations de sol)</w:t>
      </w:r>
      <w:r w:rsidR="00216EFD"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dans des sites d'élimination approuvés (&gt;300 m des rivières, cours d'eau, lacs ou </w:t>
      </w:r>
      <w:r w:rsidR="00216EFD" w:rsidRPr="00BD681E">
        <w:rPr>
          <w:rFonts w:ascii="Times New Roman" w:hAnsi="Times New Roman" w:cs="Times New Roman"/>
          <w:sz w:val="24"/>
          <w:szCs w:val="24"/>
        </w:rPr>
        <w:t>terres marécageuses</w:t>
      </w:r>
      <w:r w:rsidRPr="00BD681E">
        <w:rPr>
          <w:rFonts w:ascii="Times New Roman" w:hAnsi="Times New Roman" w:cs="Times New Roman"/>
          <w:sz w:val="24"/>
          <w:szCs w:val="24"/>
        </w:rPr>
        <w:t>)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Placez dans les aires autorisées toutes les ordures, métaux, huiles usées et matériaux </w:t>
      </w:r>
      <w:r w:rsidR="00216EFD" w:rsidRPr="00BD681E">
        <w:rPr>
          <w:rFonts w:ascii="Times New Roman" w:hAnsi="Times New Roman" w:cs="Times New Roman"/>
          <w:sz w:val="24"/>
          <w:szCs w:val="24"/>
        </w:rPr>
        <w:t>en excès</w:t>
      </w:r>
      <w:r w:rsidRPr="00BD681E">
        <w:rPr>
          <w:rFonts w:ascii="Times New Roman" w:hAnsi="Times New Roman" w:cs="Times New Roman"/>
          <w:sz w:val="24"/>
          <w:szCs w:val="24"/>
        </w:rPr>
        <w:t xml:space="preserve"> produits pendant la construction en incorporant des systèmes de recyclage et </w:t>
      </w:r>
      <w:r w:rsidR="00216EFD" w:rsidRPr="00BD681E">
        <w:rPr>
          <w:rFonts w:ascii="Times New Roman" w:hAnsi="Times New Roman" w:cs="Times New Roman"/>
          <w:sz w:val="24"/>
          <w:szCs w:val="24"/>
        </w:rPr>
        <w:t>la séparation</w:t>
      </w:r>
      <w:r w:rsidRPr="00BD681E">
        <w:rPr>
          <w:rFonts w:ascii="Times New Roman" w:hAnsi="Times New Roman" w:cs="Times New Roman"/>
          <w:sz w:val="24"/>
          <w:szCs w:val="24"/>
        </w:rPr>
        <w:t xml:space="preserve"> des matériaux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L’Entrepreneur prendra les dispositions nécessaires pour éviter la dispersion par le vent ou</w:t>
      </w:r>
      <w:r w:rsidR="002E18E7" w:rsidRPr="00BD681E">
        <w:rPr>
          <w:rFonts w:ascii="Times New Roman" w:hAnsi="Times New Roman" w:cs="Times New Roman"/>
          <w:sz w:val="24"/>
          <w:szCs w:val="24"/>
        </w:rPr>
        <w:t xml:space="preserve"> </w:t>
      </w:r>
      <w:r w:rsidRPr="00BD681E">
        <w:rPr>
          <w:rFonts w:ascii="Times New Roman" w:hAnsi="Times New Roman" w:cs="Times New Roman"/>
          <w:sz w:val="24"/>
          <w:szCs w:val="24"/>
        </w:rPr>
        <w:t>les eaux de pluie par exemple avant l’élimination des déchets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Les produits du décapage des emprises des Terrassements seront mis en dépôt </w:t>
      </w:r>
      <w:r w:rsidR="002E18E7" w:rsidRPr="00BD681E">
        <w:rPr>
          <w:rFonts w:ascii="Times New Roman" w:hAnsi="Times New Roman" w:cs="Times New Roman"/>
          <w:sz w:val="24"/>
          <w:szCs w:val="24"/>
        </w:rPr>
        <w:t>et éventuellement</w:t>
      </w:r>
      <w:r w:rsidRPr="00BD681E">
        <w:rPr>
          <w:rFonts w:ascii="Times New Roman" w:hAnsi="Times New Roman" w:cs="Times New Roman"/>
          <w:sz w:val="24"/>
          <w:szCs w:val="24"/>
        </w:rPr>
        <w:t xml:space="preserve"> réemployés,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Le transport des terres dans l’emprise du terrain sur les lieux à remblayer ou </w:t>
      </w:r>
      <w:r w:rsidR="002E18E7" w:rsidRPr="00BD681E">
        <w:rPr>
          <w:rFonts w:ascii="Times New Roman" w:hAnsi="Times New Roman" w:cs="Times New Roman"/>
          <w:sz w:val="24"/>
          <w:szCs w:val="24"/>
        </w:rPr>
        <w:t>leurs évacuations</w:t>
      </w:r>
      <w:r w:rsidRPr="00BD681E">
        <w:rPr>
          <w:rFonts w:ascii="Times New Roman" w:hAnsi="Times New Roman" w:cs="Times New Roman"/>
          <w:sz w:val="24"/>
          <w:szCs w:val="24"/>
        </w:rPr>
        <w:t xml:space="preserve"> aux décharges publiques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 xml:space="preserve">- Minimiser la génération des déchets pendant la construction et réutiliser les déchets </w:t>
      </w:r>
      <w:r w:rsidR="002E18E7" w:rsidRPr="00BD681E">
        <w:rPr>
          <w:rFonts w:ascii="Times New Roman" w:hAnsi="Times New Roman" w:cs="Times New Roman"/>
          <w:sz w:val="24"/>
          <w:szCs w:val="24"/>
        </w:rPr>
        <w:t>déconstruction</w:t>
      </w:r>
      <w:r w:rsidRPr="00BD681E">
        <w:rPr>
          <w:rFonts w:ascii="Times New Roman" w:hAnsi="Times New Roman" w:cs="Times New Roman"/>
          <w:sz w:val="24"/>
          <w:szCs w:val="24"/>
        </w:rPr>
        <w:t xml:space="preserve"> là </w:t>
      </w:r>
      <w:r w:rsidR="0058645E" w:rsidRPr="00BD681E">
        <w:rPr>
          <w:rFonts w:ascii="Times New Roman" w:hAnsi="Times New Roman" w:cs="Times New Roman"/>
          <w:sz w:val="24"/>
          <w:szCs w:val="24"/>
        </w:rPr>
        <w:t>où</w:t>
      </w:r>
      <w:r w:rsidRPr="00BD681E">
        <w:rPr>
          <w:rFonts w:ascii="Times New Roman" w:hAnsi="Times New Roman" w:cs="Times New Roman"/>
          <w:sz w:val="24"/>
          <w:szCs w:val="24"/>
        </w:rPr>
        <w:t xml:space="preserve"> c’est possible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 mesures suivantes devront être prises pour l’entretien du chantier: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Identifier et délimiter les aires pour l'équipement d'entretien (loin des rivières, cours d'</w:t>
      </w:r>
      <w:r w:rsidR="002E18E7" w:rsidRPr="00BD681E">
        <w:rPr>
          <w:rFonts w:ascii="Times New Roman" w:hAnsi="Times New Roman" w:cs="Times New Roman"/>
          <w:sz w:val="24"/>
          <w:szCs w:val="24"/>
        </w:rPr>
        <w:t>eau, lacs</w:t>
      </w:r>
      <w:r w:rsidRPr="00BD681E">
        <w:rPr>
          <w:rFonts w:ascii="Times New Roman" w:hAnsi="Times New Roman" w:cs="Times New Roman"/>
          <w:sz w:val="24"/>
          <w:szCs w:val="24"/>
        </w:rPr>
        <w:t xml:space="preserve"> ou terres marécageuses)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Veiller à ce que toutes les activités de l'équipement d'entretien soient faites dans les zones</w:t>
      </w:r>
      <w:r w:rsidR="002E18E7" w:rsidRPr="00BD681E">
        <w:rPr>
          <w:rFonts w:ascii="Times New Roman" w:hAnsi="Times New Roman" w:cs="Times New Roman"/>
          <w:sz w:val="24"/>
          <w:szCs w:val="24"/>
        </w:rPr>
        <w:t xml:space="preserve"> </w:t>
      </w:r>
      <w:r w:rsidRPr="00BD681E">
        <w:rPr>
          <w:rFonts w:ascii="Times New Roman" w:hAnsi="Times New Roman" w:cs="Times New Roman"/>
          <w:sz w:val="24"/>
          <w:szCs w:val="24"/>
        </w:rPr>
        <w:t>d'entretien délimitées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Ne jamais éliminer de l'huile ou la verser sur le sol, dans les cours d'eau, les zones </w:t>
      </w:r>
      <w:r w:rsidR="002E18E7" w:rsidRPr="00BD681E">
        <w:rPr>
          <w:rFonts w:ascii="Times New Roman" w:hAnsi="Times New Roman" w:cs="Times New Roman"/>
          <w:sz w:val="24"/>
          <w:szCs w:val="24"/>
        </w:rPr>
        <w:t>basses, les</w:t>
      </w:r>
      <w:r w:rsidRPr="00BD681E">
        <w:rPr>
          <w:rFonts w:ascii="Times New Roman" w:hAnsi="Times New Roman" w:cs="Times New Roman"/>
          <w:sz w:val="24"/>
          <w:szCs w:val="24"/>
        </w:rPr>
        <w:t xml:space="preserve"> cavités des carrières désaffectées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4. MESURES PREVENTIVES CONTRE LES NUISANCES SONORES ET LES EMISSIONS DE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POUSSIERES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L’Entrepreneur prêtera une attention particulière pour limiter les éventuelles nuisances par le bruit.</w:t>
      </w:r>
      <w:r w:rsidR="002E18E7" w:rsidRPr="00BD681E">
        <w:rPr>
          <w:rFonts w:ascii="Times New Roman" w:hAnsi="Times New Roman" w:cs="Times New Roman"/>
          <w:sz w:val="24"/>
          <w:szCs w:val="24"/>
        </w:rPr>
        <w:t xml:space="preserve"> </w:t>
      </w:r>
      <w:r w:rsidRPr="00BD681E">
        <w:rPr>
          <w:rFonts w:ascii="Times New Roman" w:hAnsi="Times New Roman" w:cs="Times New Roman"/>
          <w:sz w:val="24"/>
          <w:szCs w:val="24"/>
        </w:rPr>
        <w:t>A cet effet, il devra respecter les seuils de bruit prescrits par la Loi.</w:t>
      </w:r>
      <w:r w:rsidR="002E18E7" w:rsidRPr="00BD681E">
        <w:rPr>
          <w:rFonts w:ascii="Times New Roman" w:hAnsi="Times New Roman" w:cs="Times New Roman"/>
          <w:sz w:val="24"/>
          <w:szCs w:val="24"/>
        </w:rPr>
        <w:t xml:space="preserve"> </w:t>
      </w:r>
      <w:r w:rsidRPr="00BD681E">
        <w:rPr>
          <w:rFonts w:ascii="Times New Roman" w:hAnsi="Times New Roman" w:cs="Times New Roman"/>
          <w:sz w:val="24"/>
          <w:szCs w:val="24"/>
        </w:rPr>
        <w:t>Il veillera à limiter l’usage des engins bruyants au strict nécessaire et arrêtera ceux qui ne servent</w:t>
      </w:r>
      <w:r w:rsidR="008926D9"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pas (groupe électrogène par exemple). Sauf cas d’urgence, les nuisances sonores (engins, </w:t>
      </w:r>
      <w:r w:rsidR="008926D9" w:rsidRPr="00BD681E">
        <w:rPr>
          <w:rFonts w:ascii="Times New Roman" w:hAnsi="Times New Roman" w:cs="Times New Roman"/>
          <w:sz w:val="24"/>
          <w:szCs w:val="24"/>
        </w:rPr>
        <w:t>véhicules, etc.</w:t>
      </w:r>
      <w:r w:rsidRPr="00BD681E">
        <w:rPr>
          <w:rFonts w:ascii="Times New Roman" w:hAnsi="Times New Roman" w:cs="Times New Roman"/>
          <w:sz w:val="24"/>
          <w:szCs w:val="24"/>
        </w:rPr>
        <w:t>) à proximité d’habitations, seront prohibées de 19 heures à 8 heures ainsi que le week-end et les</w:t>
      </w:r>
      <w:r w:rsidR="008926D9" w:rsidRPr="00BD681E">
        <w:rPr>
          <w:rFonts w:ascii="Times New Roman" w:hAnsi="Times New Roman" w:cs="Times New Roman"/>
          <w:sz w:val="24"/>
          <w:szCs w:val="24"/>
        </w:rPr>
        <w:t xml:space="preserve"> </w:t>
      </w:r>
      <w:r w:rsidRPr="00BD681E">
        <w:rPr>
          <w:rFonts w:ascii="Times New Roman" w:hAnsi="Times New Roman" w:cs="Times New Roman"/>
          <w:sz w:val="24"/>
          <w:szCs w:val="24"/>
        </w:rPr>
        <w:t>jours fériés.</w:t>
      </w:r>
      <w:r w:rsidR="008926D9" w:rsidRPr="00BD681E">
        <w:rPr>
          <w:rFonts w:ascii="Times New Roman" w:hAnsi="Times New Roman" w:cs="Times New Roman"/>
          <w:sz w:val="24"/>
          <w:szCs w:val="24"/>
        </w:rPr>
        <w:t xml:space="preserve"> </w:t>
      </w:r>
      <w:r w:rsidRPr="00BD681E">
        <w:rPr>
          <w:rFonts w:ascii="Times New Roman" w:hAnsi="Times New Roman" w:cs="Times New Roman"/>
          <w:sz w:val="24"/>
          <w:szCs w:val="24"/>
        </w:rPr>
        <w:t>Lors de l’exécution des travaux, pour lutter contre la poussière et les désagréments, le contractant</w:t>
      </w:r>
      <w:r w:rsidR="008926D9" w:rsidRPr="00BD681E">
        <w:rPr>
          <w:rFonts w:ascii="Times New Roman" w:hAnsi="Times New Roman" w:cs="Times New Roman"/>
          <w:sz w:val="24"/>
          <w:szCs w:val="24"/>
        </w:rPr>
        <w:t xml:space="preserve"> </w:t>
      </w:r>
      <w:r w:rsidRPr="00BD681E">
        <w:rPr>
          <w:rFonts w:ascii="Times New Roman" w:hAnsi="Times New Roman" w:cs="Times New Roman"/>
          <w:sz w:val="24"/>
          <w:szCs w:val="24"/>
        </w:rPr>
        <w:t>devra: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rPr>
      </w:pPr>
      <w:r w:rsidRPr="00BD681E">
        <w:rPr>
          <w:rFonts w:ascii="Times New Roman" w:hAnsi="Times New Roman" w:cs="Times New Roman"/>
          <w:sz w:val="24"/>
        </w:rPr>
        <w:t>- limiter la vitesse de la circulation liée a la construction a 24 km/h dans les rues</w:t>
      </w:r>
      <w:r w:rsidR="008926D9" w:rsidRPr="00BD681E">
        <w:rPr>
          <w:rFonts w:ascii="Times New Roman" w:hAnsi="Times New Roman" w:cs="Times New Roman"/>
          <w:sz w:val="24"/>
        </w:rPr>
        <w:t xml:space="preserve">, </w:t>
      </w:r>
      <w:r w:rsidRPr="00BD681E">
        <w:rPr>
          <w:rFonts w:ascii="Times New Roman" w:hAnsi="Times New Roman" w:cs="Times New Roman"/>
          <w:sz w:val="24"/>
        </w:rPr>
        <w:t>dans un rayon de 200 mètres autour du chantier et limiter la vitesse de tous les</w:t>
      </w:r>
      <w:r w:rsidR="008926D9" w:rsidRPr="00BD681E">
        <w:rPr>
          <w:rFonts w:ascii="Times New Roman" w:hAnsi="Times New Roman" w:cs="Times New Roman"/>
          <w:sz w:val="24"/>
        </w:rPr>
        <w:t xml:space="preserve"> </w:t>
      </w:r>
      <w:r w:rsidRPr="00BD681E">
        <w:rPr>
          <w:rFonts w:ascii="Times New Roman" w:hAnsi="Times New Roman" w:cs="Times New Roman"/>
          <w:sz w:val="24"/>
        </w:rPr>
        <w:t>véhicules sur le chantier a 16 km/h ;</w:t>
      </w:r>
    </w:p>
    <w:p w:rsidR="007F45C6" w:rsidRPr="00BD681E" w:rsidRDefault="007F45C6" w:rsidP="000864FB">
      <w:pPr>
        <w:autoSpaceDE w:val="0"/>
        <w:autoSpaceDN w:val="0"/>
        <w:adjustRightInd w:val="0"/>
        <w:spacing w:after="0" w:line="240" w:lineRule="auto"/>
        <w:jc w:val="both"/>
        <w:rPr>
          <w:rFonts w:ascii="Times New Roman" w:hAnsi="Times New Roman" w:cs="Times New Roman"/>
          <w:sz w:val="10"/>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5. STOCKAGE ET UTILISATION DES SUBSTANCES POTENTIELLEMENT POLLUANTES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De manière générale, le stockage et la manipulation de substances potentiellement polluantes </w:t>
      </w:r>
      <w:r w:rsidR="008926D9" w:rsidRPr="00BD681E">
        <w:rPr>
          <w:rFonts w:ascii="Times New Roman" w:hAnsi="Times New Roman" w:cs="Times New Roman"/>
          <w:sz w:val="24"/>
          <w:szCs w:val="24"/>
        </w:rPr>
        <w:t>ou dangereuses</w:t>
      </w:r>
      <w:r w:rsidRPr="00BD681E">
        <w:rPr>
          <w:rFonts w:ascii="Times New Roman" w:hAnsi="Times New Roman" w:cs="Times New Roman"/>
          <w:sz w:val="24"/>
          <w:szCs w:val="24"/>
        </w:rPr>
        <w:t xml:space="preserve"> (huiles, carburant…) devra respecter les principes suivants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limitation des quantités stockées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stockage organisé, en un site ou selon des modalités ne permettant pas l'accès à </w:t>
      </w:r>
      <w:r w:rsidR="008926D9" w:rsidRPr="00BD681E">
        <w:rPr>
          <w:rFonts w:ascii="Times New Roman" w:hAnsi="Times New Roman" w:cs="Times New Roman"/>
          <w:sz w:val="24"/>
          <w:szCs w:val="24"/>
        </w:rPr>
        <w:t>une personne</w:t>
      </w:r>
      <w:r w:rsidRPr="00BD681E">
        <w:rPr>
          <w:rFonts w:ascii="Times New Roman" w:hAnsi="Times New Roman" w:cs="Times New Roman"/>
          <w:sz w:val="24"/>
          <w:szCs w:val="24"/>
        </w:rPr>
        <w:t xml:space="preserve"> extérieure au chantier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manipulation par des personnels responsabilisés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signalisation du site de stockage par un panneau indiquant la nature du danger.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 stockage des produits chimiques liquides se fera sur rétention pour prévenir les</w:t>
      </w:r>
      <w:r w:rsidR="000D18B1" w:rsidRPr="00BD681E">
        <w:rPr>
          <w:rFonts w:ascii="Times New Roman" w:hAnsi="Times New Roman" w:cs="Times New Roman"/>
          <w:sz w:val="24"/>
          <w:szCs w:val="24"/>
        </w:rPr>
        <w:t xml:space="preserve"> </w:t>
      </w:r>
      <w:r w:rsidRPr="00BD681E">
        <w:rPr>
          <w:rFonts w:ascii="Times New Roman" w:hAnsi="Times New Roman" w:cs="Times New Roman"/>
          <w:sz w:val="24"/>
          <w:szCs w:val="24"/>
        </w:rPr>
        <w:t>déversements accidentels et la pollution du sol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Les produits chimiques utilisés devront être munis de fiche de données de sécurité (FDS) </w:t>
      </w:r>
      <w:r w:rsidR="000D18B1" w:rsidRPr="00BD681E">
        <w:rPr>
          <w:rFonts w:ascii="Times New Roman" w:hAnsi="Times New Roman" w:cs="Times New Roman"/>
          <w:sz w:val="24"/>
          <w:szCs w:val="24"/>
        </w:rPr>
        <w:t>à afficher</w:t>
      </w:r>
      <w:r w:rsidRPr="00BD681E">
        <w:rPr>
          <w:rFonts w:ascii="Times New Roman" w:hAnsi="Times New Roman" w:cs="Times New Roman"/>
          <w:sz w:val="24"/>
          <w:szCs w:val="24"/>
        </w:rPr>
        <w:t xml:space="preserve"> sur le lieu de stockage</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5.1. Carburants et lubrifiants</w:t>
      </w:r>
    </w:p>
    <w:p w:rsidR="006F33C1" w:rsidRPr="00BD681E" w:rsidRDefault="006F33C1" w:rsidP="007F45C6">
      <w:pPr>
        <w:autoSpaceDE w:val="0"/>
        <w:autoSpaceDN w:val="0"/>
        <w:adjustRightInd w:val="0"/>
        <w:spacing w:after="0" w:line="240" w:lineRule="auto"/>
        <w:rPr>
          <w:rFonts w:ascii="Times New Roman" w:hAnsi="Times New Roman" w:cs="Times New Roman"/>
          <w:sz w:val="24"/>
          <w:szCs w:val="24"/>
        </w:rPr>
      </w:pPr>
      <w:r w:rsidRPr="00BD681E">
        <w:rPr>
          <w:rFonts w:ascii="Times New Roman" w:hAnsi="Times New Roman" w:cs="Times New Roman"/>
          <w:sz w:val="24"/>
          <w:szCs w:val="24"/>
        </w:rPr>
        <w:t xml:space="preserve">Dans le cas où l’entrepreneur utilise dans le chantier des carburants et lubrifiants, ils </w:t>
      </w:r>
      <w:r w:rsidR="000D18B1" w:rsidRPr="00BD681E">
        <w:rPr>
          <w:rFonts w:ascii="Times New Roman" w:hAnsi="Times New Roman" w:cs="Times New Roman"/>
          <w:sz w:val="24"/>
          <w:szCs w:val="24"/>
        </w:rPr>
        <w:t>seront stockés</w:t>
      </w:r>
      <w:r w:rsidRPr="00BD681E">
        <w:rPr>
          <w:rFonts w:ascii="Times New Roman" w:hAnsi="Times New Roman" w:cs="Times New Roman"/>
          <w:sz w:val="24"/>
          <w:szCs w:val="24"/>
        </w:rPr>
        <w:t xml:space="preserve"> </w:t>
      </w:r>
      <w:r w:rsidR="00287E2B" w:rsidRPr="00BD681E">
        <w:rPr>
          <w:rFonts w:ascii="Times New Roman" w:hAnsi="Times New Roman" w:cs="Times New Roman"/>
          <w:sz w:val="24"/>
          <w:szCs w:val="24"/>
        </w:rPr>
        <w:t>en conteneurs</w:t>
      </w:r>
      <w:r w:rsidRPr="00BD681E">
        <w:rPr>
          <w:rFonts w:ascii="Times New Roman" w:hAnsi="Times New Roman" w:cs="Times New Roman"/>
          <w:sz w:val="24"/>
          <w:szCs w:val="24"/>
        </w:rPr>
        <w:t xml:space="preserve"> étanches posés sur un sol plan, propre et stable. Les conteneurs seront </w:t>
      </w:r>
      <w:r w:rsidR="000D18B1" w:rsidRPr="00BD681E">
        <w:rPr>
          <w:rFonts w:ascii="Times New Roman" w:hAnsi="Times New Roman" w:cs="Times New Roman"/>
          <w:sz w:val="24"/>
          <w:szCs w:val="24"/>
        </w:rPr>
        <w:t>isolés du</w:t>
      </w:r>
      <w:r w:rsidRPr="00BD681E">
        <w:rPr>
          <w:rFonts w:ascii="Times New Roman" w:hAnsi="Times New Roman" w:cs="Times New Roman"/>
          <w:sz w:val="24"/>
          <w:szCs w:val="24"/>
        </w:rPr>
        <w:t xml:space="preserve"> sol par une bâche plastique ou un matériau absorbant (sable ou sciure) pour permettre </w:t>
      </w:r>
      <w:r w:rsidR="000D18B1" w:rsidRPr="00BD681E">
        <w:rPr>
          <w:rFonts w:ascii="Times New Roman" w:hAnsi="Times New Roman" w:cs="Times New Roman"/>
          <w:sz w:val="24"/>
          <w:szCs w:val="24"/>
        </w:rPr>
        <w:t>la récupération</w:t>
      </w:r>
      <w:r w:rsidRPr="00BD681E">
        <w:rPr>
          <w:rFonts w:ascii="Times New Roman" w:hAnsi="Times New Roman" w:cs="Times New Roman"/>
          <w:sz w:val="24"/>
          <w:szCs w:val="24"/>
        </w:rPr>
        <w:t xml:space="preserve"> des éventuels </w:t>
      </w:r>
      <w:r w:rsidR="00287E2B" w:rsidRPr="00BD681E">
        <w:rPr>
          <w:rFonts w:ascii="Times New Roman" w:hAnsi="Times New Roman" w:cs="Times New Roman"/>
          <w:sz w:val="24"/>
          <w:szCs w:val="24"/>
        </w:rPr>
        <w:t>rejets accidentels</w:t>
      </w:r>
      <w:r w:rsidRPr="00BD681E">
        <w:rPr>
          <w:rFonts w:ascii="Times New Roman" w:hAnsi="Times New Roman" w:cs="Times New Roman"/>
          <w:sz w:val="24"/>
          <w:szCs w:val="24"/>
        </w:rPr>
        <w:t xml:space="preserve">. A l’issue des travaux, le site du chantier </w:t>
      </w:r>
      <w:r w:rsidR="000D18B1" w:rsidRPr="00BD681E">
        <w:rPr>
          <w:rFonts w:ascii="Times New Roman" w:hAnsi="Times New Roman" w:cs="Times New Roman"/>
          <w:sz w:val="24"/>
          <w:szCs w:val="24"/>
        </w:rPr>
        <w:t>sera débarrassé</w:t>
      </w:r>
      <w:r w:rsidRPr="00BD681E">
        <w:rPr>
          <w:rFonts w:ascii="Times New Roman" w:hAnsi="Times New Roman" w:cs="Times New Roman"/>
          <w:sz w:val="24"/>
          <w:szCs w:val="24"/>
        </w:rPr>
        <w:t xml:space="preserve"> de toutes traces ou sous-produits.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rPr>
      </w:pPr>
      <w:r w:rsidRPr="00BD681E">
        <w:rPr>
          <w:rFonts w:ascii="Times New Roman" w:hAnsi="Times New Roman" w:cs="Times New Roman"/>
          <w:b/>
        </w:rPr>
        <w:t>5.2. Autres substances potentiellement polluantes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L’emploi d’autres substances potentiellement polluantes sera signalé au maître d’</w:t>
      </w:r>
      <w:r w:rsidR="00287E2B" w:rsidRPr="00BD681E">
        <w:rPr>
          <w:rFonts w:ascii="Times New Roman" w:hAnsi="Times New Roman" w:cs="Times New Roman"/>
          <w:sz w:val="24"/>
          <w:szCs w:val="24"/>
        </w:rPr>
        <w:t>œuvre avant</w:t>
      </w:r>
      <w:r w:rsidRPr="00BD681E">
        <w:rPr>
          <w:rFonts w:ascii="Times New Roman" w:hAnsi="Times New Roman" w:cs="Times New Roman"/>
          <w:sz w:val="24"/>
          <w:szCs w:val="24"/>
        </w:rPr>
        <w:t xml:space="preserve"> leur utilisation. L’entreprise apportera la preuve du caractère légal de leur emploi et le maître</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d’</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avisera les services techniques compétents pour autorisation et éventuellement prescription</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de consignes de précaution.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5.3. Gestion des pollutions accidentelles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En cas de pollution accidentelle, l’Entrepreneur avisera sans délai le maître d’</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En</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fonction de la composante de l’environnement concernée par la pollution, les services techniques</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compétents seront avisés. L’Entrepreneur prendra toute disposition utile pour faire cesser la cause</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du problème et procéder au traitement de la pollution. Les consignes conservatoires prescrites</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devront être rapidement mise en </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5.4. Principe d’intervention suite à une pollution accidentelle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En cas de déversement accidentel de substances polluantes, les mesures suivantes devront</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être prises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éviter la contamination du sol par le saupoudrage de produits absorbants spécifiques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en cas de proximité d’une source d’eau (puits, cours d’eau…), éviter la contamination des</w:t>
      </w:r>
      <w:r w:rsidR="00287E2B" w:rsidRPr="00BD681E">
        <w:rPr>
          <w:rFonts w:ascii="Times New Roman" w:hAnsi="Times New Roman" w:cs="Times New Roman"/>
          <w:sz w:val="24"/>
          <w:szCs w:val="24"/>
        </w:rPr>
        <w:t xml:space="preserve"> </w:t>
      </w:r>
      <w:r w:rsidRPr="00BD681E">
        <w:rPr>
          <w:rFonts w:ascii="Times New Roman" w:hAnsi="Times New Roman" w:cs="Times New Roman"/>
          <w:sz w:val="24"/>
          <w:szCs w:val="24"/>
        </w:rPr>
        <w:t>eaux par blocage, barrage, digue de terre, dans un premier temps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excaver les terres polluées au droit de la surface d’infiltration ;</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traiter les parties polluées de façon écologiquement rationnelle (mise en </w:t>
      </w:r>
      <w:r w:rsidR="005F424A" w:rsidRPr="00BD681E">
        <w:rPr>
          <w:rFonts w:ascii="Times New Roman" w:hAnsi="Times New Roman" w:cs="Times New Roman"/>
          <w:sz w:val="24"/>
          <w:szCs w:val="24"/>
        </w:rPr>
        <w:t>décharge, enfouissement</w:t>
      </w:r>
      <w:r w:rsidRPr="00BD681E">
        <w:rPr>
          <w:rFonts w:ascii="Times New Roman" w:hAnsi="Times New Roman" w:cs="Times New Roman"/>
          <w:sz w:val="24"/>
          <w:szCs w:val="24"/>
        </w:rPr>
        <w:t>, incinération, selon la nature de la pollution)</w:t>
      </w:r>
    </w:p>
    <w:p w:rsidR="00316653" w:rsidRDefault="00316653" w:rsidP="000864FB">
      <w:pPr>
        <w:autoSpaceDE w:val="0"/>
        <w:autoSpaceDN w:val="0"/>
        <w:adjustRightInd w:val="0"/>
        <w:spacing w:after="0" w:line="240" w:lineRule="auto"/>
        <w:jc w:val="both"/>
        <w:rPr>
          <w:rFonts w:ascii="Times New Roman" w:hAnsi="Times New Roman" w:cs="Times New Roman"/>
          <w:sz w:val="24"/>
          <w:szCs w:val="24"/>
        </w:rPr>
      </w:pPr>
    </w:p>
    <w:p w:rsidR="008B1207" w:rsidRPr="00BD681E"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lastRenderedPageBreak/>
        <w:t>6. PROTECTION DES ESPACES NATURELS CONTRE L’INCENDIE</w:t>
      </w:r>
    </w:p>
    <w:p w:rsidR="008B1207" w:rsidRPr="00BD681E" w:rsidRDefault="008B1207" w:rsidP="000864FB">
      <w:pPr>
        <w:autoSpaceDE w:val="0"/>
        <w:autoSpaceDN w:val="0"/>
        <w:adjustRightInd w:val="0"/>
        <w:spacing w:after="0" w:line="240" w:lineRule="auto"/>
        <w:jc w:val="both"/>
        <w:rPr>
          <w:rFonts w:ascii="Times New Roman" w:hAnsi="Times New Roman" w:cs="Times New Roman"/>
          <w:b/>
          <w:sz w:val="10"/>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Il sera fait une stricte application de la réglementation en vigueur (code forestier). D’une </w:t>
      </w:r>
      <w:r w:rsidR="005F424A" w:rsidRPr="00BD681E">
        <w:rPr>
          <w:rFonts w:ascii="Times New Roman" w:hAnsi="Times New Roman" w:cs="Times New Roman"/>
          <w:sz w:val="24"/>
          <w:szCs w:val="24"/>
        </w:rPr>
        <w:t>façon générale</w:t>
      </w:r>
      <w:r w:rsidRPr="00BD681E">
        <w:rPr>
          <w:rFonts w:ascii="Times New Roman" w:hAnsi="Times New Roman" w:cs="Times New Roman"/>
          <w:sz w:val="24"/>
          <w:szCs w:val="24"/>
        </w:rPr>
        <w:t>, l’emploi du feu est interdit sur le chantier sauf dérogation expresse délivrée par le maître</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d’</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dans la limite des permissions édictées par la réglementation nationale en vigueur. Dans ce</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cas, l’Entrepreneur observera les consignes minimales suivantes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brûlage autorisé uniquement par vent faible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site préalablement débroussaillé sur vingt mètres de rayon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feu sous surveillance constante d’une personne compétente armée de moyens de lutte contre</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l’incendie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en cas de propagation, alerte rapide des secours et du maître d’</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par tout moyen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extinction totale du foyer en fin du brûlage. Le recouvrement par de la terre est interdit.</w:t>
      </w:r>
    </w:p>
    <w:p w:rsidR="008B1207" w:rsidRPr="00BD681E"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7. CONSERVATION DE L’INTEGRITE PAYSAGERE DU SITE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Aucune atteinte ne sera portée à la végétation située hors de l’emprise des ouvrages, </w:t>
      </w:r>
      <w:r w:rsidR="005F424A" w:rsidRPr="00BD681E">
        <w:rPr>
          <w:rFonts w:ascii="Times New Roman" w:hAnsi="Times New Roman" w:cs="Times New Roman"/>
          <w:sz w:val="24"/>
          <w:szCs w:val="24"/>
        </w:rPr>
        <w:t>des accès</w:t>
      </w:r>
      <w:r w:rsidRPr="00BD681E">
        <w:rPr>
          <w:rFonts w:ascii="Times New Roman" w:hAnsi="Times New Roman" w:cs="Times New Roman"/>
          <w:sz w:val="24"/>
          <w:szCs w:val="24"/>
        </w:rPr>
        <w:t xml:space="preserve"> ou des aires de travail ou de stockage prévues. De plus, des mesures de protection sur </w:t>
      </w:r>
      <w:r w:rsidR="005F424A" w:rsidRPr="00BD681E">
        <w:rPr>
          <w:rFonts w:ascii="Times New Roman" w:hAnsi="Times New Roman" w:cs="Times New Roman"/>
          <w:sz w:val="24"/>
          <w:szCs w:val="24"/>
        </w:rPr>
        <w:t>les essences</w:t>
      </w:r>
      <w:r w:rsidRPr="00BD681E">
        <w:rPr>
          <w:rFonts w:ascii="Times New Roman" w:hAnsi="Times New Roman" w:cs="Times New Roman"/>
          <w:sz w:val="24"/>
          <w:szCs w:val="24"/>
        </w:rPr>
        <w:t xml:space="preserve"> protégées ou rares devraient être prises.</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Seul l’abattage des arbres autorisé par le service forestier est toléré (se conformer aux</w:t>
      </w:r>
    </w:p>
    <w:p w:rsidR="006F33C1" w:rsidRPr="00BD681E" w:rsidRDefault="005F424A"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Dispositions</w:t>
      </w:r>
      <w:r w:rsidR="006F33C1" w:rsidRPr="00BD681E">
        <w:rPr>
          <w:rFonts w:ascii="Times New Roman" w:hAnsi="Times New Roman" w:cs="Times New Roman"/>
          <w:sz w:val="24"/>
          <w:szCs w:val="24"/>
        </w:rPr>
        <w:t xml:space="preserve"> du code forestier en cas d’abattage d’arbre ou de déboisement). Des pénalités </w:t>
      </w:r>
      <w:r w:rsidRPr="00BD681E">
        <w:rPr>
          <w:rFonts w:ascii="Times New Roman" w:hAnsi="Times New Roman" w:cs="Times New Roman"/>
          <w:sz w:val="24"/>
          <w:szCs w:val="24"/>
        </w:rPr>
        <w:t>sont encourues</w:t>
      </w:r>
      <w:r w:rsidR="006F33C1" w:rsidRPr="00BD681E">
        <w:rPr>
          <w:rFonts w:ascii="Times New Roman" w:hAnsi="Times New Roman" w:cs="Times New Roman"/>
          <w:sz w:val="24"/>
          <w:szCs w:val="24"/>
        </w:rPr>
        <w:t xml:space="preserve"> en cas d’abattage non autorisé d’arbre ou la destruction de la végétation du site.</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L’Entrepreneur devrait effectuer une plantation de compensation après les travaux en cas de</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déboisement ou d'abattage d'arbres.</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Les matériaux utilisés pour les travaux (sable et gravier notamment) doivent obligatoirement</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 xml:space="preserve">provenir des carrières et sablières autorisées et contrôlées par le service des mines. </w:t>
      </w:r>
      <w:r w:rsidRPr="00BD681E">
        <w:rPr>
          <w:rFonts w:ascii="Times New Roman" w:hAnsi="Times New Roman" w:cs="Times New Roman"/>
          <w:sz w:val="24"/>
          <w:szCs w:val="24"/>
        </w:rPr>
        <w:t>Conformé mentaux</w:t>
      </w:r>
      <w:r w:rsidR="006F33C1" w:rsidRPr="00BD681E">
        <w:rPr>
          <w:rFonts w:ascii="Times New Roman" w:hAnsi="Times New Roman" w:cs="Times New Roman"/>
          <w:sz w:val="24"/>
          <w:szCs w:val="24"/>
        </w:rPr>
        <w:t xml:space="preserve"> dispositions du code minier, les carrières et sites d’emprunts devront être impérativement</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réhabilités.</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La remise en état des lieux avant repli de chantier pourra être imposée en cas de modification</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significative du site.</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Toute zone de sensibilité environnementale doit être contournée par le projet (exemple des</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zones d’inondation saisonnière). Aussi, toutes les précautions doivent être prises afin de préserver</w:t>
      </w: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les points d’eau (puits, sources, fontaines, mares…)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8. ASPECTS SOCIAUX ET CULTURELS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Pour permettre au projet de générer des retombées positives sur le milieu social d’accueil,</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l’Entrepreneur veillera à :</w:t>
      </w:r>
    </w:p>
    <w:p w:rsidR="006F33C1" w:rsidRPr="00BD681E" w:rsidRDefault="00DA3EBC"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E</w:t>
      </w:r>
      <w:r w:rsidR="006F33C1" w:rsidRPr="00BD681E">
        <w:rPr>
          <w:rFonts w:ascii="Times New Roman" w:hAnsi="Times New Roman" w:cs="Times New Roman"/>
          <w:sz w:val="24"/>
          <w:szCs w:val="24"/>
        </w:rPr>
        <w:t>viter que le projet modifie les sites historiques, archéologiques, ou culturels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2. prendre en charge les préoccupations des femmes et favoriser leur implication dans la prise</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de décision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3. recruter en priorité la main d’</w:t>
      </w:r>
      <w:r w:rsidR="00D17912" w:rsidRPr="00BD681E">
        <w:rPr>
          <w:rFonts w:ascii="Times New Roman" w:hAnsi="Times New Roman" w:cs="Times New Roman"/>
          <w:sz w:val="24"/>
          <w:szCs w:val="24"/>
        </w:rPr>
        <w:t>œuvre</w:t>
      </w:r>
      <w:r w:rsidRPr="00BD681E">
        <w:rPr>
          <w:rFonts w:ascii="Times New Roman" w:hAnsi="Times New Roman" w:cs="Times New Roman"/>
          <w:sz w:val="24"/>
          <w:szCs w:val="24"/>
        </w:rPr>
        <w:t xml:space="preserve"> non qualifiée dans la population locale.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Les mesures suivantes sont à prendre au cas où des objets de valeur culturelle ou religieuse seraient</w:t>
      </w:r>
      <w:r w:rsidR="005F424A" w:rsidRPr="00BD681E">
        <w:rPr>
          <w:rFonts w:ascii="Times New Roman" w:hAnsi="Times New Roman" w:cs="Times New Roman"/>
          <w:sz w:val="24"/>
          <w:szCs w:val="24"/>
        </w:rPr>
        <w:t xml:space="preserve"> </w:t>
      </w:r>
      <w:r w:rsidRPr="00BD681E">
        <w:rPr>
          <w:rFonts w:ascii="Times New Roman" w:hAnsi="Times New Roman" w:cs="Times New Roman"/>
          <w:sz w:val="24"/>
          <w:szCs w:val="24"/>
        </w:rPr>
        <w:t>mis à jour pendant les excavations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arrêter le travail immédiatement à la suite de la découverte de tout matériel ayant une </w:t>
      </w:r>
      <w:r w:rsidR="005F424A" w:rsidRPr="00BD681E">
        <w:rPr>
          <w:rFonts w:ascii="Times New Roman" w:hAnsi="Times New Roman" w:cs="Times New Roman"/>
          <w:sz w:val="24"/>
          <w:szCs w:val="24"/>
        </w:rPr>
        <w:t>valeur possible</w:t>
      </w:r>
      <w:r w:rsidRPr="00BD681E">
        <w:rPr>
          <w:rFonts w:ascii="Times New Roman" w:hAnsi="Times New Roman" w:cs="Times New Roman"/>
          <w:sz w:val="24"/>
          <w:szCs w:val="24"/>
        </w:rPr>
        <w:t xml:space="preserve"> archéologique, historique ou paléontologique, ou autre valeur culturelle, de </w:t>
      </w:r>
      <w:r w:rsidR="005F424A" w:rsidRPr="00BD681E">
        <w:rPr>
          <w:rFonts w:ascii="Times New Roman" w:hAnsi="Times New Roman" w:cs="Times New Roman"/>
          <w:sz w:val="24"/>
          <w:szCs w:val="24"/>
        </w:rPr>
        <w:t>faire connaitre</w:t>
      </w:r>
      <w:r w:rsidRPr="00BD681E">
        <w:rPr>
          <w:rFonts w:ascii="Times New Roman" w:hAnsi="Times New Roman" w:cs="Times New Roman"/>
          <w:sz w:val="24"/>
          <w:szCs w:val="24"/>
        </w:rPr>
        <w:t xml:space="preserve"> les trouvailles au promoteur et de la notifier aux autorités compétentes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protéger les objets autant que possible en utilisant des couvertures en plastique et prendre le</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cas échéant des mesures pour stabiliser la zone afin de protéger correctement les objets;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ne reprendre les travaux qu'après avoir reçu l'autorisation des autorités compétentes.</w:t>
      </w:r>
    </w:p>
    <w:p w:rsidR="008B1207" w:rsidRPr="00BD681E"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9. OUVERTURE ET EXPLOITATION DES CARRIERES ET EMPRUNTS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L’Entrepreneur doit demander les autorisations prévues par les textes et règlements en </w:t>
      </w:r>
      <w:r w:rsidR="00B66810" w:rsidRPr="00BD681E">
        <w:rPr>
          <w:rFonts w:ascii="Times New Roman" w:hAnsi="Times New Roman" w:cs="Times New Roman"/>
          <w:sz w:val="24"/>
          <w:szCs w:val="24"/>
        </w:rPr>
        <w:t>vigueur dont</w:t>
      </w:r>
      <w:r w:rsidRPr="00BD681E">
        <w:rPr>
          <w:rFonts w:ascii="Times New Roman" w:hAnsi="Times New Roman" w:cs="Times New Roman"/>
          <w:sz w:val="24"/>
          <w:szCs w:val="24"/>
        </w:rPr>
        <w:t xml:space="preserve"> le code minier avant toute ouverture et exploitation de nouvelle carrière. Avant de solliciter</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l’autorisation d'ouverture de nouvelles zones d'emprunts, les emprunts retenus pour les travaux</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d'entretien devront être épuisés.</w:t>
      </w: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10.</w:t>
      </w:r>
      <w:r w:rsidR="008B2949">
        <w:rPr>
          <w:rFonts w:ascii="Times New Roman" w:hAnsi="Times New Roman" w:cs="Times New Roman"/>
          <w:b/>
          <w:sz w:val="24"/>
        </w:rPr>
        <w:t xml:space="preserve"> </w:t>
      </w:r>
      <w:r w:rsidRPr="00BD681E">
        <w:rPr>
          <w:rFonts w:ascii="Times New Roman" w:hAnsi="Times New Roman" w:cs="Times New Roman"/>
          <w:b/>
          <w:sz w:val="24"/>
        </w:rPr>
        <w:t>SECURITE DES PERSONNES ET DES BIENS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assurer la sécurité de la circulation.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les tranchées seront au besoin, entourées de solides barrières,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un éclairage des barrières et des passerelles sera assuré pendant la nuit</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assurer la signalisation et le gardiennage imposés.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assurer le passage des véhicules, sauf impossibilité absolue</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les routes ne seront pas coupées en même temps sur plus de la moitié de leur largeur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 les tranchées longeant les routes et engageant l’emprise de </w:t>
      </w:r>
      <w:r w:rsidR="00D17912" w:rsidRPr="00BD681E">
        <w:rPr>
          <w:rFonts w:ascii="Times New Roman" w:hAnsi="Times New Roman" w:cs="Times New Roman"/>
          <w:sz w:val="24"/>
          <w:szCs w:val="24"/>
        </w:rPr>
        <w:t>celles-ci</w:t>
      </w:r>
      <w:r w:rsidRPr="00BD681E">
        <w:rPr>
          <w:rFonts w:ascii="Times New Roman" w:hAnsi="Times New Roman" w:cs="Times New Roman"/>
          <w:sz w:val="24"/>
          <w:szCs w:val="24"/>
        </w:rPr>
        <w:t xml:space="preserve"> ne seront pas ouvertes</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sur une longueur supérieure à 200 m ;</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préserver de toutes dégradations les murs des riverains, les ouvrages des voies publiques,</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tels que bordures, bornes etc… les lignes électriques ou téléphoniques et les canalisations et</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câbles de toute nature rencontrés dans le sol.</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lastRenderedPageBreak/>
        <w:t>- Maintenir en état de fonctionnement, pendant toute la durée des travaux, les câbles existants</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et les canalisations et installations existantes assurant la distribution d’eau potable, ou</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l’évacuation des eaux usées.</w:t>
      </w:r>
    </w:p>
    <w:p w:rsidR="008B1207" w:rsidRPr="00BD681E"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sz w:val="24"/>
        </w:rPr>
      </w:pPr>
      <w:r w:rsidRPr="00BD681E">
        <w:rPr>
          <w:rFonts w:ascii="Times New Roman" w:hAnsi="Times New Roman" w:cs="Times New Roman"/>
          <w:b/>
          <w:sz w:val="24"/>
        </w:rPr>
        <w:t>11.</w:t>
      </w:r>
      <w:r w:rsidR="008B2949">
        <w:rPr>
          <w:rFonts w:ascii="Times New Roman" w:hAnsi="Times New Roman" w:cs="Times New Roman"/>
          <w:b/>
          <w:sz w:val="24"/>
        </w:rPr>
        <w:t xml:space="preserve"> </w:t>
      </w:r>
      <w:r w:rsidRPr="00BD681E">
        <w:rPr>
          <w:rFonts w:ascii="Times New Roman" w:hAnsi="Times New Roman" w:cs="Times New Roman"/>
          <w:b/>
          <w:sz w:val="24"/>
        </w:rPr>
        <w:t>ABANDON DES INSTALLATIONS EN FIN DE TRAVAUX</w:t>
      </w:r>
    </w:p>
    <w:p w:rsidR="006F33C1" w:rsidRPr="00BD681E" w:rsidRDefault="006F33C1" w:rsidP="008B1207">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la fin des travaux, l’Entrepreneur doit réaliser tous les travaux nécessaires à la remise en état</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des lieux. L’Entrepreneur récupère tout son matériel, engins et matériaux. Il ne peut abandonner</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aucun équipement ni matériaux sur le site, ni dans les environs. Les aires bétonnées sont démolies et</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les matériaux de démolition mis en dépôt sur un site adéquat approuvé par l’ingénieur. Au moment</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du repli, les drains de l'installation sont curés pour éviter l'érosion accélérée du site.</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S’il est dans l’intérêt du Maître d’ouvrage de récupérer les installations fixes pour une </w:t>
      </w:r>
      <w:r w:rsidR="00B66810" w:rsidRPr="00BD681E">
        <w:rPr>
          <w:rFonts w:ascii="Times New Roman" w:hAnsi="Times New Roman" w:cs="Times New Roman"/>
          <w:sz w:val="24"/>
          <w:szCs w:val="24"/>
        </w:rPr>
        <w:t>utilisation future</w:t>
      </w:r>
      <w:r w:rsidRPr="00BD681E">
        <w:rPr>
          <w:rFonts w:ascii="Times New Roman" w:hAnsi="Times New Roman" w:cs="Times New Roman"/>
          <w:sz w:val="24"/>
          <w:szCs w:val="24"/>
        </w:rPr>
        <w:t xml:space="preserve">, l’Administration peut demander à l’Entrepreneur de lui céder sans dédommagement </w:t>
      </w:r>
      <w:r w:rsidR="00B66810" w:rsidRPr="00BD681E">
        <w:rPr>
          <w:rFonts w:ascii="Times New Roman" w:hAnsi="Times New Roman" w:cs="Times New Roman"/>
          <w:sz w:val="24"/>
          <w:szCs w:val="24"/>
        </w:rPr>
        <w:t>les installations</w:t>
      </w:r>
      <w:r w:rsidRPr="00BD681E">
        <w:rPr>
          <w:rFonts w:ascii="Times New Roman" w:hAnsi="Times New Roman" w:cs="Times New Roman"/>
          <w:sz w:val="24"/>
          <w:szCs w:val="24"/>
        </w:rPr>
        <w:t xml:space="preserve"> sujettes à démolition lors d’un repli.</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Après le repli du matériel, un procès-verbal constatant la remise en état du site doit être dressé et</w:t>
      </w:r>
      <w:r w:rsidR="00B66810" w:rsidRPr="00BD681E">
        <w:rPr>
          <w:rFonts w:ascii="Times New Roman" w:hAnsi="Times New Roman" w:cs="Times New Roman"/>
          <w:sz w:val="24"/>
          <w:szCs w:val="24"/>
        </w:rPr>
        <w:t xml:space="preserve"> </w:t>
      </w:r>
      <w:r w:rsidRPr="00BD681E">
        <w:rPr>
          <w:rFonts w:ascii="Times New Roman" w:hAnsi="Times New Roman" w:cs="Times New Roman"/>
          <w:sz w:val="24"/>
          <w:szCs w:val="24"/>
        </w:rPr>
        <w:t>joint au PV de la réception des travaux.</w:t>
      </w:r>
    </w:p>
    <w:p w:rsidR="006F33C1" w:rsidRPr="00BD681E" w:rsidRDefault="006F33C1" w:rsidP="000864FB">
      <w:pPr>
        <w:tabs>
          <w:tab w:val="left" w:pos="1740"/>
        </w:tabs>
        <w:jc w:val="both"/>
        <w:rPr>
          <w:rFonts w:ascii="Times New Roman" w:hAnsi="Times New Roman" w:cs="Times New Roman"/>
          <w:sz w:val="24"/>
          <w:szCs w:val="24"/>
        </w:rPr>
      </w:pPr>
    </w:p>
    <w:p w:rsidR="006F33C1" w:rsidRPr="00BD681E" w:rsidRDefault="006F33C1" w:rsidP="000864FB">
      <w:pPr>
        <w:tabs>
          <w:tab w:val="left" w:pos="1740"/>
        </w:tabs>
        <w:jc w:val="both"/>
        <w:rPr>
          <w:rFonts w:ascii="Times New Roman" w:hAnsi="Times New Roman" w:cs="Times New Roman"/>
          <w:sz w:val="24"/>
          <w:szCs w:val="24"/>
        </w:rPr>
      </w:pPr>
    </w:p>
    <w:p w:rsidR="00C01581" w:rsidRPr="00BD681E" w:rsidRDefault="00C01581"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Pr="00BD681E" w:rsidRDefault="008B1207" w:rsidP="000864FB">
      <w:pPr>
        <w:tabs>
          <w:tab w:val="left" w:pos="1740"/>
        </w:tabs>
        <w:jc w:val="both"/>
        <w:rPr>
          <w:rFonts w:ascii="Times New Roman" w:hAnsi="Times New Roman" w:cs="Times New Roman"/>
          <w:sz w:val="24"/>
          <w:szCs w:val="24"/>
        </w:rPr>
      </w:pPr>
    </w:p>
    <w:p w:rsidR="008B1207" w:rsidRDefault="008B1207" w:rsidP="000864FB">
      <w:pPr>
        <w:tabs>
          <w:tab w:val="left" w:pos="1740"/>
        </w:tabs>
        <w:jc w:val="both"/>
        <w:rPr>
          <w:rFonts w:ascii="Times New Roman" w:hAnsi="Times New Roman" w:cs="Times New Roman"/>
          <w:sz w:val="24"/>
          <w:szCs w:val="24"/>
        </w:rPr>
      </w:pPr>
    </w:p>
    <w:p w:rsidR="005734E0" w:rsidRDefault="005734E0" w:rsidP="000864FB">
      <w:pPr>
        <w:tabs>
          <w:tab w:val="left" w:pos="1740"/>
        </w:tabs>
        <w:jc w:val="both"/>
        <w:rPr>
          <w:rFonts w:ascii="Times New Roman" w:hAnsi="Times New Roman" w:cs="Times New Roman"/>
          <w:sz w:val="24"/>
          <w:szCs w:val="24"/>
        </w:rPr>
      </w:pPr>
    </w:p>
    <w:p w:rsidR="005734E0" w:rsidRDefault="005734E0" w:rsidP="000864FB">
      <w:pPr>
        <w:tabs>
          <w:tab w:val="left" w:pos="1740"/>
        </w:tabs>
        <w:jc w:val="both"/>
        <w:rPr>
          <w:rFonts w:ascii="Times New Roman" w:hAnsi="Times New Roman" w:cs="Times New Roman"/>
          <w:sz w:val="24"/>
          <w:szCs w:val="24"/>
        </w:rPr>
      </w:pPr>
    </w:p>
    <w:p w:rsidR="005734E0" w:rsidRDefault="005734E0" w:rsidP="000864FB">
      <w:pPr>
        <w:tabs>
          <w:tab w:val="left" w:pos="1740"/>
        </w:tabs>
        <w:jc w:val="both"/>
        <w:rPr>
          <w:rFonts w:ascii="Times New Roman" w:hAnsi="Times New Roman" w:cs="Times New Roman"/>
          <w:sz w:val="24"/>
          <w:szCs w:val="24"/>
        </w:rPr>
      </w:pPr>
    </w:p>
    <w:p w:rsidR="005734E0" w:rsidRDefault="005734E0" w:rsidP="000864FB">
      <w:pPr>
        <w:tabs>
          <w:tab w:val="left" w:pos="1740"/>
        </w:tabs>
        <w:jc w:val="both"/>
        <w:rPr>
          <w:rFonts w:ascii="Times New Roman" w:hAnsi="Times New Roman" w:cs="Times New Roman"/>
          <w:sz w:val="24"/>
          <w:szCs w:val="24"/>
        </w:rPr>
      </w:pPr>
    </w:p>
    <w:p w:rsidR="005734E0" w:rsidRDefault="005734E0" w:rsidP="000864FB">
      <w:pPr>
        <w:tabs>
          <w:tab w:val="left" w:pos="1740"/>
        </w:tabs>
        <w:jc w:val="both"/>
        <w:rPr>
          <w:rFonts w:ascii="Times New Roman" w:hAnsi="Times New Roman" w:cs="Times New Roman"/>
          <w:sz w:val="24"/>
          <w:szCs w:val="24"/>
        </w:rPr>
      </w:pPr>
    </w:p>
    <w:p w:rsidR="005734E0" w:rsidRPr="00BD681E" w:rsidRDefault="005734E0" w:rsidP="000864FB">
      <w:pPr>
        <w:tabs>
          <w:tab w:val="left" w:pos="1740"/>
        </w:tabs>
        <w:jc w:val="both"/>
        <w:rPr>
          <w:rFonts w:ascii="Times New Roman" w:hAnsi="Times New Roman" w:cs="Times New Roman"/>
          <w:sz w:val="24"/>
          <w:szCs w:val="24"/>
        </w:rPr>
      </w:pPr>
    </w:p>
    <w:p w:rsidR="00B6583C" w:rsidRPr="00BD681E" w:rsidRDefault="00B6583C" w:rsidP="000864FB">
      <w:pPr>
        <w:tabs>
          <w:tab w:val="left" w:pos="1740"/>
        </w:tabs>
        <w:jc w:val="both"/>
        <w:rPr>
          <w:rFonts w:ascii="Times New Roman" w:hAnsi="Times New Roman" w:cs="Times New Roman"/>
          <w:sz w:val="24"/>
          <w:szCs w:val="24"/>
        </w:rPr>
      </w:pPr>
    </w:p>
    <w:p w:rsidR="008B1207" w:rsidRDefault="008B1207" w:rsidP="000864FB">
      <w:pPr>
        <w:tabs>
          <w:tab w:val="left" w:pos="1740"/>
        </w:tabs>
        <w:jc w:val="both"/>
        <w:rPr>
          <w:rFonts w:ascii="Times New Roman" w:hAnsi="Times New Roman" w:cs="Times New Roman"/>
          <w:sz w:val="24"/>
          <w:szCs w:val="24"/>
        </w:rPr>
      </w:pPr>
    </w:p>
    <w:p w:rsidR="00316653" w:rsidRPr="00BD681E" w:rsidRDefault="00316653" w:rsidP="000864FB">
      <w:pPr>
        <w:tabs>
          <w:tab w:val="left" w:pos="1740"/>
        </w:tabs>
        <w:jc w:val="both"/>
        <w:rPr>
          <w:rFonts w:ascii="Times New Roman" w:hAnsi="Times New Roman" w:cs="Times New Roman"/>
          <w:sz w:val="24"/>
          <w:szCs w:val="24"/>
        </w:rPr>
      </w:pPr>
    </w:p>
    <w:p w:rsidR="006F33C1" w:rsidRPr="008B2949" w:rsidRDefault="009C7330" w:rsidP="00B66438">
      <w:pPr>
        <w:autoSpaceDE w:val="0"/>
        <w:autoSpaceDN w:val="0"/>
        <w:adjustRightInd w:val="0"/>
        <w:spacing w:after="0" w:line="240" w:lineRule="auto"/>
        <w:jc w:val="both"/>
        <w:rPr>
          <w:rFonts w:ascii="Times New Roman" w:hAnsi="Times New Roman" w:cs="Times New Roman"/>
          <w:b/>
          <w:bCs/>
          <w:sz w:val="24"/>
          <w:szCs w:val="24"/>
        </w:rPr>
      </w:pPr>
      <w:r w:rsidRPr="008B2949">
        <w:rPr>
          <w:rFonts w:ascii="Times New Roman" w:hAnsi="Times New Roman" w:cs="Times New Roman"/>
          <w:b/>
          <w:bCs/>
          <w:sz w:val="24"/>
          <w:szCs w:val="24"/>
        </w:rPr>
        <w:lastRenderedPageBreak/>
        <w:t>LETTRE-COMMANDE N° _______/LC</w:t>
      </w:r>
      <w:r w:rsidR="006F33C1" w:rsidRPr="008B2949">
        <w:rPr>
          <w:rFonts w:ascii="Times New Roman" w:hAnsi="Times New Roman" w:cs="Times New Roman"/>
          <w:b/>
          <w:bCs/>
          <w:sz w:val="24"/>
          <w:szCs w:val="24"/>
        </w:rPr>
        <w:t>/</w:t>
      </w:r>
      <w:r w:rsidR="008B2949" w:rsidRPr="008B2949">
        <w:rPr>
          <w:rFonts w:ascii="Times New Roman" w:hAnsi="Times New Roman" w:cs="Times New Roman"/>
          <w:b/>
          <w:bCs/>
          <w:sz w:val="24"/>
          <w:szCs w:val="24"/>
        </w:rPr>
        <w:t>C.</w:t>
      </w:r>
      <w:r w:rsidR="009919DB">
        <w:rPr>
          <w:rFonts w:ascii="Times New Roman" w:hAnsi="Times New Roman" w:cs="Times New Roman"/>
          <w:b/>
          <w:bCs/>
          <w:sz w:val="24"/>
          <w:szCs w:val="24"/>
        </w:rPr>
        <w:t>LOMIE</w:t>
      </w:r>
      <w:r w:rsidR="006F33C1" w:rsidRPr="008B2949">
        <w:rPr>
          <w:rFonts w:ascii="Times New Roman" w:hAnsi="Times New Roman" w:cs="Times New Roman"/>
          <w:b/>
          <w:bCs/>
          <w:sz w:val="24"/>
          <w:szCs w:val="24"/>
        </w:rPr>
        <w:t>/C</w:t>
      </w:r>
      <w:r w:rsidRPr="008B2949">
        <w:rPr>
          <w:rFonts w:ascii="Times New Roman" w:hAnsi="Times New Roman" w:cs="Times New Roman"/>
          <w:b/>
          <w:bCs/>
          <w:sz w:val="24"/>
          <w:szCs w:val="24"/>
        </w:rPr>
        <w:t>I</w:t>
      </w:r>
      <w:r w:rsidR="008D6515" w:rsidRPr="008B2949">
        <w:rPr>
          <w:rFonts w:ascii="Times New Roman" w:hAnsi="Times New Roman" w:cs="Times New Roman"/>
          <w:b/>
          <w:bCs/>
          <w:sz w:val="24"/>
          <w:szCs w:val="24"/>
        </w:rPr>
        <w:t>PM/</w:t>
      </w:r>
      <w:r w:rsidR="00877BA3">
        <w:rPr>
          <w:rFonts w:ascii="Times New Roman" w:hAnsi="Times New Roman" w:cs="Times New Roman"/>
          <w:b/>
          <w:bCs/>
          <w:sz w:val="24"/>
          <w:szCs w:val="24"/>
        </w:rPr>
        <w:t>2026</w:t>
      </w:r>
    </w:p>
    <w:p w:rsidR="008B2949" w:rsidRPr="008B2949" w:rsidRDefault="008B2949" w:rsidP="00B66438">
      <w:pPr>
        <w:autoSpaceDE w:val="0"/>
        <w:autoSpaceDN w:val="0"/>
        <w:adjustRightInd w:val="0"/>
        <w:spacing w:after="0" w:line="240" w:lineRule="auto"/>
        <w:jc w:val="both"/>
        <w:rPr>
          <w:rFonts w:ascii="Times New Roman" w:hAnsi="Times New Roman" w:cs="Times New Roman"/>
          <w:b/>
          <w:bCs/>
          <w:iCs/>
          <w:sz w:val="24"/>
          <w:szCs w:val="24"/>
        </w:rPr>
      </w:pPr>
      <w:r w:rsidRPr="008B2949">
        <w:rPr>
          <w:rFonts w:ascii="Times New Roman" w:hAnsi="Times New Roman" w:cs="Times New Roman"/>
          <w:b/>
          <w:bCs/>
          <w:iCs/>
          <w:sz w:val="24"/>
          <w:szCs w:val="24"/>
        </w:rPr>
        <w:t>PASSE APRES APPEL D’OFFRES NATIONAL OUVERT EN PROCEDURE D’URGENCE</w:t>
      </w:r>
    </w:p>
    <w:p w:rsidR="008B2949" w:rsidRPr="008B2949" w:rsidRDefault="008B2949" w:rsidP="00B66438">
      <w:pPr>
        <w:autoSpaceDE w:val="0"/>
        <w:autoSpaceDN w:val="0"/>
        <w:adjustRightInd w:val="0"/>
        <w:spacing w:after="0" w:line="240" w:lineRule="auto"/>
        <w:jc w:val="both"/>
        <w:rPr>
          <w:rFonts w:ascii="Times New Roman" w:hAnsi="Times New Roman" w:cs="Times New Roman"/>
          <w:b/>
          <w:bCs/>
          <w:iCs/>
          <w:sz w:val="24"/>
          <w:szCs w:val="24"/>
        </w:rPr>
      </w:pPr>
      <w:r w:rsidRPr="008B2949">
        <w:rPr>
          <w:rFonts w:ascii="Times New Roman" w:hAnsi="Times New Roman" w:cs="Times New Roman"/>
          <w:b/>
          <w:bCs/>
          <w:iCs/>
          <w:sz w:val="24"/>
          <w:szCs w:val="24"/>
        </w:rPr>
        <w:t>N°.............................../AONO/C.</w:t>
      </w:r>
      <w:r w:rsidR="009919DB">
        <w:rPr>
          <w:rFonts w:ascii="Times New Roman" w:hAnsi="Times New Roman" w:cs="Times New Roman"/>
          <w:b/>
          <w:bCs/>
          <w:iCs/>
          <w:sz w:val="24"/>
          <w:szCs w:val="24"/>
        </w:rPr>
        <w:t>LOMIE</w:t>
      </w:r>
      <w:r w:rsidRPr="008B2949">
        <w:rPr>
          <w:rFonts w:ascii="Times New Roman" w:hAnsi="Times New Roman" w:cs="Times New Roman"/>
          <w:b/>
          <w:bCs/>
          <w:iCs/>
          <w:sz w:val="24"/>
          <w:szCs w:val="24"/>
        </w:rPr>
        <w:t>/CIPM/</w:t>
      </w:r>
      <w:r w:rsidR="00877BA3">
        <w:rPr>
          <w:rFonts w:ascii="Times New Roman" w:hAnsi="Times New Roman" w:cs="Times New Roman"/>
          <w:b/>
          <w:bCs/>
          <w:iCs/>
          <w:sz w:val="24"/>
          <w:szCs w:val="24"/>
        </w:rPr>
        <w:t>2026</w:t>
      </w:r>
      <w:r w:rsidRPr="008B2949">
        <w:rPr>
          <w:rFonts w:ascii="Times New Roman" w:hAnsi="Times New Roman" w:cs="Times New Roman"/>
          <w:b/>
          <w:bCs/>
          <w:iCs/>
          <w:sz w:val="24"/>
          <w:szCs w:val="24"/>
        </w:rPr>
        <w:t xml:space="preserve"> DU ................................................ </w:t>
      </w:r>
      <w:r w:rsidR="00877BA3">
        <w:rPr>
          <w:rFonts w:ascii="Times New Roman" w:hAnsi="Times New Roman" w:cs="Times New Roman"/>
          <w:b/>
          <w:bCs/>
          <w:iCs/>
          <w:sz w:val="24"/>
          <w:szCs w:val="24"/>
        </w:rPr>
        <w:t>2026</w:t>
      </w:r>
    </w:p>
    <w:p w:rsidR="006F33C1" w:rsidRPr="008B2949" w:rsidRDefault="00DA3EBC" w:rsidP="00B66438">
      <w:pPr>
        <w:jc w:val="both"/>
        <w:rPr>
          <w:rFonts w:ascii="Times New Roman" w:hAnsi="Times New Roman" w:cs="Times New Roman"/>
          <w:b/>
          <w:bCs/>
          <w:i/>
          <w:iCs/>
          <w:sz w:val="24"/>
          <w:szCs w:val="24"/>
        </w:rPr>
      </w:pPr>
      <w:r>
        <w:rPr>
          <w:rFonts w:ascii="Times New Roman" w:hAnsi="Times New Roman" w:cs="Times New Roman"/>
          <w:b/>
          <w:bCs/>
          <w:iCs/>
          <w:sz w:val="24"/>
          <w:szCs w:val="24"/>
        </w:rPr>
        <w:t xml:space="preserve">POUR LES TRAVAUX </w:t>
      </w:r>
      <w:r w:rsidRPr="00F125D7">
        <w:rPr>
          <w:rFonts w:ascii="Times New Roman" w:hAnsi="Times New Roman" w:cs="Times New Roman"/>
          <w:b/>
          <w:bCs/>
          <w:iCs/>
          <w:sz w:val="24"/>
          <w:szCs w:val="24"/>
        </w:rPr>
        <w:t xml:space="preserve">DE CONSTRUCTION D’UNE ADDUCTION EN EAU POTABLE A </w:t>
      </w:r>
      <w:r w:rsidR="00877BA3">
        <w:rPr>
          <w:rFonts w:ascii="Times New Roman" w:hAnsi="Times New Roman" w:cs="Times New Roman"/>
          <w:b/>
          <w:bCs/>
          <w:iCs/>
          <w:sz w:val="24"/>
          <w:szCs w:val="24"/>
        </w:rPr>
        <w:t>MAYANG</w:t>
      </w:r>
      <w:r w:rsidR="00B66438">
        <w:rPr>
          <w:rFonts w:ascii="Times New Roman" w:hAnsi="Times New Roman" w:cs="Times New Roman"/>
          <w:b/>
          <w:bCs/>
          <w:iCs/>
          <w:sz w:val="24"/>
          <w:szCs w:val="24"/>
        </w:rPr>
        <w:t xml:space="preserve">, DANS </w:t>
      </w:r>
      <w:r w:rsidRPr="00F125D7">
        <w:rPr>
          <w:rFonts w:ascii="Times New Roman" w:hAnsi="Times New Roman" w:cs="Times New Roman"/>
          <w:b/>
          <w:bCs/>
          <w:iCs/>
          <w:sz w:val="24"/>
          <w:szCs w:val="24"/>
        </w:rPr>
        <w:t>LA COMMUNE DE LOMIE, DEPARTEMENT DU HAUT-NYON</w:t>
      </w:r>
      <w:r w:rsidR="00B66438">
        <w:rPr>
          <w:rFonts w:ascii="Times New Roman" w:hAnsi="Times New Roman" w:cs="Times New Roman"/>
          <w:b/>
          <w:bCs/>
          <w:iCs/>
          <w:sz w:val="24"/>
          <w:szCs w:val="24"/>
        </w:rPr>
        <w:t>G, REGION DE L’EST. (LOT 2</w:t>
      </w:r>
      <w:r w:rsidRPr="00F125D7">
        <w:rPr>
          <w:rFonts w:ascii="Times New Roman" w:hAnsi="Times New Roman" w:cs="Times New Roman"/>
          <w:b/>
          <w:bCs/>
          <w:iCs/>
          <w:sz w:val="24"/>
          <w:szCs w:val="24"/>
        </w:rPr>
        <w:t>)</w:t>
      </w:r>
    </w:p>
    <w:p w:rsidR="006F33C1" w:rsidRPr="00BD681E" w:rsidRDefault="006F33C1" w:rsidP="000864FB">
      <w:pPr>
        <w:tabs>
          <w:tab w:val="left" w:pos="1500"/>
        </w:tabs>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ab/>
        <w:t>MONTANT</w:t>
      </w:r>
    </w:p>
    <w:tbl>
      <w:tblPr>
        <w:tblStyle w:val="Grilledutableau"/>
        <w:tblW w:w="0" w:type="auto"/>
        <w:tblInd w:w="2376" w:type="dxa"/>
        <w:tblLook w:val="04A0" w:firstRow="1" w:lastRow="0" w:firstColumn="1" w:lastColumn="0" w:noHBand="0" w:noVBand="1"/>
      </w:tblPr>
      <w:tblGrid>
        <w:gridCol w:w="2867"/>
        <w:gridCol w:w="2236"/>
      </w:tblGrid>
      <w:tr w:rsidR="006F33C1" w:rsidRPr="00BD681E" w:rsidTr="00312068">
        <w:tc>
          <w:tcPr>
            <w:tcW w:w="2867" w:type="dxa"/>
          </w:tcPr>
          <w:p w:rsidR="006F33C1" w:rsidRPr="00BD681E" w:rsidRDefault="006F33C1" w:rsidP="009C7330">
            <w:pPr>
              <w:ind w:firstLine="708"/>
              <w:rPr>
                <w:rFonts w:ascii="Times New Roman" w:hAnsi="Times New Roman" w:cs="Times New Roman"/>
                <w:sz w:val="16"/>
              </w:rPr>
            </w:pPr>
            <w:r w:rsidRPr="00BD681E">
              <w:rPr>
                <w:rFonts w:ascii="Times New Roman" w:hAnsi="Times New Roman" w:cs="Times New Roman"/>
                <w:sz w:val="24"/>
                <w:szCs w:val="24"/>
              </w:rPr>
              <w:t>TTC</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9C7330">
            <w:pPr>
              <w:ind w:firstLine="708"/>
              <w:rPr>
                <w:rFonts w:ascii="Times New Roman" w:hAnsi="Times New Roman" w:cs="Times New Roman"/>
                <w:sz w:val="16"/>
              </w:rPr>
            </w:pPr>
            <w:r w:rsidRPr="00BD681E">
              <w:rPr>
                <w:rFonts w:ascii="Times New Roman" w:hAnsi="Times New Roman" w:cs="Times New Roman"/>
                <w:sz w:val="24"/>
                <w:szCs w:val="24"/>
              </w:rPr>
              <w:t>HTVA</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9C7330">
            <w:pPr>
              <w:rPr>
                <w:rFonts w:ascii="Times New Roman" w:hAnsi="Times New Roman" w:cs="Times New Roman"/>
                <w:sz w:val="16"/>
              </w:rPr>
            </w:pPr>
            <w:r w:rsidRPr="00BD681E">
              <w:rPr>
                <w:rFonts w:ascii="Times New Roman" w:hAnsi="Times New Roman" w:cs="Times New Roman"/>
                <w:sz w:val="24"/>
                <w:szCs w:val="24"/>
              </w:rPr>
              <w:t>T.V.A. (19,25 %)</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8B2949">
            <w:pPr>
              <w:rPr>
                <w:rFonts w:ascii="Times New Roman" w:hAnsi="Times New Roman" w:cs="Times New Roman"/>
                <w:sz w:val="16"/>
              </w:rPr>
            </w:pPr>
            <w:r w:rsidRPr="00BD681E">
              <w:rPr>
                <w:rFonts w:ascii="Times New Roman" w:hAnsi="Times New Roman" w:cs="Times New Roman"/>
                <w:sz w:val="24"/>
                <w:szCs w:val="24"/>
              </w:rPr>
              <w:t>AIR (2,2%ou 5,5 %)</w:t>
            </w:r>
          </w:p>
        </w:tc>
        <w:tc>
          <w:tcPr>
            <w:tcW w:w="2236" w:type="dxa"/>
          </w:tcPr>
          <w:p w:rsidR="006F33C1" w:rsidRPr="00BD681E" w:rsidRDefault="006F33C1" w:rsidP="000864FB">
            <w:pPr>
              <w:jc w:val="both"/>
              <w:rPr>
                <w:rFonts w:ascii="Times New Roman" w:hAnsi="Times New Roman" w:cs="Times New Roman"/>
                <w:sz w:val="16"/>
              </w:rPr>
            </w:pPr>
          </w:p>
        </w:tc>
      </w:tr>
      <w:tr w:rsidR="006F33C1" w:rsidRPr="00BD681E" w:rsidTr="00312068">
        <w:tc>
          <w:tcPr>
            <w:tcW w:w="2867" w:type="dxa"/>
          </w:tcPr>
          <w:p w:rsidR="006F33C1" w:rsidRPr="00BD681E" w:rsidRDefault="006F33C1" w:rsidP="000864FB">
            <w:pPr>
              <w:jc w:val="both"/>
              <w:rPr>
                <w:rFonts w:ascii="Times New Roman" w:hAnsi="Times New Roman" w:cs="Times New Roman"/>
                <w:sz w:val="16"/>
              </w:rPr>
            </w:pPr>
            <w:r w:rsidRPr="00BD681E">
              <w:rPr>
                <w:rFonts w:ascii="Times New Roman" w:hAnsi="Times New Roman" w:cs="Times New Roman"/>
                <w:sz w:val="24"/>
                <w:szCs w:val="24"/>
              </w:rPr>
              <w:t>Net à mandater</w:t>
            </w:r>
          </w:p>
        </w:tc>
        <w:tc>
          <w:tcPr>
            <w:tcW w:w="2236" w:type="dxa"/>
          </w:tcPr>
          <w:p w:rsidR="006F33C1" w:rsidRPr="00BD681E" w:rsidRDefault="006F33C1" w:rsidP="000864FB">
            <w:pPr>
              <w:jc w:val="both"/>
              <w:rPr>
                <w:rFonts w:ascii="Times New Roman" w:hAnsi="Times New Roman" w:cs="Times New Roman"/>
                <w:sz w:val="16"/>
              </w:rPr>
            </w:pPr>
          </w:p>
        </w:tc>
      </w:tr>
    </w:tbl>
    <w:p w:rsidR="006F33C1" w:rsidRPr="00BD681E" w:rsidRDefault="006F33C1" w:rsidP="000864FB">
      <w:pPr>
        <w:jc w:val="both"/>
        <w:rPr>
          <w:rFonts w:ascii="Times New Roman" w:hAnsi="Times New Roman" w:cs="Times New Roman"/>
          <w:sz w:val="16"/>
        </w:rPr>
      </w:pPr>
    </w:p>
    <w:p w:rsidR="006F33C1" w:rsidRPr="00BD681E" w:rsidRDefault="006F33C1" w:rsidP="000E6B2F">
      <w:pPr>
        <w:tabs>
          <w:tab w:val="left" w:pos="124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i/>
          <w:iCs/>
          <w:sz w:val="24"/>
          <w:szCs w:val="24"/>
        </w:rPr>
        <w:t xml:space="preserve">DELAI D’EXECUTION :               </w:t>
      </w:r>
      <w:r w:rsidR="00DA3EBC">
        <w:rPr>
          <w:rFonts w:ascii="Times New Roman" w:hAnsi="Times New Roman" w:cs="Times New Roman"/>
          <w:b/>
          <w:bCs/>
          <w:i/>
          <w:iCs/>
          <w:sz w:val="24"/>
          <w:szCs w:val="24"/>
        </w:rPr>
        <w:t>QUATRE</w:t>
      </w:r>
      <w:r w:rsidR="009C7330" w:rsidRPr="00BD681E">
        <w:rPr>
          <w:rFonts w:ascii="Times New Roman" w:hAnsi="Times New Roman" w:cs="Times New Roman"/>
          <w:b/>
          <w:bCs/>
          <w:i/>
          <w:iCs/>
          <w:sz w:val="24"/>
          <w:szCs w:val="24"/>
        </w:rPr>
        <w:t xml:space="preserve"> </w:t>
      </w:r>
      <w:r w:rsidRPr="00BD681E">
        <w:rPr>
          <w:rFonts w:ascii="Times New Roman" w:hAnsi="Times New Roman" w:cs="Times New Roman"/>
          <w:b/>
          <w:bCs/>
          <w:i/>
          <w:iCs/>
          <w:sz w:val="24"/>
          <w:szCs w:val="24"/>
        </w:rPr>
        <w:t>(0</w:t>
      </w:r>
      <w:r w:rsidR="00DA3EBC">
        <w:rPr>
          <w:rFonts w:ascii="Times New Roman" w:hAnsi="Times New Roman" w:cs="Times New Roman"/>
          <w:b/>
          <w:bCs/>
          <w:i/>
          <w:iCs/>
          <w:sz w:val="24"/>
          <w:szCs w:val="24"/>
        </w:rPr>
        <w:t>4</w:t>
      </w:r>
      <w:r w:rsidRPr="00BD681E">
        <w:rPr>
          <w:rFonts w:ascii="Times New Roman" w:hAnsi="Times New Roman" w:cs="Times New Roman"/>
          <w:b/>
          <w:bCs/>
          <w:i/>
          <w:iCs/>
          <w:sz w:val="24"/>
          <w:szCs w:val="24"/>
        </w:rPr>
        <w:t>) MOIS</w:t>
      </w:r>
    </w:p>
    <w:tbl>
      <w:tblPr>
        <w:tblStyle w:val="Grilledutableau"/>
        <w:tblW w:w="0" w:type="auto"/>
        <w:tblInd w:w="817" w:type="dxa"/>
        <w:tblLook w:val="04A0" w:firstRow="1" w:lastRow="0" w:firstColumn="1" w:lastColumn="0" w:noHBand="0" w:noVBand="1"/>
      </w:tblPr>
      <w:tblGrid>
        <w:gridCol w:w="9214"/>
      </w:tblGrid>
      <w:tr w:rsidR="006F33C1" w:rsidRPr="00BD681E" w:rsidTr="000E6B2F">
        <w:trPr>
          <w:trHeight w:val="2897"/>
        </w:trPr>
        <w:tc>
          <w:tcPr>
            <w:tcW w:w="9214" w:type="dxa"/>
          </w:tcPr>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E6B2F">
            <w:pPr>
              <w:autoSpaceDE w:val="0"/>
              <w:autoSpaceDN w:val="0"/>
              <w:adjustRightInd w:val="0"/>
              <w:jc w:val="center"/>
              <w:rPr>
                <w:rFonts w:ascii="Times New Roman" w:hAnsi="Times New Roman" w:cs="Times New Roman"/>
                <w:b/>
                <w:bCs/>
                <w:sz w:val="24"/>
                <w:szCs w:val="24"/>
              </w:rPr>
            </w:pPr>
            <w:r w:rsidRPr="00BD681E">
              <w:rPr>
                <w:rFonts w:ascii="Times New Roman" w:hAnsi="Times New Roman" w:cs="Times New Roman"/>
                <w:b/>
                <w:bCs/>
                <w:sz w:val="24"/>
                <w:szCs w:val="24"/>
              </w:rPr>
              <w:t>LUE ET ACCEPTEE</w:t>
            </w:r>
          </w:p>
          <w:p w:rsidR="006F33C1" w:rsidRPr="00BD681E" w:rsidRDefault="006F33C1" w:rsidP="000E6B2F">
            <w:pPr>
              <w:autoSpaceDE w:val="0"/>
              <w:autoSpaceDN w:val="0"/>
              <w:adjustRightInd w:val="0"/>
              <w:jc w:val="center"/>
              <w:rPr>
                <w:rFonts w:ascii="Times New Roman" w:hAnsi="Times New Roman" w:cs="Times New Roman"/>
                <w:sz w:val="24"/>
                <w:szCs w:val="24"/>
              </w:rPr>
            </w:pPr>
            <w:r w:rsidRPr="00BD681E">
              <w:rPr>
                <w:rFonts w:ascii="Times New Roman" w:hAnsi="Times New Roman" w:cs="Times New Roman"/>
                <w:sz w:val="24"/>
                <w:szCs w:val="24"/>
              </w:rPr>
              <w:t>« LE COCONTRACTANT »</w:t>
            </w:r>
          </w:p>
          <w:p w:rsidR="006F33C1" w:rsidRPr="00BD681E" w:rsidRDefault="006F33C1" w:rsidP="000E6B2F">
            <w:pPr>
              <w:tabs>
                <w:tab w:val="left" w:pos="960"/>
              </w:tabs>
              <w:jc w:val="center"/>
              <w:rPr>
                <w:rFonts w:ascii="Times New Roman" w:hAnsi="Times New Roman" w:cs="Times New Roman"/>
                <w:sz w:val="16"/>
              </w:rPr>
            </w:pPr>
            <w:r w:rsidRPr="00BD681E">
              <w:rPr>
                <w:rFonts w:ascii="Times New Roman" w:hAnsi="Times New Roman" w:cs="Times New Roman"/>
                <w:sz w:val="24"/>
                <w:szCs w:val="24"/>
              </w:rPr>
              <w:t>(Signature, Nom et cachet)</w:t>
            </w:r>
          </w:p>
          <w:p w:rsidR="006F33C1" w:rsidRPr="00BD681E" w:rsidRDefault="006F33C1" w:rsidP="000E6B2F">
            <w:pPr>
              <w:tabs>
                <w:tab w:val="left" w:pos="2085"/>
              </w:tabs>
              <w:jc w:val="center"/>
              <w:rPr>
                <w:rFonts w:ascii="Times New Roman" w:hAnsi="Times New Roman" w:cs="Times New Roman"/>
                <w:sz w:val="16"/>
              </w:rPr>
            </w:pPr>
          </w:p>
          <w:p w:rsidR="006F33C1" w:rsidRPr="00BD681E" w:rsidRDefault="006F33C1" w:rsidP="000E6B2F">
            <w:pPr>
              <w:tabs>
                <w:tab w:val="left" w:pos="2085"/>
              </w:tabs>
              <w:jc w:val="center"/>
              <w:rPr>
                <w:rFonts w:ascii="Times New Roman" w:hAnsi="Times New Roman" w:cs="Times New Roman"/>
                <w:sz w:val="16"/>
              </w:rPr>
            </w:pPr>
          </w:p>
          <w:p w:rsidR="006F33C1" w:rsidRPr="00BD681E" w:rsidRDefault="006F33C1" w:rsidP="000E6B2F">
            <w:pPr>
              <w:tabs>
                <w:tab w:val="left" w:pos="2085"/>
              </w:tabs>
              <w:jc w:val="center"/>
              <w:rPr>
                <w:rFonts w:ascii="Times New Roman" w:hAnsi="Times New Roman" w:cs="Times New Roman"/>
                <w:sz w:val="16"/>
              </w:rPr>
            </w:pPr>
          </w:p>
          <w:p w:rsidR="006F33C1" w:rsidRPr="00BD681E" w:rsidRDefault="006F33C1" w:rsidP="000E6B2F">
            <w:pPr>
              <w:tabs>
                <w:tab w:val="left" w:pos="2085"/>
              </w:tabs>
              <w:jc w:val="center"/>
              <w:rPr>
                <w:rFonts w:ascii="Times New Roman" w:hAnsi="Times New Roman" w:cs="Times New Roman"/>
                <w:sz w:val="16"/>
              </w:rPr>
            </w:pPr>
          </w:p>
          <w:p w:rsidR="006F33C1" w:rsidRPr="00BD681E" w:rsidRDefault="006F33C1" w:rsidP="000E6B2F">
            <w:pPr>
              <w:tabs>
                <w:tab w:val="left" w:pos="2085"/>
              </w:tabs>
              <w:jc w:val="center"/>
              <w:rPr>
                <w:rFonts w:ascii="Times New Roman" w:hAnsi="Times New Roman" w:cs="Times New Roman"/>
                <w:b/>
                <w:bCs/>
                <w:sz w:val="24"/>
                <w:szCs w:val="24"/>
              </w:rPr>
            </w:pPr>
          </w:p>
          <w:p w:rsidR="006F33C1" w:rsidRPr="00BD681E" w:rsidRDefault="006F33C1" w:rsidP="000E6B2F">
            <w:pPr>
              <w:tabs>
                <w:tab w:val="left" w:pos="2085"/>
              </w:tabs>
              <w:jc w:val="center"/>
              <w:rPr>
                <w:rFonts w:ascii="Times New Roman" w:hAnsi="Times New Roman" w:cs="Times New Roman"/>
                <w:b/>
                <w:bCs/>
                <w:sz w:val="24"/>
                <w:szCs w:val="24"/>
              </w:rPr>
            </w:pPr>
          </w:p>
          <w:p w:rsidR="006F33C1" w:rsidRPr="00BD681E" w:rsidRDefault="009919DB"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LOMIE</w:t>
            </w:r>
            <w:r w:rsidR="006F33C1" w:rsidRPr="00BD681E">
              <w:rPr>
                <w:rFonts w:ascii="Times New Roman" w:hAnsi="Times New Roman" w:cs="Times New Roman"/>
                <w:b/>
                <w:bCs/>
                <w:sz w:val="24"/>
                <w:szCs w:val="24"/>
              </w:rPr>
              <w:t>, Le.___________________</w:t>
            </w:r>
          </w:p>
          <w:p w:rsidR="006F33C1" w:rsidRPr="00BD681E" w:rsidRDefault="006F33C1" w:rsidP="000864FB">
            <w:pPr>
              <w:tabs>
                <w:tab w:val="left" w:pos="2085"/>
              </w:tabs>
              <w:jc w:val="both"/>
              <w:rPr>
                <w:rFonts w:ascii="Times New Roman" w:hAnsi="Times New Roman" w:cs="Times New Roman"/>
                <w:sz w:val="16"/>
              </w:rPr>
            </w:pPr>
          </w:p>
        </w:tc>
      </w:tr>
      <w:tr w:rsidR="006F33C1" w:rsidRPr="00BD681E" w:rsidTr="000E6B2F">
        <w:tc>
          <w:tcPr>
            <w:tcW w:w="9214" w:type="dxa"/>
          </w:tcPr>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3679F5" w:rsidRPr="00BD681E" w:rsidRDefault="006F33C1" w:rsidP="000E6B2F">
            <w:pPr>
              <w:autoSpaceDE w:val="0"/>
              <w:autoSpaceDN w:val="0"/>
              <w:adjustRightInd w:val="0"/>
              <w:jc w:val="center"/>
              <w:rPr>
                <w:rFonts w:ascii="Times New Roman" w:hAnsi="Times New Roman" w:cs="Times New Roman"/>
                <w:sz w:val="24"/>
                <w:szCs w:val="24"/>
              </w:rPr>
            </w:pPr>
            <w:r w:rsidRPr="00BD681E">
              <w:rPr>
                <w:rFonts w:ascii="Times New Roman" w:hAnsi="Times New Roman" w:cs="Times New Roman"/>
                <w:sz w:val="24"/>
                <w:szCs w:val="24"/>
              </w:rPr>
              <w:t xml:space="preserve">SIGNEE PAR LE </w:t>
            </w:r>
            <w:r w:rsidR="003679F5" w:rsidRPr="00BD681E">
              <w:rPr>
                <w:rFonts w:ascii="Times New Roman" w:hAnsi="Times New Roman" w:cs="Times New Roman"/>
                <w:sz w:val="24"/>
                <w:szCs w:val="24"/>
              </w:rPr>
              <w:t xml:space="preserve">MAIRE DE LA </w:t>
            </w:r>
            <w:r w:rsidR="00EF1BD2">
              <w:rPr>
                <w:rFonts w:ascii="Times New Roman" w:hAnsi="Times New Roman" w:cs="Times New Roman"/>
                <w:sz w:val="24"/>
                <w:szCs w:val="24"/>
              </w:rPr>
              <w:t>COMMUNE</w:t>
            </w:r>
          </w:p>
          <w:p w:rsidR="006F33C1" w:rsidRPr="00BD681E" w:rsidRDefault="008D6515" w:rsidP="000E6B2F">
            <w:pPr>
              <w:autoSpaceDE w:val="0"/>
              <w:autoSpaceDN w:val="0"/>
              <w:adjustRightInd w:val="0"/>
              <w:jc w:val="center"/>
              <w:rPr>
                <w:rFonts w:ascii="Times New Roman" w:hAnsi="Times New Roman" w:cs="Times New Roman"/>
                <w:sz w:val="24"/>
                <w:szCs w:val="24"/>
              </w:rPr>
            </w:pPr>
            <w:r w:rsidRPr="00BD681E">
              <w:rPr>
                <w:rFonts w:ascii="Times New Roman" w:hAnsi="Times New Roman" w:cs="Times New Roman"/>
                <w:sz w:val="24"/>
                <w:szCs w:val="24"/>
              </w:rPr>
              <w:t xml:space="preserve">DE </w:t>
            </w:r>
            <w:r w:rsidR="009919DB">
              <w:rPr>
                <w:rFonts w:ascii="Times New Roman" w:hAnsi="Times New Roman" w:cs="Times New Roman"/>
                <w:sz w:val="24"/>
                <w:szCs w:val="24"/>
              </w:rPr>
              <w:t>LOMIE</w:t>
            </w:r>
          </w:p>
          <w:p w:rsidR="006F33C1" w:rsidRPr="00BD681E" w:rsidRDefault="006F33C1" w:rsidP="000E6B2F">
            <w:pPr>
              <w:tabs>
                <w:tab w:val="left" w:pos="2085"/>
              </w:tabs>
              <w:jc w:val="center"/>
              <w:rPr>
                <w:rFonts w:ascii="Times New Roman" w:hAnsi="Times New Roman" w:cs="Times New Roman"/>
                <w:sz w:val="16"/>
              </w:rPr>
            </w:pPr>
            <w:r w:rsidRPr="00BD681E">
              <w:rPr>
                <w:rFonts w:ascii="Times New Roman" w:hAnsi="Times New Roman" w:cs="Times New Roman"/>
                <w:b/>
                <w:bCs/>
                <w:i/>
                <w:iCs/>
                <w:sz w:val="24"/>
                <w:szCs w:val="24"/>
              </w:rPr>
              <w:t>Autorité Contractante</w:t>
            </w:r>
          </w:p>
          <w:p w:rsidR="006F33C1" w:rsidRPr="00BD681E" w:rsidRDefault="006F33C1" w:rsidP="000864FB">
            <w:pPr>
              <w:tabs>
                <w:tab w:val="left" w:pos="2085"/>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b/>
                <w:bCs/>
                <w:sz w:val="24"/>
                <w:szCs w:val="24"/>
              </w:rPr>
            </w:pPr>
          </w:p>
          <w:p w:rsidR="006F33C1" w:rsidRPr="00BD681E" w:rsidRDefault="006F33C1" w:rsidP="000864FB">
            <w:pPr>
              <w:tabs>
                <w:tab w:val="left" w:pos="2085"/>
              </w:tabs>
              <w:jc w:val="both"/>
              <w:rPr>
                <w:rFonts w:ascii="Times New Roman" w:hAnsi="Times New Roman" w:cs="Times New Roman"/>
                <w:b/>
                <w:bCs/>
                <w:sz w:val="24"/>
                <w:szCs w:val="24"/>
              </w:rPr>
            </w:pPr>
          </w:p>
          <w:p w:rsidR="006F33C1" w:rsidRPr="00BD681E" w:rsidRDefault="006F33C1" w:rsidP="000864FB">
            <w:pPr>
              <w:tabs>
                <w:tab w:val="left" w:pos="2085"/>
              </w:tabs>
              <w:jc w:val="both"/>
              <w:rPr>
                <w:rFonts w:ascii="Times New Roman" w:hAnsi="Times New Roman" w:cs="Times New Roman"/>
                <w:b/>
                <w:bCs/>
                <w:sz w:val="24"/>
                <w:szCs w:val="24"/>
              </w:rPr>
            </w:pPr>
          </w:p>
          <w:p w:rsidR="006F33C1" w:rsidRPr="00BD681E" w:rsidRDefault="009919DB"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LOMIE</w:t>
            </w:r>
            <w:r w:rsidR="006F33C1" w:rsidRPr="00BD681E">
              <w:rPr>
                <w:rFonts w:ascii="Times New Roman" w:hAnsi="Times New Roman" w:cs="Times New Roman"/>
                <w:b/>
                <w:bCs/>
                <w:sz w:val="24"/>
                <w:szCs w:val="24"/>
              </w:rPr>
              <w:t>, Le ____________________</w:t>
            </w:r>
          </w:p>
          <w:p w:rsidR="006F33C1" w:rsidRPr="00BD681E" w:rsidRDefault="006F33C1" w:rsidP="000864FB">
            <w:pPr>
              <w:tabs>
                <w:tab w:val="left" w:pos="2085"/>
              </w:tabs>
              <w:jc w:val="both"/>
              <w:rPr>
                <w:rFonts w:ascii="Times New Roman" w:hAnsi="Times New Roman" w:cs="Times New Roman"/>
                <w:sz w:val="16"/>
              </w:rPr>
            </w:pPr>
          </w:p>
        </w:tc>
      </w:tr>
      <w:tr w:rsidR="006F33C1" w:rsidRPr="00BD681E" w:rsidTr="008B2949">
        <w:trPr>
          <w:trHeight w:val="2653"/>
        </w:trPr>
        <w:tc>
          <w:tcPr>
            <w:tcW w:w="9214" w:type="dxa"/>
          </w:tcPr>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121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ENREGISTREMENT</w:t>
            </w: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tc>
      </w:tr>
    </w:tbl>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6F33C1" w:rsidRPr="00BD681E" w:rsidRDefault="006F33C1" w:rsidP="000864FB">
      <w:pPr>
        <w:tabs>
          <w:tab w:val="left" w:pos="2085"/>
        </w:tabs>
        <w:jc w:val="both"/>
        <w:rPr>
          <w:rFonts w:ascii="Times New Roman" w:hAnsi="Times New Roman" w:cs="Times New Roman"/>
          <w:sz w:val="16"/>
        </w:rPr>
      </w:pPr>
    </w:p>
    <w:p w:rsidR="00B66438" w:rsidRPr="008B2949" w:rsidRDefault="00B66438" w:rsidP="00B66438">
      <w:pPr>
        <w:autoSpaceDE w:val="0"/>
        <w:autoSpaceDN w:val="0"/>
        <w:adjustRightInd w:val="0"/>
        <w:spacing w:after="0" w:line="240" w:lineRule="auto"/>
        <w:jc w:val="both"/>
        <w:rPr>
          <w:rFonts w:ascii="Times New Roman" w:hAnsi="Times New Roman" w:cs="Times New Roman"/>
          <w:b/>
          <w:bCs/>
          <w:sz w:val="24"/>
          <w:szCs w:val="24"/>
        </w:rPr>
      </w:pPr>
      <w:r w:rsidRPr="008B2949">
        <w:rPr>
          <w:rFonts w:ascii="Times New Roman" w:hAnsi="Times New Roman" w:cs="Times New Roman"/>
          <w:b/>
          <w:bCs/>
          <w:sz w:val="24"/>
          <w:szCs w:val="24"/>
        </w:rPr>
        <w:lastRenderedPageBreak/>
        <w:t>LETTRE-COMMANDE N° _______/LC/C.</w:t>
      </w:r>
      <w:r>
        <w:rPr>
          <w:rFonts w:ascii="Times New Roman" w:hAnsi="Times New Roman" w:cs="Times New Roman"/>
          <w:b/>
          <w:bCs/>
          <w:sz w:val="24"/>
          <w:szCs w:val="24"/>
        </w:rPr>
        <w:t>LOMIE</w:t>
      </w:r>
      <w:r w:rsidRPr="008B2949">
        <w:rPr>
          <w:rFonts w:ascii="Times New Roman" w:hAnsi="Times New Roman" w:cs="Times New Roman"/>
          <w:b/>
          <w:bCs/>
          <w:sz w:val="24"/>
          <w:szCs w:val="24"/>
        </w:rPr>
        <w:t>/CIPM/</w:t>
      </w:r>
      <w:r>
        <w:rPr>
          <w:rFonts w:ascii="Times New Roman" w:hAnsi="Times New Roman" w:cs="Times New Roman"/>
          <w:b/>
          <w:bCs/>
          <w:sz w:val="24"/>
          <w:szCs w:val="24"/>
        </w:rPr>
        <w:t>2026</w:t>
      </w:r>
    </w:p>
    <w:p w:rsidR="00B66438" w:rsidRPr="008B2949" w:rsidRDefault="00B66438" w:rsidP="00B66438">
      <w:pPr>
        <w:autoSpaceDE w:val="0"/>
        <w:autoSpaceDN w:val="0"/>
        <w:adjustRightInd w:val="0"/>
        <w:spacing w:after="0" w:line="240" w:lineRule="auto"/>
        <w:jc w:val="both"/>
        <w:rPr>
          <w:rFonts w:ascii="Times New Roman" w:hAnsi="Times New Roman" w:cs="Times New Roman"/>
          <w:b/>
          <w:bCs/>
          <w:iCs/>
          <w:sz w:val="24"/>
          <w:szCs w:val="24"/>
        </w:rPr>
      </w:pPr>
      <w:r w:rsidRPr="008B2949">
        <w:rPr>
          <w:rFonts w:ascii="Times New Roman" w:hAnsi="Times New Roman" w:cs="Times New Roman"/>
          <w:b/>
          <w:bCs/>
          <w:iCs/>
          <w:sz w:val="24"/>
          <w:szCs w:val="24"/>
        </w:rPr>
        <w:t>PASSE APRES APPEL D’OFFRES NATIONAL OUVERT EN PROCEDURE D’URGENCE</w:t>
      </w:r>
    </w:p>
    <w:p w:rsidR="00B66438" w:rsidRPr="008B2949" w:rsidRDefault="00B66438" w:rsidP="00B66438">
      <w:pPr>
        <w:autoSpaceDE w:val="0"/>
        <w:autoSpaceDN w:val="0"/>
        <w:adjustRightInd w:val="0"/>
        <w:spacing w:after="0" w:line="240" w:lineRule="auto"/>
        <w:jc w:val="both"/>
        <w:rPr>
          <w:rFonts w:ascii="Times New Roman" w:hAnsi="Times New Roman" w:cs="Times New Roman"/>
          <w:b/>
          <w:bCs/>
          <w:iCs/>
          <w:sz w:val="24"/>
          <w:szCs w:val="24"/>
        </w:rPr>
      </w:pPr>
      <w:r w:rsidRPr="008B2949">
        <w:rPr>
          <w:rFonts w:ascii="Times New Roman" w:hAnsi="Times New Roman" w:cs="Times New Roman"/>
          <w:b/>
          <w:bCs/>
          <w:iCs/>
          <w:sz w:val="24"/>
          <w:szCs w:val="24"/>
        </w:rPr>
        <w:t>N°.............................../AONO/C.</w:t>
      </w:r>
      <w:r>
        <w:rPr>
          <w:rFonts w:ascii="Times New Roman" w:hAnsi="Times New Roman" w:cs="Times New Roman"/>
          <w:b/>
          <w:bCs/>
          <w:iCs/>
          <w:sz w:val="24"/>
          <w:szCs w:val="24"/>
        </w:rPr>
        <w:t>LOMIE</w:t>
      </w:r>
      <w:r w:rsidRPr="008B2949">
        <w:rPr>
          <w:rFonts w:ascii="Times New Roman" w:hAnsi="Times New Roman" w:cs="Times New Roman"/>
          <w:b/>
          <w:bCs/>
          <w:iCs/>
          <w:sz w:val="24"/>
          <w:szCs w:val="24"/>
        </w:rPr>
        <w:t>/CIPM/</w:t>
      </w:r>
      <w:r>
        <w:rPr>
          <w:rFonts w:ascii="Times New Roman" w:hAnsi="Times New Roman" w:cs="Times New Roman"/>
          <w:b/>
          <w:bCs/>
          <w:iCs/>
          <w:sz w:val="24"/>
          <w:szCs w:val="24"/>
        </w:rPr>
        <w:t>2026</w:t>
      </w:r>
      <w:r w:rsidRPr="008B2949">
        <w:rPr>
          <w:rFonts w:ascii="Times New Roman" w:hAnsi="Times New Roman" w:cs="Times New Roman"/>
          <w:b/>
          <w:bCs/>
          <w:iCs/>
          <w:sz w:val="24"/>
          <w:szCs w:val="24"/>
        </w:rPr>
        <w:t xml:space="preserve"> DU ................................................ </w:t>
      </w:r>
      <w:r>
        <w:rPr>
          <w:rFonts w:ascii="Times New Roman" w:hAnsi="Times New Roman" w:cs="Times New Roman"/>
          <w:b/>
          <w:bCs/>
          <w:iCs/>
          <w:sz w:val="24"/>
          <w:szCs w:val="24"/>
        </w:rPr>
        <w:t>2026</w:t>
      </w:r>
    </w:p>
    <w:p w:rsidR="00B66438" w:rsidRPr="008B2949" w:rsidRDefault="00B66438" w:rsidP="00B66438">
      <w:pPr>
        <w:jc w:val="both"/>
        <w:rPr>
          <w:rFonts w:ascii="Times New Roman" w:hAnsi="Times New Roman" w:cs="Times New Roman"/>
          <w:b/>
          <w:bCs/>
          <w:i/>
          <w:iCs/>
          <w:sz w:val="24"/>
          <w:szCs w:val="24"/>
        </w:rPr>
      </w:pPr>
      <w:r>
        <w:rPr>
          <w:rFonts w:ascii="Times New Roman" w:hAnsi="Times New Roman" w:cs="Times New Roman"/>
          <w:b/>
          <w:bCs/>
          <w:iCs/>
          <w:sz w:val="24"/>
          <w:szCs w:val="24"/>
        </w:rPr>
        <w:t xml:space="preserve">POUR LES TRAVAUX </w:t>
      </w:r>
      <w:r w:rsidRPr="00F125D7">
        <w:rPr>
          <w:rFonts w:ascii="Times New Roman" w:hAnsi="Times New Roman" w:cs="Times New Roman"/>
          <w:b/>
          <w:bCs/>
          <w:iCs/>
          <w:sz w:val="24"/>
          <w:szCs w:val="24"/>
        </w:rPr>
        <w:t xml:space="preserve">DE CONSTRUCTION D’UNE ADDUCTION EN EAU POTABLE A </w:t>
      </w:r>
      <w:r>
        <w:rPr>
          <w:rFonts w:ascii="Times New Roman" w:hAnsi="Times New Roman" w:cs="Times New Roman"/>
          <w:b/>
          <w:bCs/>
          <w:iCs/>
          <w:sz w:val="24"/>
          <w:szCs w:val="24"/>
        </w:rPr>
        <w:t xml:space="preserve">NGOLA, DANS </w:t>
      </w:r>
      <w:r w:rsidRPr="00F125D7">
        <w:rPr>
          <w:rFonts w:ascii="Times New Roman" w:hAnsi="Times New Roman" w:cs="Times New Roman"/>
          <w:b/>
          <w:bCs/>
          <w:iCs/>
          <w:sz w:val="24"/>
          <w:szCs w:val="24"/>
        </w:rPr>
        <w:t>LA COMMUNE DE LOMIE, DEPARTEMENT DU HAUT-NYON</w:t>
      </w:r>
      <w:r>
        <w:rPr>
          <w:rFonts w:ascii="Times New Roman" w:hAnsi="Times New Roman" w:cs="Times New Roman"/>
          <w:b/>
          <w:bCs/>
          <w:iCs/>
          <w:sz w:val="24"/>
          <w:szCs w:val="24"/>
        </w:rPr>
        <w:t>G, REGION DE L’EST. (LOT 2</w:t>
      </w:r>
      <w:r w:rsidRPr="00F125D7">
        <w:rPr>
          <w:rFonts w:ascii="Times New Roman" w:hAnsi="Times New Roman" w:cs="Times New Roman"/>
          <w:b/>
          <w:bCs/>
          <w:iCs/>
          <w:sz w:val="24"/>
          <w:szCs w:val="24"/>
        </w:rPr>
        <w:t>)</w:t>
      </w:r>
    </w:p>
    <w:p w:rsidR="00B66438" w:rsidRPr="00BD681E" w:rsidRDefault="00B66438" w:rsidP="00B66438">
      <w:pPr>
        <w:tabs>
          <w:tab w:val="left" w:pos="1500"/>
        </w:tabs>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ab/>
        <w:t>MONTANT</w:t>
      </w:r>
    </w:p>
    <w:tbl>
      <w:tblPr>
        <w:tblStyle w:val="Grilledutableau"/>
        <w:tblW w:w="0" w:type="auto"/>
        <w:tblInd w:w="2376" w:type="dxa"/>
        <w:tblLook w:val="04A0" w:firstRow="1" w:lastRow="0" w:firstColumn="1" w:lastColumn="0" w:noHBand="0" w:noVBand="1"/>
      </w:tblPr>
      <w:tblGrid>
        <w:gridCol w:w="2867"/>
        <w:gridCol w:w="2236"/>
      </w:tblGrid>
      <w:tr w:rsidR="00B66438" w:rsidRPr="00BD681E" w:rsidTr="000454A6">
        <w:tc>
          <w:tcPr>
            <w:tcW w:w="2867" w:type="dxa"/>
          </w:tcPr>
          <w:p w:rsidR="00B66438" w:rsidRPr="00BD681E" w:rsidRDefault="00B66438" w:rsidP="000454A6">
            <w:pPr>
              <w:ind w:firstLine="708"/>
              <w:rPr>
                <w:rFonts w:ascii="Times New Roman" w:hAnsi="Times New Roman" w:cs="Times New Roman"/>
                <w:sz w:val="16"/>
              </w:rPr>
            </w:pPr>
            <w:r w:rsidRPr="00BD681E">
              <w:rPr>
                <w:rFonts w:ascii="Times New Roman" w:hAnsi="Times New Roman" w:cs="Times New Roman"/>
                <w:sz w:val="24"/>
                <w:szCs w:val="24"/>
              </w:rPr>
              <w:t>TTC</w:t>
            </w:r>
          </w:p>
        </w:tc>
        <w:tc>
          <w:tcPr>
            <w:tcW w:w="2236" w:type="dxa"/>
          </w:tcPr>
          <w:p w:rsidR="00B66438" w:rsidRPr="00BD681E" w:rsidRDefault="00B66438" w:rsidP="000454A6">
            <w:pPr>
              <w:jc w:val="both"/>
              <w:rPr>
                <w:rFonts w:ascii="Times New Roman" w:hAnsi="Times New Roman" w:cs="Times New Roman"/>
                <w:sz w:val="16"/>
              </w:rPr>
            </w:pPr>
          </w:p>
        </w:tc>
      </w:tr>
      <w:tr w:rsidR="00B66438" w:rsidRPr="00BD681E" w:rsidTr="000454A6">
        <w:tc>
          <w:tcPr>
            <w:tcW w:w="2867" w:type="dxa"/>
          </w:tcPr>
          <w:p w:rsidR="00B66438" w:rsidRPr="00BD681E" w:rsidRDefault="00B66438" w:rsidP="000454A6">
            <w:pPr>
              <w:ind w:firstLine="708"/>
              <w:rPr>
                <w:rFonts w:ascii="Times New Roman" w:hAnsi="Times New Roman" w:cs="Times New Roman"/>
                <w:sz w:val="16"/>
              </w:rPr>
            </w:pPr>
            <w:r w:rsidRPr="00BD681E">
              <w:rPr>
                <w:rFonts w:ascii="Times New Roman" w:hAnsi="Times New Roman" w:cs="Times New Roman"/>
                <w:sz w:val="24"/>
                <w:szCs w:val="24"/>
              </w:rPr>
              <w:t>HTVA</w:t>
            </w:r>
          </w:p>
        </w:tc>
        <w:tc>
          <w:tcPr>
            <w:tcW w:w="2236" w:type="dxa"/>
          </w:tcPr>
          <w:p w:rsidR="00B66438" w:rsidRPr="00BD681E" w:rsidRDefault="00B66438" w:rsidP="000454A6">
            <w:pPr>
              <w:jc w:val="both"/>
              <w:rPr>
                <w:rFonts w:ascii="Times New Roman" w:hAnsi="Times New Roman" w:cs="Times New Roman"/>
                <w:sz w:val="16"/>
              </w:rPr>
            </w:pPr>
          </w:p>
        </w:tc>
      </w:tr>
      <w:tr w:rsidR="00B66438" w:rsidRPr="00BD681E" w:rsidTr="000454A6">
        <w:tc>
          <w:tcPr>
            <w:tcW w:w="2867" w:type="dxa"/>
          </w:tcPr>
          <w:p w:rsidR="00B66438" w:rsidRPr="00BD681E" w:rsidRDefault="00B66438" w:rsidP="000454A6">
            <w:pPr>
              <w:rPr>
                <w:rFonts w:ascii="Times New Roman" w:hAnsi="Times New Roman" w:cs="Times New Roman"/>
                <w:sz w:val="16"/>
              </w:rPr>
            </w:pPr>
            <w:r w:rsidRPr="00BD681E">
              <w:rPr>
                <w:rFonts w:ascii="Times New Roman" w:hAnsi="Times New Roman" w:cs="Times New Roman"/>
                <w:sz w:val="24"/>
                <w:szCs w:val="24"/>
              </w:rPr>
              <w:t>T.V.A. (19,25 %)</w:t>
            </w:r>
          </w:p>
        </w:tc>
        <w:tc>
          <w:tcPr>
            <w:tcW w:w="2236" w:type="dxa"/>
          </w:tcPr>
          <w:p w:rsidR="00B66438" w:rsidRPr="00BD681E" w:rsidRDefault="00B66438" w:rsidP="000454A6">
            <w:pPr>
              <w:jc w:val="both"/>
              <w:rPr>
                <w:rFonts w:ascii="Times New Roman" w:hAnsi="Times New Roman" w:cs="Times New Roman"/>
                <w:sz w:val="16"/>
              </w:rPr>
            </w:pPr>
          </w:p>
        </w:tc>
      </w:tr>
      <w:tr w:rsidR="00B66438" w:rsidRPr="00BD681E" w:rsidTr="000454A6">
        <w:tc>
          <w:tcPr>
            <w:tcW w:w="2867" w:type="dxa"/>
          </w:tcPr>
          <w:p w:rsidR="00B66438" w:rsidRPr="00BD681E" w:rsidRDefault="00B66438" w:rsidP="000454A6">
            <w:pPr>
              <w:rPr>
                <w:rFonts w:ascii="Times New Roman" w:hAnsi="Times New Roman" w:cs="Times New Roman"/>
                <w:sz w:val="16"/>
              </w:rPr>
            </w:pPr>
            <w:r w:rsidRPr="00BD681E">
              <w:rPr>
                <w:rFonts w:ascii="Times New Roman" w:hAnsi="Times New Roman" w:cs="Times New Roman"/>
                <w:sz w:val="24"/>
                <w:szCs w:val="24"/>
              </w:rPr>
              <w:t>AIR (2,2%ou 5,5 %)</w:t>
            </w:r>
          </w:p>
        </w:tc>
        <w:tc>
          <w:tcPr>
            <w:tcW w:w="2236" w:type="dxa"/>
          </w:tcPr>
          <w:p w:rsidR="00B66438" w:rsidRPr="00BD681E" w:rsidRDefault="00B66438" w:rsidP="000454A6">
            <w:pPr>
              <w:jc w:val="both"/>
              <w:rPr>
                <w:rFonts w:ascii="Times New Roman" w:hAnsi="Times New Roman" w:cs="Times New Roman"/>
                <w:sz w:val="16"/>
              </w:rPr>
            </w:pPr>
          </w:p>
        </w:tc>
      </w:tr>
      <w:tr w:rsidR="00B66438" w:rsidRPr="00BD681E" w:rsidTr="000454A6">
        <w:tc>
          <w:tcPr>
            <w:tcW w:w="2867" w:type="dxa"/>
          </w:tcPr>
          <w:p w:rsidR="00B66438" w:rsidRPr="00BD681E" w:rsidRDefault="00B66438" w:rsidP="000454A6">
            <w:pPr>
              <w:jc w:val="both"/>
              <w:rPr>
                <w:rFonts w:ascii="Times New Roman" w:hAnsi="Times New Roman" w:cs="Times New Roman"/>
                <w:sz w:val="16"/>
              </w:rPr>
            </w:pPr>
            <w:r w:rsidRPr="00BD681E">
              <w:rPr>
                <w:rFonts w:ascii="Times New Roman" w:hAnsi="Times New Roman" w:cs="Times New Roman"/>
                <w:sz w:val="24"/>
                <w:szCs w:val="24"/>
              </w:rPr>
              <w:t>Net à mandater</w:t>
            </w:r>
          </w:p>
        </w:tc>
        <w:tc>
          <w:tcPr>
            <w:tcW w:w="2236" w:type="dxa"/>
          </w:tcPr>
          <w:p w:rsidR="00B66438" w:rsidRPr="00BD681E" w:rsidRDefault="00B66438" w:rsidP="000454A6">
            <w:pPr>
              <w:jc w:val="both"/>
              <w:rPr>
                <w:rFonts w:ascii="Times New Roman" w:hAnsi="Times New Roman" w:cs="Times New Roman"/>
                <w:sz w:val="16"/>
              </w:rPr>
            </w:pPr>
          </w:p>
        </w:tc>
      </w:tr>
    </w:tbl>
    <w:p w:rsidR="00B66438" w:rsidRPr="00BD681E" w:rsidRDefault="00B66438" w:rsidP="00B66438">
      <w:pPr>
        <w:jc w:val="both"/>
        <w:rPr>
          <w:rFonts w:ascii="Times New Roman" w:hAnsi="Times New Roman" w:cs="Times New Roman"/>
          <w:sz w:val="16"/>
        </w:rPr>
      </w:pPr>
    </w:p>
    <w:p w:rsidR="00B66438" w:rsidRPr="00BD681E" w:rsidRDefault="00B66438" w:rsidP="00B66438">
      <w:pPr>
        <w:tabs>
          <w:tab w:val="left" w:pos="124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i/>
          <w:iCs/>
          <w:sz w:val="24"/>
          <w:szCs w:val="24"/>
        </w:rPr>
        <w:t xml:space="preserve">DELAI D’EXECUTION :               </w:t>
      </w:r>
      <w:r>
        <w:rPr>
          <w:rFonts w:ascii="Times New Roman" w:hAnsi="Times New Roman" w:cs="Times New Roman"/>
          <w:b/>
          <w:bCs/>
          <w:i/>
          <w:iCs/>
          <w:sz w:val="24"/>
          <w:szCs w:val="24"/>
        </w:rPr>
        <w:t>QUATRE</w:t>
      </w:r>
      <w:r w:rsidRPr="00BD681E">
        <w:rPr>
          <w:rFonts w:ascii="Times New Roman" w:hAnsi="Times New Roman" w:cs="Times New Roman"/>
          <w:b/>
          <w:bCs/>
          <w:i/>
          <w:iCs/>
          <w:sz w:val="24"/>
          <w:szCs w:val="24"/>
        </w:rPr>
        <w:t xml:space="preserve"> (0</w:t>
      </w:r>
      <w:r>
        <w:rPr>
          <w:rFonts w:ascii="Times New Roman" w:hAnsi="Times New Roman" w:cs="Times New Roman"/>
          <w:b/>
          <w:bCs/>
          <w:i/>
          <w:iCs/>
          <w:sz w:val="24"/>
          <w:szCs w:val="24"/>
        </w:rPr>
        <w:t>4</w:t>
      </w:r>
      <w:r w:rsidRPr="00BD681E">
        <w:rPr>
          <w:rFonts w:ascii="Times New Roman" w:hAnsi="Times New Roman" w:cs="Times New Roman"/>
          <w:b/>
          <w:bCs/>
          <w:i/>
          <w:iCs/>
          <w:sz w:val="24"/>
          <w:szCs w:val="24"/>
        </w:rPr>
        <w:t>) MOIS</w:t>
      </w:r>
    </w:p>
    <w:tbl>
      <w:tblPr>
        <w:tblStyle w:val="Grilledutableau"/>
        <w:tblW w:w="0" w:type="auto"/>
        <w:tblInd w:w="817" w:type="dxa"/>
        <w:tblLook w:val="04A0" w:firstRow="1" w:lastRow="0" w:firstColumn="1" w:lastColumn="0" w:noHBand="0" w:noVBand="1"/>
      </w:tblPr>
      <w:tblGrid>
        <w:gridCol w:w="9214"/>
      </w:tblGrid>
      <w:tr w:rsidR="00B66438" w:rsidRPr="00BD681E" w:rsidTr="000454A6">
        <w:trPr>
          <w:trHeight w:val="2897"/>
        </w:trPr>
        <w:tc>
          <w:tcPr>
            <w:tcW w:w="9214" w:type="dxa"/>
          </w:tcPr>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autoSpaceDE w:val="0"/>
              <w:autoSpaceDN w:val="0"/>
              <w:adjustRightInd w:val="0"/>
              <w:jc w:val="center"/>
              <w:rPr>
                <w:rFonts w:ascii="Times New Roman" w:hAnsi="Times New Roman" w:cs="Times New Roman"/>
                <w:b/>
                <w:bCs/>
                <w:sz w:val="24"/>
                <w:szCs w:val="24"/>
              </w:rPr>
            </w:pPr>
            <w:r w:rsidRPr="00BD681E">
              <w:rPr>
                <w:rFonts w:ascii="Times New Roman" w:hAnsi="Times New Roman" w:cs="Times New Roman"/>
                <w:b/>
                <w:bCs/>
                <w:sz w:val="24"/>
                <w:szCs w:val="24"/>
              </w:rPr>
              <w:t>LUE ET ACCEPTEE</w:t>
            </w:r>
          </w:p>
          <w:p w:rsidR="00B66438" w:rsidRPr="00BD681E" w:rsidRDefault="00B66438" w:rsidP="000454A6">
            <w:pPr>
              <w:autoSpaceDE w:val="0"/>
              <w:autoSpaceDN w:val="0"/>
              <w:adjustRightInd w:val="0"/>
              <w:jc w:val="center"/>
              <w:rPr>
                <w:rFonts w:ascii="Times New Roman" w:hAnsi="Times New Roman" w:cs="Times New Roman"/>
                <w:sz w:val="24"/>
                <w:szCs w:val="24"/>
              </w:rPr>
            </w:pPr>
            <w:r w:rsidRPr="00BD681E">
              <w:rPr>
                <w:rFonts w:ascii="Times New Roman" w:hAnsi="Times New Roman" w:cs="Times New Roman"/>
                <w:sz w:val="24"/>
                <w:szCs w:val="24"/>
              </w:rPr>
              <w:t>« LE COCONTRACTANT »</w:t>
            </w:r>
          </w:p>
          <w:p w:rsidR="00B66438" w:rsidRPr="00BD681E" w:rsidRDefault="00B66438" w:rsidP="000454A6">
            <w:pPr>
              <w:tabs>
                <w:tab w:val="left" w:pos="960"/>
              </w:tabs>
              <w:jc w:val="center"/>
              <w:rPr>
                <w:rFonts w:ascii="Times New Roman" w:hAnsi="Times New Roman" w:cs="Times New Roman"/>
                <w:sz w:val="16"/>
              </w:rPr>
            </w:pPr>
            <w:r w:rsidRPr="00BD681E">
              <w:rPr>
                <w:rFonts w:ascii="Times New Roman" w:hAnsi="Times New Roman" w:cs="Times New Roman"/>
                <w:sz w:val="24"/>
                <w:szCs w:val="24"/>
              </w:rPr>
              <w:t>(Signature, Nom et cachet)</w:t>
            </w:r>
          </w:p>
          <w:p w:rsidR="00B66438" w:rsidRPr="00BD681E" w:rsidRDefault="00B66438" w:rsidP="000454A6">
            <w:pPr>
              <w:tabs>
                <w:tab w:val="left" w:pos="2085"/>
              </w:tabs>
              <w:jc w:val="center"/>
              <w:rPr>
                <w:rFonts w:ascii="Times New Roman" w:hAnsi="Times New Roman" w:cs="Times New Roman"/>
                <w:sz w:val="16"/>
              </w:rPr>
            </w:pPr>
          </w:p>
          <w:p w:rsidR="00B66438" w:rsidRPr="00BD681E" w:rsidRDefault="00B66438" w:rsidP="000454A6">
            <w:pPr>
              <w:tabs>
                <w:tab w:val="left" w:pos="2085"/>
              </w:tabs>
              <w:jc w:val="center"/>
              <w:rPr>
                <w:rFonts w:ascii="Times New Roman" w:hAnsi="Times New Roman" w:cs="Times New Roman"/>
                <w:sz w:val="16"/>
              </w:rPr>
            </w:pPr>
          </w:p>
          <w:p w:rsidR="00B66438" w:rsidRPr="00BD681E" w:rsidRDefault="00B66438" w:rsidP="000454A6">
            <w:pPr>
              <w:tabs>
                <w:tab w:val="left" w:pos="2085"/>
              </w:tabs>
              <w:jc w:val="center"/>
              <w:rPr>
                <w:rFonts w:ascii="Times New Roman" w:hAnsi="Times New Roman" w:cs="Times New Roman"/>
                <w:sz w:val="16"/>
              </w:rPr>
            </w:pPr>
          </w:p>
          <w:p w:rsidR="00B66438" w:rsidRPr="00BD681E" w:rsidRDefault="00B66438" w:rsidP="000454A6">
            <w:pPr>
              <w:tabs>
                <w:tab w:val="left" w:pos="2085"/>
              </w:tabs>
              <w:jc w:val="center"/>
              <w:rPr>
                <w:rFonts w:ascii="Times New Roman" w:hAnsi="Times New Roman" w:cs="Times New Roman"/>
                <w:sz w:val="16"/>
              </w:rPr>
            </w:pPr>
          </w:p>
          <w:p w:rsidR="00B66438" w:rsidRPr="00BD681E" w:rsidRDefault="00B66438" w:rsidP="000454A6">
            <w:pPr>
              <w:tabs>
                <w:tab w:val="left" w:pos="2085"/>
              </w:tabs>
              <w:jc w:val="center"/>
              <w:rPr>
                <w:rFonts w:ascii="Times New Roman" w:hAnsi="Times New Roman" w:cs="Times New Roman"/>
                <w:b/>
                <w:bCs/>
                <w:sz w:val="24"/>
                <w:szCs w:val="24"/>
              </w:rPr>
            </w:pPr>
          </w:p>
          <w:p w:rsidR="00B66438" w:rsidRPr="00BD681E" w:rsidRDefault="00B66438" w:rsidP="000454A6">
            <w:pPr>
              <w:tabs>
                <w:tab w:val="left" w:pos="2085"/>
              </w:tabs>
              <w:jc w:val="center"/>
              <w:rPr>
                <w:rFonts w:ascii="Times New Roman" w:hAnsi="Times New Roman" w:cs="Times New Roman"/>
                <w:b/>
                <w:bCs/>
                <w:sz w:val="24"/>
                <w:szCs w:val="24"/>
              </w:rPr>
            </w:pPr>
          </w:p>
          <w:p w:rsidR="00B66438" w:rsidRPr="00BD681E" w:rsidRDefault="00B66438" w:rsidP="000454A6">
            <w:pPr>
              <w:tabs>
                <w:tab w:val="left" w:pos="2085"/>
              </w:tabs>
              <w:jc w:val="center"/>
              <w:rPr>
                <w:rFonts w:ascii="Times New Roman" w:hAnsi="Times New Roman" w:cs="Times New Roman"/>
                <w:sz w:val="16"/>
              </w:rPr>
            </w:pPr>
            <w:r>
              <w:rPr>
                <w:rFonts w:ascii="Times New Roman" w:hAnsi="Times New Roman" w:cs="Times New Roman"/>
                <w:b/>
                <w:bCs/>
                <w:sz w:val="24"/>
                <w:szCs w:val="24"/>
              </w:rPr>
              <w:t>LOMIE</w:t>
            </w:r>
            <w:r w:rsidRPr="00BD681E">
              <w:rPr>
                <w:rFonts w:ascii="Times New Roman" w:hAnsi="Times New Roman" w:cs="Times New Roman"/>
                <w:b/>
                <w:bCs/>
                <w:sz w:val="24"/>
                <w:szCs w:val="24"/>
              </w:rPr>
              <w:t>, Le.___________________</w:t>
            </w:r>
          </w:p>
          <w:p w:rsidR="00B66438" w:rsidRPr="00BD681E" w:rsidRDefault="00B66438" w:rsidP="000454A6">
            <w:pPr>
              <w:tabs>
                <w:tab w:val="left" w:pos="2085"/>
              </w:tabs>
              <w:jc w:val="both"/>
              <w:rPr>
                <w:rFonts w:ascii="Times New Roman" w:hAnsi="Times New Roman" w:cs="Times New Roman"/>
                <w:sz w:val="16"/>
              </w:rPr>
            </w:pPr>
          </w:p>
        </w:tc>
      </w:tr>
      <w:tr w:rsidR="00B66438" w:rsidRPr="00BD681E" w:rsidTr="000454A6">
        <w:tc>
          <w:tcPr>
            <w:tcW w:w="9214" w:type="dxa"/>
          </w:tcPr>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autoSpaceDE w:val="0"/>
              <w:autoSpaceDN w:val="0"/>
              <w:adjustRightInd w:val="0"/>
              <w:jc w:val="center"/>
              <w:rPr>
                <w:rFonts w:ascii="Times New Roman" w:hAnsi="Times New Roman" w:cs="Times New Roman"/>
                <w:sz w:val="24"/>
                <w:szCs w:val="24"/>
              </w:rPr>
            </w:pPr>
            <w:r w:rsidRPr="00BD681E">
              <w:rPr>
                <w:rFonts w:ascii="Times New Roman" w:hAnsi="Times New Roman" w:cs="Times New Roman"/>
                <w:sz w:val="24"/>
                <w:szCs w:val="24"/>
              </w:rPr>
              <w:t xml:space="preserve">SIGNEE PAR LE MAIRE DE LA </w:t>
            </w:r>
            <w:r>
              <w:rPr>
                <w:rFonts w:ascii="Times New Roman" w:hAnsi="Times New Roman" w:cs="Times New Roman"/>
                <w:sz w:val="24"/>
                <w:szCs w:val="24"/>
              </w:rPr>
              <w:t>COMMUNE</w:t>
            </w:r>
          </w:p>
          <w:p w:rsidR="00B66438" w:rsidRPr="00BD681E" w:rsidRDefault="00B66438" w:rsidP="000454A6">
            <w:pPr>
              <w:autoSpaceDE w:val="0"/>
              <w:autoSpaceDN w:val="0"/>
              <w:adjustRightInd w:val="0"/>
              <w:jc w:val="center"/>
              <w:rPr>
                <w:rFonts w:ascii="Times New Roman" w:hAnsi="Times New Roman" w:cs="Times New Roman"/>
                <w:sz w:val="24"/>
                <w:szCs w:val="24"/>
              </w:rPr>
            </w:pPr>
            <w:r w:rsidRPr="00BD681E">
              <w:rPr>
                <w:rFonts w:ascii="Times New Roman" w:hAnsi="Times New Roman" w:cs="Times New Roman"/>
                <w:sz w:val="24"/>
                <w:szCs w:val="24"/>
              </w:rPr>
              <w:t xml:space="preserve">DE </w:t>
            </w:r>
            <w:r>
              <w:rPr>
                <w:rFonts w:ascii="Times New Roman" w:hAnsi="Times New Roman" w:cs="Times New Roman"/>
                <w:sz w:val="24"/>
                <w:szCs w:val="24"/>
              </w:rPr>
              <w:t>LOMIE</w:t>
            </w:r>
          </w:p>
          <w:p w:rsidR="00B66438" w:rsidRPr="00BD681E" w:rsidRDefault="00B66438" w:rsidP="000454A6">
            <w:pPr>
              <w:tabs>
                <w:tab w:val="left" w:pos="2085"/>
              </w:tabs>
              <w:jc w:val="center"/>
              <w:rPr>
                <w:rFonts w:ascii="Times New Roman" w:hAnsi="Times New Roman" w:cs="Times New Roman"/>
                <w:sz w:val="16"/>
              </w:rPr>
            </w:pPr>
            <w:r w:rsidRPr="00BD681E">
              <w:rPr>
                <w:rFonts w:ascii="Times New Roman" w:hAnsi="Times New Roman" w:cs="Times New Roman"/>
                <w:b/>
                <w:bCs/>
                <w:i/>
                <w:iCs/>
                <w:sz w:val="24"/>
                <w:szCs w:val="24"/>
              </w:rPr>
              <w:t>Autorité Contractante</w:t>
            </w:r>
          </w:p>
          <w:p w:rsidR="00B66438" w:rsidRPr="00BD681E" w:rsidRDefault="00B66438" w:rsidP="000454A6">
            <w:pPr>
              <w:tabs>
                <w:tab w:val="left" w:pos="2085"/>
              </w:tabs>
              <w:jc w:val="both"/>
              <w:rPr>
                <w:rFonts w:ascii="Times New Roman" w:hAnsi="Times New Roman" w:cs="Times New Roman"/>
                <w:sz w:val="16"/>
              </w:rPr>
            </w:pPr>
            <w:r w:rsidRPr="00BD681E">
              <w:rPr>
                <w:rFonts w:ascii="Times New Roman" w:hAnsi="Times New Roman" w:cs="Times New Roman"/>
                <w:sz w:val="16"/>
              </w:rPr>
              <w:tab/>
            </w: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b/>
                <w:bCs/>
                <w:sz w:val="24"/>
                <w:szCs w:val="24"/>
              </w:rPr>
            </w:pPr>
          </w:p>
          <w:p w:rsidR="00B66438" w:rsidRPr="00BD681E" w:rsidRDefault="00B66438" w:rsidP="000454A6">
            <w:pPr>
              <w:tabs>
                <w:tab w:val="left" w:pos="2085"/>
              </w:tabs>
              <w:jc w:val="both"/>
              <w:rPr>
                <w:rFonts w:ascii="Times New Roman" w:hAnsi="Times New Roman" w:cs="Times New Roman"/>
                <w:b/>
                <w:bCs/>
                <w:sz w:val="24"/>
                <w:szCs w:val="24"/>
              </w:rPr>
            </w:pPr>
          </w:p>
          <w:p w:rsidR="00B66438" w:rsidRPr="00BD681E" w:rsidRDefault="00B66438" w:rsidP="000454A6">
            <w:pPr>
              <w:tabs>
                <w:tab w:val="left" w:pos="2085"/>
              </w:tabs>
              <w:jc w:val="both"/>
              <w:rPr>
                <w:rFonts w:ascii="Times New Roman" w:hAnsi="Times New Roman" w:cs="Times New Roman"/>
                <w:b/>
                <w:bCs/>
                <w:sz w:val="24"/>
                <w:szCs w:val="24"/>
              </w:rPr>
            </w:pPr>
          </w:p>
          <w:p w:rsidR="00B66438" w:rsidRPr="00BD681E" w:rsidRDefault="00B66438" w:rsidP="000454A6">
            <w:pPr>
              <w:tabs>
                <w:tab w:val="left" w:pos="2085"/>
              </w:tabs>
              <w:jc w:val="center"/>
              <w:rPr>
                <w:rFonts w:ascii="Times New Roman" w:hAnsi="Times New Roman" w:cs="Times New Roman"/>
                <w:sz w:val="16"/>
              </w:rPr>
            </w:pPr>
            <w:r>
              <w:rPr>
                <w:rFonts w:ascii="Times New Roman" w:hAnsi="Times New Roman" w:cs="Times New Roman"/>
                <w:b/>
                <w:bCs/>
                <w:sz w:val="24"/>
                <w:szCs w:val="24"/>
              </w:rPr>
              <w:t>LOMIE</w:t>
            </w:r>
            <w:r w:rsidRPr="00BD681E">
              <w:rPr>
                <w:rFonts w:ascii="Times New Roman" w:hAnsi="Times New Roman" w:cs="Times New Roman"/>
                <w:b/>
                <w:bCs/>
                <w:sz w:val="24"/>
                <w:szCs w:val="24"/>
              </w:rPr>
              <w:t>, Le ____________________</w:t>
            </w:r>
          </w:p>
          <w:p w:rsidR="00B66438" w:rsidRPr="00BD681E" w:rsidRDefault="00B66438" w:rsidP="000454A6">
            <w:pPr>
              <w:tabs>
                <w:tab w:val="left" w:pos="2085"/>
              </w:tabs>
              <w:jc w:val="both"/>
              <w:rPr>
                <w:rFonts w:ascii="Times New Roman" w:hAnsi="Times New Roman" w:cs="Times New Roman"/>
                <w:sz w:val="16"/>
              </w:rPr>
            </w:pPr>
          </w:p>
        </w:tc>
      </w:tr>
      <w:tr w:rsidR="00B66438" w:rsidRPr="00BD681E" w:rsidTr="000454A6">
        <w:trPr>
          <w:trHeight w:val="2653"/>
        </w:trPr>
        <w:tc>
          <w:tcPr>
            <w:tcW w:w="9214" w:type="dxa"/>
          </w:tcPr>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1215"/>
              </w:tabs>
              <w:jc w:val="both"/>
              <w:rPr>
                <w:rFonts w:ascii="Times New Roman" w:hAnsi="Times New Roman" w:cs="Times New Roman"/>
                <w:sz w:val="16"/>
              </w:rPr>
            </w:pPr>
            <w:r w:rsidRPr="00BD681E">
              <w:rPr>
                <w:rFonts w:ascii="Times New Roman" w:hAnsi="Times New Roman" w:cs="Times New Roman"/>
                <w:sz w:val="16"/>
              </w:rPr>
              <w:tab/>
            </w:r>
            <w:r w:rsidRPr="00BD681E">
              <w:rPr>
                <w:rFonts w:ascii="Times New Roman" w:hAnsi="Times New Roman" w:cs="Times New Roman"/>
                <w:b/>
                <w:bCs/>
                <w:sz w:val="24"/>
                <w:szCs w:val="24"/>
              </w:rPr>
              <w:t>ENREGISTREMENT</w:t>
            </w: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p w:rsidR="00B66438" w:rsidRPr="00BD681E" w:rsidRDefault="00B66438" w:rsidP="000454A6">
            <w:pPr>
              <w:tabs>
                <w:tab w:val="left" w:pos="2085"/>
              </w:tabs>
              <w:jc w:val="both"/>
              <w:rPr>
                <w:rFonts w:ascii="Times New Roman" w:hAnsi="Times New Roman" w:cs="Times New Roman"/>
                <w:sz w:val="16"/>
              </w:rPr>
            </w:pPr>
          </w:p>
        </w:tc>
      </w:tr>
    </w:tbl>
    <w:p w:rsidR="00B66438" w:rsidRPr="00BD681E" w:rsidRDefault="00B66438" w:rsidP="00B66438">
      <w:pPr>
        <w:tabs>
          <w:tab w:val="left" w:pos="2085"/>
        </w:tabs>
        <w:jc w:val="both"/>
        <w:rPr>
          <w:rFonts w:ascii="Times New Roman" w:hAnsi="Times New Roman" w:cs="Times New Roman"/>
          <w:sz w:val="16"/>
        </w:rPr>
      </w:pPr>
    </w:p>
    <w:p w:rsidR="00B66438" w:rsidRPr="00BD681E" w:rsidRDefault="00B66438" w:rsidP="00B66438">
      <w:pPr>
        <w:tabs>
          <w:tab w:val="left" w:pos="2085"/>
        </w:tabs>
        <w:jc w:val="both"/>
        <w:rPr>
          <w:rFonts w:ascii="Times New Roman" w:hAnsi="Times New Roman" w:cs="Times New Roman"/>
          <w:sz w:val="16"/>
        </w:rPr>
      </w:pPr>
    </w:p>
    <w:p w:rsidR="00B66438" w:rsidRPr="00BD681E" w:rsidRDefault="00B66438" w:rsidP="00B66438">
      <w:pPr>
        <w:tabs>
          <w:tab w:val="left" w:pos="2085"/>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6F33C1" w:rsidRPr="00BD681E" w:rsidRDefault="000719B9" w:rsidP="000864FB">
      <w:pPr>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68480" behindDoc="0" locked="0" layoutInCell="1" allowOverlap="1">
                <wp:simplePos x="0" y="0"/>
                <wp:positionH relativeFrom="column">
                  <wp:posOffset>1371600</wp:posOffset>
                </wp:positionH>
                <wp:positionV relativeFrom="paragraph">
                  <wp:posOffset>153035</wp:posOffset>
                </wp:positionV>
                <wp:extent cx="4038600" cy="1781175"/>
                <wp:effectExtent l="0" t="0" r="0"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781175"/>
                        </a:xfrm>
                        <a:prstGeom prst="horizontalScroll">
                          <a:avLst>
                            <a:gd name="adj" fmla="val 12500"/>
                          </a:avLst>
                        </a:prstGeom>
                        <a:solidFill>
                          <a:srgbClr val="FFFFFF"/>
                        </a:solidFill>
                        <a:ln w="9525">
                          <a:solidFill>
                            <a:srgbClr val="000000"/>
                          </a:solidFill>
                          <a:round/>
                          <a:headEnd/>
                          <a:tailEnd/>
                        </a:ln>
                      </wps:spPr>
                      <wps:txb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AD62FA" w:rsidRPr="00AE65D1" w:rsidRDefault="00AD62FA" w:rsidP="006F33C1">
                            <w:pPr>
                              <w:jc w:val="center"/>
                            </w:pPr>
                            <w:r>
                              <w:rPr>
                                <w:rFonts w:ascii="Maiandra GD" w:hAnsi="Maiandra GD" w:cs="Maiandra GD"/>
                                <w:sz w:val="42"/>
                                <w:szCs w:val="42"/>
                              </w:rPr>
                              <w:t>A UTILISER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40" type="#_x0000_t98" style="position:absolute;left:0;text-align:left;margin-left:108pt;margin-top:12.05pt;width:318pt;height:1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">
                <v:textbo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AD62FA" w:rsidRPr="00AE65D1" w:rsidRDefault="00AD62FA" w:rsidP="006F33C1">
                      <w:pPr>
                        <w:jc w:val="center"/>
                      </w:pPr>
                      <w:r>
                        <w:rPr>
                          <w:rFonts w:ascii="Maiandra GD" w:hAnsi="Maiandra GD" w:cs="Maiandra GD"/>
                          <w:sz w:val="42"/>
                          <w:szCs w:val="42"/>
                        </w:rPr>
                        <w:t>A UTILISER</w:t>
                      </w:r>
                    </w:p>
                  </w:txbxContent>
                </v:textbox>
              </v:shape>
            </w:pict>
          </mc:Fallback>
        </mc:AlternateContent>
      </w: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3690"/>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004C2C" w:rsidRDefault="00004C2C" w:rsidP="000864FB">
      <w:pPr>
        <w:jc w:val="both"/>
        <w:rPr>
          <w:rFonts w:ascii="Times New Roman" w:hAnsi="Times New Roman" w:cs="Times New Roman"/>
          <w:sz w:val="16"/>
        </w:rPr>
      </w:pPr>
    </w:p>
    <w:p w:rsidR="005734E0" w:rsidRDefault="005734E0" w:rsidP="000864FB">
      <w:pPr>
        <w:jc w:val="both"/>
        <w:rPr>
          <w:rFonts w:ascii="Times New Roman" w:hAnsi="Times New Roman" w:cs="Times New Roman"/>
          <w:sz w:val="16"/>
        </w:rPr>
      </w:pPr>
    </w:p>
    <w:p w:rsidR="00DA3EBC" w:rsidRDefault="00DA3EBC" w:rsidP="000864FB">
      <w:pPr>
        <w:jc w:val="both"/>
        <w:rPr>
          <w:rFonts w:ascii="Times New Roman" w:hAnsi="Times New Roman" w:cs="Times New Roman"/>
          <w:sz w:val="16"/>
        </w:rPr>
      </w:pPr>
    </w:p>
    <w:p w:rsidR="005734E0" w:rsidRPr="00BD681E" w:rsidRDefault="005734E0" w:rsidP="000864FB">
      <w:pPr>
        <w:jc w:val="both"/>
        <w:rPr>
          <w:rFonts w:ascii="Times New Roman" w:hAnsi="Times New Roman" w:cs="Times New Roman"/>
          <w:sz w:val="16"/>
        </w:rPr>
      </w:pPr>
    </w:p>
    <w:p w:rsidR="00C01581" w:rsidRPr="00BD681E" w:rsidRDefault="00C01581" w:rsidP="000864FB">
      <w:pPr>
        <w:autoSpaceDE w:val="0"/>
        <w:autoSpaceDN w:val="0"/>
        <w:adjustRightInd w:val="0"/>
        <w:spacing w:after="0" w:line="240" w:lineRule="auto"/>
        <w:jc w:val="both"/>
        <w:rPr>
          <w:rFonts w:ascii="Times New Roman" w:hAnsi="Times New Roman" w:cs="Times New Roman"/>
          <w:sz w:val="16"/>
        </w:rPr>
      </w:pPr>
    </w:p>
    <w:p w:rsidR="00C01581" w:rsidRPr="00BD681E" w:rsidRDefault="00C01581" w:rsidP="000864FB">
      <w:pPr>
        <w:autoSpaceDE w:val="0"/>
        <w:autoSpaceDN w:val="0"/>
        <w:adjustRightInd w:val="0"/>
        <w:spacing w:after="0" w:line="240" w:lineRule="auto"/>
        <w:jc w:val="both"/>
        <w:rPr>
          <w:rFonts w:ascii="Times New Roman" w:hAnsi="Times New Roman" w:cs="Times New Roman"/>
          <w:sz w:val="16"/>
        </w:rPr>
      </w:pPr>
    </w:p>
    <w:p w:rsidR="00C01581" w:rsidRPr="00BD681E" w:rsidRDefault="00C01581" w:rsidP="000E6B2F">
      <w:pPr>
        <w:autoSpaceDE w:val="0"/>
        <w:autoSpaceDN w:val="0"/>
        <w:adjustRightInd w:val="0"/>
        <w:spacing w:after="0" w:line="240" w:lineRule="auto"/>
        <w:jc w:val="both"/>
        <w:rPr>
          <w:rFonts w:ascii="Times New Roman" w:hAnsi="Times New Roman" w:cs="Times New Roman"/>
          <w:b/>
          <w:bCs/>
          <w:sz w:val="20"/>
          <w:szCs w:val="20"/>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LISTE DES MODELES DE FORMULAIRE A UTILISER</w:t>
      </w:r>
    </w:p>
    <w:p w:rsidR="006F33C1" w:rsidRPr="00BD681E" w:rsidRDefault="006F33C1" w:rsidP="000E6B2F">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1. Modèle de</w:t>
      </w:r>
      <w:r w:rsidR="00996A0A">
        <w:rPr>
          <w:rFonts w:ascii="Times New Roman" w:hAnsi="Times New Roman" w:cs="Times New Roman"/>
          <w:sz w:val="24"/>
          <w:szCs w:val="24"/>
        </w:rPr>
        <w:t xml:space="preserve"> la</w:t>
      </w:r>
      <w:r w:rsidRPr="00BD681E">
        <w:rPr>
          <w:rFonts w:ascii="Times New Roman" w:hAnsi="Times New Roman" w:cs="Times New Roman"/>
          <w:sz w:val="24"/>
          <w:szCs w:val="24"/>
        </w:rPr>
        <w:t xml:space="preserve"> lettre de soumission</w:t>
      </w: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2. Modèle de caution de soumission</w:t>
      </w: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3. Modèle de cautionnement définitif</w:t>
      </w: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4. Modèle de caution d’avance de démarrage</w:t>
      </w: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5. Modèle de retenue de garantie</w:t>
      </w: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6. Modèle d’attestation de solvabilité.</w:t>
      </w: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BD681E"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BD681E">
        <w:rPr>
          <w:rFonts w:ascii="Times New Roman" w:hAnsi="Times New Roman" w:cs="Times New Roman"/>
          <w:sz w:val="24"/>
          <w:szCs w:val="24"/>
        </w:rPr>
        <w:t>7. Modèle d’attestation de visite de site</w:t>
      </w:r>
    </w:p>
    <w:p w:rsidR="00BC3F48" w:rsidRDefault="00BC3F48" w:rsidP="0067743D">
      <w:pPr>
        <w:tabs>
          <w:tab w:val="left" w:pos="2430"/>
        </w:tabs>
        <w:ind w:left="567"/>
        <w:jc w:val="both"/>
        <w:rPr>
          <w:rFonts w:ascii="Times New Roman" w:hAnsi="Times New Roman" w:cs="Times New Roman"/>
          <w:sz w:val="24"/>
          <w:szCs w:val="24"/>
        </w:rPr>
      </w:pPr>
    </w:p>
    <w:p w:rsidR="006F33C1" w:rsidRPr="00BD681E" w:rsidRDefault="006F33C1" w:rsidP="0067743D">
      <w:pPr>
        <w:tabs>
          <w:tab w:val="left" w:pos="2430"/>
        </w:tabs>
        <w:ind w:left="567"/>
        <w:jc w:val="both"/>
        <w:rPr>
          <w:rFonts w:ascii="Times New Roman" w:hAnsi="Times New Roman" w:cs="Times New Roman"/>
          <w:sz w:val="16"/>
        </w:rPr>
      </w:pPr>
      <w:r w:rsidRPr="00BD681E">
        <w:rPr>
          <w:rFonts w:ascii="Times New Roman" w:hAnsi="Times New Roman" w:cs="Times New Roman"/>
          <w:sz w:val="24"/>
          <w:szCs w:val="24"/>
        </w:rPr>
        <w:t>8. Modèle de déclaration d’intention de soumissionner</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C01581" w:rsidRPr="00BD681E" w:rsidRDefault="00C01581" w:rsidP="000864FB">
      <w:pPr>
        <w:jc w:val="both"/>
        <w:rPr>
          <w:rFonts w:ascii="Times New Roman" w:hAnsi="Times New Roman" w:cs="Times New Roman"/>
          <w:sz w:val="16"/>
        </w:rPr>
      </w:pPr>
    </w:p>
    <w:p w:rsidR="00C01581" w:rsidRPr="00BD681E" w:rsidRDefault="00C01581" w:rsidP="000864FB">
      <w:pPr>
        <w:jc w:val="both"/>
        <w:rPr>
          <w:rFonts w:ascii="Times New Roman" w:hAnsi="Times New Roman" w:cs="Times New Roman"/>
          <w:sz w:val="16"/>
        </w:rPr>
      </w:pPr>
    </w:p>
    <w:p w:rsidR="00C01581" w:rsidRPr="00BD681E" w:rsidRDefault="00C01581"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0E6B2F" w:rsidRDefault="000E6B2F" w:rsidP="000864FB">
      <w:pPr>
        <w:jc w:val="both"/>
        <w:rPr>
          <w:rFonts w:ascii="Times New Roman" w:hAnsi="Times New Roman" w:cs="Times New Roman"/>
          <w:sz w:val="16"/>
        </w:rPr>
      </w:pPr>
    </w:p>
    <w:p w:rsidR="00316653" w:rsidRDefault="00316653" w:rsidP="000864FB">
      <w:pPr>
        <w:jc w:val="both"/>
        <w:rPr>
          <w:rFonts w:ascii="Times New Roman" w:hAnsi="Times New Roman" w:cs="Times New Roman"/>
          <w:sz w:val="16"/>
        </w:rPr>
      </w:pPr>
    </w:p>
    <w:p w:rsidR="00316653" w:rsidRDefault="00316653" w:rsidP="000864FB">
      <w:pPr>
        <w:jc w:val="both"/>
        <w:rPr>
          <w:rFonts w:ascii="Times New Roman" w:hAnsi="Times New Roman" w:cs="Times New Roman"/>
          <w:sz w:val="16"/>
        </w:rPr>
      </w:pPr>
    </w:p>
    <w:p w:rsidR="00316653" w:rsidRDefault="00316653" w:rsidP="000864FB">
      <w:pPr>
        <w:jc w:val="both"/>
        <w:rPr>
          <w:rFonts w:ascii="Times New Roman" w:hAnsi="Times New Roman" w:cs="Times New Roman"/>
          <w:sz w:val="16"/>
        </w:rPr>
      </w:pPr>
    </w:p>
    <w:p w:rsidR="00316653" w:rsidRPr="00BD681E" w:rsidRDefault="00316653" w:rsidP="000864FB">
      <w:pPr>
        <w:jc w:val="both"/>
        <w:rPr>
          <w:rFonts w:ascii="Times New Roman" w:hAnsi="Times New Roman" w:cs="Times New Roman"/>
          <w:sz w:val="16"/>
        </w:rPr>
      </w:pPr>
    </w:p>
    <w:p w:rsidR="000E6B2F" w:rsidRPr="00BD681E" w:rsidRDefault="000E6B2F" w:rsidP="000864FB">
      <w:pPr>
        <w:jc w:val="both"/>
        <w:rPr>
          <w:rFonts w:ascii="Times New Roman" w:hAnsi="Times New Roman" w:cs="Times New Roman"/>
          <w:sz w:val="1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16"/>
        </w:rPr>
        <w:lastRenderedPageBreak/>
        <w:tab/>
      </w:r>
      <w:r w:rsidRPr="00BD681E">
        <w:rPr>
          <w:rFonts w:ascii="Times New Roman" w:hAnsi="Times New Roman" w:cs="Times New Roman"/>
          <w:b/>
          <w:bCs/>
          <w:sz w:val="24"/>
          <w:szCs w:val="24"/>
        </w:rPr>
        <w:t>1. MODELE DE LETTRE DE SOUMISSION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Je, soussigné,…………………………… (</w:t>
      </w:r>
      <w:r w:rsidRPr="00BD681E">
        <w:rPr>
          <w:rFonts w:ascii="Times New Roman" w:hAnsi="Times New Roman" w:cs="Times New Roman"/>
          <w:i/>
          <w:iCs/>
          <w:sz w:val="24"/>
          <w:szCs w:val="24"/>
        </w:rPr>
        <w:t>Indiquer le nom et la qualité du signataire)</w:t>
      </w:r>
      <w:r w:rsidRPr="00BD681E">
        <w:rPr>
          <w:rFonts w:ascii="Times New Roman" w:hAnsi="Times New Roman" w:cs="Times New Roman"/>
          <w:sz w:val="24"/>
          <w:szCs w:val="24"/>
        </w:rPr>
        <w:t xml:space="preserve">Représentant la société, l’entreprise ou le groupement </w:t>
      </w:r>
      <w:r w:rsidRPr="00BD681E">
        <w:rPr>
          <w:rFonts w:ascii="Times New Roman" w:hAnsi="Times New Roman" w:cs="Times New Roman"/>
          <w:sz w:val="16"/>
          <w:szCs w:val="16"/>
        </w:rPr>
        <w:t>(</w:t>
      </w:r>
      <w:r w:rsidR="00B6583C" w:rsidRPr="00BD681E">
        <w:rPr>
          <w:rFonts w:ascii="Times New Roman" w:hAnsi="Times New Roman" w:cs="Times New Roman"/>
          <w:sz w:val="16"/>
          <w:szCs w:val="16"/>
        </w:rPr>
        <w:t>1</w:t>
      </w:r>
      <w:r w:rsidRPr="00BD681E">
        <w:rPr>
          <w:rFonts w:ascii="Times New Roman" w:hAnsi="Times New Roman" w:cs="Times New Roman"/>
          <w:sz w:val="16"/>
          <w:szCs w:val="16"/>
        </w:rPr>
        <w:t xml:space="preserve">) </w:t>
      </w:r>
      <w:r w:rsidRPr="00BD681E">
        <w:rPr>
          <w:rFonts w:ascii="Times New Roman" w:hAnsi="Times New Roman" w:cs="Times New Roman"/>
          <w:sz w:val="24"/>
          <w:szCs w:val="24"/>
        </w:rPr>
        <w:t>……………….. dont le siège social</w:t>
      </w:r>
      <w:r w:rsidR="00B6583C" w:rsidRPr="00BD681E">
        <w:rPr>
          <w:rFonts w:ascii="Times New Roman" w:hAnsi="Times New Roman" w:cs="Times New Roman"/>
          <w:sz w:val="24"/>
          <w:szCs w:val="24"/>
        </w:rPr>
        <w:t xml:space="preserve"> </w:t>
      </w:r>
      <w:r w:rsidRPr="00BD681E">
        <w:rPr>
          <w:rFonts w:ascii="Times New Roman" w:hAnsi="Times New Roman" w:cs="Times New Roman"/>
          <w:sz w:val="24"/>
          <w:szCs w:val="24"/>
        </w:rPr>
        <w:t>est à ………………………………….., inscrite au registre du commerce de………………………… sous le n°………………………..</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Après avoir pris connaissance de toutes les pièces figurant ou mentionnées au Dossier</w:t>
      </w:r>
      <w:r w:rsidR="00B6583C" w:rsidRPr="00BD681E">
        <w:rPr>
          <w:rFonts w:ascii="Times New Roman" w:hAnsi="Times New Roman" w:cs="Times New Roman"/>
          <w:sz w:val="24"/>
          <w:szCs w:val="24"/>
        </w:rPr>
        <w:t xml:space="preserve"> </w:t>
      </w:r>
      <w:r w:rsidRPr="00BD681E">
        <w:rPr>
          <w:rFonts w:ascii="Times New Roman" w:hAnsi="Times New Roman" w:cs="Times New Roman"/>
          <w:sz w:val="24"/>
          <w:szCs w:val="24"/>
        </w:rPr>
        <w:t>d’Appel d’Offres y compris le(s) additif(s), [</w:t>
      </w:r>
      <w:r w:rsidRPr="00BD681E">
        <w:rPr>
          <w:rFonts w:ascii="Times New Roman" w:hAnsi="Times New Roman" w:cs="Times New Roman"/>
          <w:i/>
          <w:iCs/>
          <w:sz w:val="24"/>
          <w:szCs w:val="24"/>
        </w:rPr>
        <w:t>rappeler le numéro et l’objet de l’appel d’Offres],</w:t>
      </w:r>
      <w:r w:rsidRPr="00BD681E">
        <w:rPr>
          <w:rFonts w:ascii="Times New Roman" w:hAnsi="Times New Roman" w:cs="Times New Roman"/>
          <w:sz w:val="24"/>
          <w:szCs w:val="24"/>
        </w:rPr>
        <w:t>Après m’être personnellement rendu compte de la situation des lieux et avoir apprécié à mon</w:t>
      </w:r>
      <w:r w:rsidR="00B6583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point de vue et sous ma responsabilité, la nature et la difficulté des travaux à effectuer,- Remets, revêtus de ma signature, le Bordereau des Prix Unitaires ainsi que le Devis </w:t>
      </w:r>
      <w:r w:rsidR="000E6B2F" w:rsidRPr="00BD681E">
        <w:rPr>
          <w:rFonts w:ascii="Times New Roman" w:hAnsi="Times New Roman" w:cs="Times New Roman"/>
          <w:sz w:val="24"/>
          <w:szCs w:val="24"/>
        </w:rPr>
        <w:t>Estimatif établissant</w:t>
      </w:r>
      <w:r w:rsidRPr="00BD681E">
        <w:rPr>
          <w:rFonts w:ascii="Times New Roman" w:hAnsi="Times New Roman" w:cs="Times New Roman"/>
          <w:sz w:val="24"/>
          <w:szCs w:val="24"/>
        </w:rPr>
        <w:t xml:space="preserve"> les prix que j’ai établi moi-même pour chaque nature d’ouvrage, lesquels prix </w:t>
      </w:r>
      <w:r w:rsidR="002D6E5B" w:rsidRPr="00BD681E">
        <w:rPr>
          <w:rFonts w:ascii="Times New Roman" w:hAnsi="Times New Roman" w:cs="Times New Roman"/>
          <w:sz w:val="24"/>
          <w:szCs w:val="24"/>
        </w:rPr>
        <w:t>font ressortir</w:t>
      </w:r>
      <w:r w:rsidRPr="00BD681E">
        <w:rPr>
          <w:rFonts w:ascii="Times New Roman" w:hAnsi="Times New Roman" w:cs="Times New Roman"/>
          <w:sz w:val="24"/>
          <w:szCs w:val="24"/>
        </w:rPr>
        <w:t xml:space="preserve"> le montant de l’offre pour le lot n° __________ à ______________[</w:t>
      </w:r>
      <w:r w:rsidRPr="00BD681E">
        <w:rPr>
          <w:rFonts w:ascii="Times New Roman" w:hAnsi="Times New Roman" w:cs="Times New Roman"/>
          <w:i/>
          <w:iCs/>
          <w:sz w:val="24"/>
          <w:szCs w:val="24"/>
        </w:rPr>
        <w:t xml:space="preserve">en chiffres et </w:t>
      </w:r>
      <w:r w:rsidR="002D6E5B" w:rsidRPr="00BD681E">
        <w:rPr>
          <w:rFonts w:ascii="Times New Roman" w:hAnsi="Times New Roman" w:cs="Times New Roman"/>
          <w:i/>
          <w:iCs/>
          <w:sz w:val="24"/>
          <w:szCs w:val="24"/>
        </w:rPr>
        <w:t>en lettres</w:t>
      </w:r>
      <w:r w:rsidRPr="00BD681E">
        <w:rPr>
          <w:rFonts w:ascii="Times New Roman" w:hAnsi="Times New Roman" w:cs="Times New Roman"/>
          <w:sz w:val="24"/>
          <w:szCs w:val="24"/>
        </w:rPr>
        <w:t>] francs CFA Hors TVA, et à ____________ [</w:t>
      </w:r>
      <w:r w:rsidRPr="00BD681E">
        <w:rPr>
          <w:rFonts w:ascii="Times New Roman" w:hAnsi="Times New Roman" w:cs="Times New Roman"/>
          <w:i/>
          <w:iCs/>
          <w:sz w:val="24"/>
          <w:szCs w:val="24"/>
        </w:rPr>
        <w:t>en chiffres et en lettres</w:t>
      </w:r>
      <w:r w:rsidRPr="00BD681E">
        <w:rPr>
          <w:rFonts w:ascii="Times New Roman" w:hAnsi="Times New Roman" w:cs="Times New Roman"/>
          <w:sz w:val="24"/>
          <w:szCs w:val="24"/>
        </w:rPr>
        <w:t>] francs CFA</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Toutes Taxes Comprises.- M’engage à exécuter les travaux dans un délai de _______ jours [</w:t>
      </w:r>
      <w:r w:rsidRPr="00BD681E">
        <w:rPr>
          <w:rFonts w:ascii="Times New Roman" w:hAnsi="Times New Roman" w:cs="Times New Roman"/>
          <w:i/>
          <w:iCs/>
          <w:sz w:val="24"/>
          <w:szCs w:val="24"/>
        </w:rPr>
        <w:t xml:space="preserve">indiquer la durée </w:t>
      </w:r>
      <w:r w:rsidR="002D6E5B" w:rsidRPr="00BD681E">
        <w:rPr>
          <w:rFonts w:ascii="Times New Roman" w:hAnsi="Times New Roman" w:cs="Times New Roman"/>
          <w:i/>
          <w:iCs/>
          <w:sz w:val="24"/>
          <w:szCs w:val="24"/>
        </w:rPr>
        <w:t>de validité</w:t>
      </w:r>
      <w:r w:rsidRPr="00BD681E">
        <w:rPr>
          <w:rFonts w:ascii="Times New Roman" w:hAnsi="Times New Roman" w:cs="Times New Roman"/>
          <w:i/>
          <w:iCs/>
          <w:sz w:val="24"/>
          <w:szCs w:val="24"/>
        </w:rPr>
        <w:t>, en principe 90 jours pour les AON et 120 jours pour les AOI</w:t>
      </w:r>
      <w:r w:rsidRPr="00BD681E">
        <w:rPr>
          <w:rFonts w:ascii="Times New Roman" w:hAnsi="Times New Roman" w:cs="Times New Roman"/>
          <w:sz w:val="24"/>
          <w:szCs w:val="24"/>
        </w:rPr>
        <w:t xml:space="preserve">] à compter de la </w:t>
      </w:r>
      <w:r w:rsidR="002D6E5B" w:rsidRPr="00BD681E">
        <w:rPr>
          <w:rFonts w:ascii="Times New Roman" w:hAnsi="Times New Roman" w:cs="Times New Roman"/>
          <w:sz w:val="24"/>
          <w:szCs w:val="24"/>
        </w:rPr>
        <w:t>date limite</w:t>
      </w:r>
      <w:r w:rsidRPr="00BD681E">
        <w:rPr>
          <w:rFonts w:ascii="Times New Roman" w:hAnsi="Times New Roman" w:cs="Times New Roman"/>
          <w:sz w:val="24"/>
          <w:szCs w:val="24"/>
        </w:rPr>
        <w:t xml:space="preserve"> de remise des offres.</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Les rabais et les modalités d’application desdits rabais sont les suivants (en cas de possibilité</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d’attribution de plusi</w:t>
      </w:r>
      <w:r w:rsidR="00996A0A">
        <w:rPr>
          <w:rFonts w:ascii="Times New Roman" w:hAnsi="Times New Roman" w:cs="Times New Roman"/>
          <w:sz w:val="24"/>
          <w:szCs w:val="24"/>
        </w:rPr>
        <w:t>eurs lots).Le Chef de service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se libérera des</w:t>
      </w:r>
      <w:r w:rsidR="00996A0A">
        <w:rPr>
          <w:rFonts w:ascii="Times New Roman" w:hAnsi="Times New Roman" w:cs="Times New Roman"/>
          <w:sz w:val="24"/>
          <w:szCs w:val="24"/>
        </w:rPr>
        <w:t xml:space="preserve"> sommes dues par lui au titre de la</w:t>
      </w:r>
      <w:r w:rsidRPr="00BD681E">
        <w:rPr>
          <w:rFonts w:ascii="Times New Roman" w:hAnsi="Times New Roman" w:cs="Times New Roman"/>
          <w:sz w:val="24"/>
          <w:szCs w:val="24"/>
        </w:rPr>
        <w:t xml:space="preserve"> présent</w:t>
      </w:r>
      <w:r w:rsidR="00996A0A">
        <w:rPr>
          <w:rFonts w:ascii="Times New Roman" w:hAnsi="Times New Roman" w:cs="Times New Roman"/>
          <w:sz w:val="24"/>
          <w:szCs w:val="24"/>
        </w:rPr>
        <w:t>e</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en faisant donner crédit au compte n° ………………. ouvert au nom de ……………….. auprès de</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la banque…………………. Agence de …………………..Avant</w:t>
      </w:r>
      <w:r w:rsidR="00996A0A">
        <w:rPr>
          <w:rFonts w:ascii="Times New Roman" w:hAnsi="Times New Roman" w:cs="Times New Roman"/>
          <w:sz w:val="24"/>
          <w:szCs w:val="24"/>
        </w:rPr>
        <w:t xml:space="preserve"> signature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la présente soumission acceptée par vous vaudra engagement</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entre nous.</w:t>
      </w:r>
    </w:p>
    <w:p w:rsidR="0067743D" w:rsidRPr="00BD681E" w:rsidRDefault="0067743D" w:rsidP="000864FB">
      <w:pPr>
        <w:autoSpaceDE w:val="0"/>
        <w:autoSpaceDN w:val="0"/>
        <w:adjustRightInd w:val="0"/>
        <w:spacing w:after="0" w:line="240" w:lineRule="auto"/>
        <w:jc w:val="both"/>
        <w:rPr>
          <w:rFonts w:ascii="Times New Roman" w:hAnsi="Times New Roman" w:cs="Times New Roman"/>
          <w:sz w:val="10"/>
          <w:szCs w:val="24"/>
        </w:rPr>
      </w:pP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Fait à ……………… le …………………</w:t>
      </w: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Signature de …………………………</w:t>
      </w: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En qualité de …………………………..</w:t>
      </w: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Dûment autorisé à signer les soumissions</w:t>
      </w: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 xml:space="preserve">pour et au nom de </w:t>
      </w:r>
      <w:r w:rsidRPr="00BD681E">
        <w:rPr>
          <w:rFonts w:ascii="Times New Roman" w:hAnsi="Times New Roman" w:cs="Times New Roman"/>
          <w:sz w:val="16"/>
          <w:szCs w:val="16"/>
        </w:rPr>
        <w:t xml:space="preserve">(9) </w:t>
      </w:r>
      <w:r w:rsidRPr="00BD681E">
        <w:rPr>
          <w:rFonts w:ascii="Times New Roman" w:hAnsi="Times New Roman" w:cs="Times New Roman"/>
          <w:sz w:val="24"/>
          <w:szCs w:val="24"/>
        </w:rPr>
        <w:t>………………</w:t>
      </w: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w:t>
      </w:r>
      <w:r w:rsidR="00B6583C" w:rsidRPr="00BD681E">
        <w:rPr>
          <w:rFonts w:ascii="Times New Roman" w:hAnsi="Times New Roman" w:cs="Times New Roman"/>
          <w:sz w:val="24"/>
          <w:szCs w:val="24"/>
        </w:rPr>
        <w:t>1</w:t>
      </w:r>
      <w:r w:rsidRPr="00BD681E">
        <w:rPr>
          <w:rFonts w:ascii="Times New Roman" w:hAnsi="Times New Roman" w:cs="Times New Roman"/>
          <w:sz w:val="24"/>
          <w:szCs w:val="24"/>
        </w:rPr>
        <w:t>) Supprimer la mention inutile</w:t>
      </w:r>
    </w:p>
    <w:p w:rsidR="006F33C1" w:rsidRPr="00BD681E" w:rsidRDefault="006F33C1" w:rsidP="00B6583C">
      <w:pPr>
        <w:autoSpaceDE w:val="0"/>
        <w:autoSpaceDN w:val="0"/>
        <w:adjustRightInd w:val="0"/>
        <w:spacing w:after="0" w:line="240" w:lineRule="auto"/>
        <w:ind w:left="6372"/>
        <w:rPr>
          <w:rFonts w:ascii="Times New Roman" w:hAnsi="Times New Roman" w:cs="Times New Roman"/>
          <w:sz w:val="24"/>
          <w:szCs w:val="24"/>
        </w:rPr>
      </w:pPr>
      <w:r w:rsidRPr="00BD681E">
        <w:rPr>
          <w:rFonts w:ascii="Times New Roman" w:hAnsi="Times New Roman" w:cs="Times New Roman"/>
          <w:sz w:val="24"/>
          <w:szCs w:val="24"/>
        </w:rPr>
        <w:t>(</w:t>
      </w:r>
      <w:r w:rsidR="00B6583C" w:rsidRPr="00BD681E">
        <w:rPr>
          <w:rFonts w:ascii="Times New Roman" w:hAnsi="Times New Roman" w:cs="Times New Roman"/>
          <w:sz w:val="24"/>
          <w:szCs w:val="24"/>
        </w:rPr>
        <w:t>2</w:t>
      </w:r>
      <w:r w:rsidRPr="00BD681E">
        <w:rPr>
          <w:rFonts w:ascii="Times New Roman" w:hAnsi="Times New Roman" w:cs="Times New Roman"/>
          <w:sz w:val="24"/>
          <w:szCs w:val="24"/>
        </w:rPr>
        <w:t>) Annexer la lettre de pouvoirs</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7743D" w:rsidRPr="00BD681E" w:rsidRDefault="0067743D" w:rsidP="000864FB">
      <w:pPr>
        <w:autoSpaceDE w:val="0"/>
        <w:autoSpaceDN w:val="0"/>
        <w:adjustRightInd w:val="0"/>
        <w:spacing w:after="0" w:line="240" w:lineRule="auto"/>
        <w:jc w:val="both"/>
        <w:rPr>
          <w:rFonts w:ascii="Times New Roman" w:hAnsi="Times New Roman" w:cs="Times New Roman"/>
          <w:sz w:val="24"/>
          <w:szCs w:val="24"/>
        </w:rPr>
      </w:pPr>
    </w:p>
    <w:p w:rsidR="00C01581" w:rsidRPr="00BD681E"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04C2C" w:rsidRPr="00BD681E" w:rsidRDefault="00004C2C" w:rsidP="000864FB">
      <w:pPr>
        <w:autoSpaceDE w:val="0"/>
        <w:autoSpaceDN w:val="0"/>
        <w:adjustRightInd w:val="0"/>
        <w:spacing w:after="0" w:line="240" w:lineRule="auto"/>
        <w:jc w:val="both"/>
        <w:rPr>
          <w:rFonts w:ascii="Times New Roman" w:hAnsi="Times New Roman" w:cs="Times New Roman"/>
          <w:sz w:val="24"/>
          <w:szCs w:val="24"/>
        </w:rPr>
      </w:pPr>
    </w:p>
    <w:p w:rsidR="0001014B" w:rsidRPr="00BD681E"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01014B" w:rsidRPr="00BD681E"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BD681E" w:rsidRDefault="00165CE5"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2. MODELE DE CAUTION DE SOUMISSION</w:t>
      </w:r>
    </w:p>
    <w:p w:rsidR="00165CE5" w:rsidRPr="00BD681E"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BD681E"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BD681E">
        <w:rPr>
          <w:rFonts w:ascii="Times New Roman" w:hAnsi="Times New Roman" w:cs="Times New Roman"/>
          <w:sz w:val="24"/>
          <w:szCs w:val="24"/>
        </w:rPr>
        <w:t xml:space="preserve">Adressée à </w:t>
      </w:r>
      <w:r w:rsidR="00057E1F">
        <w:rPr>
          <w:rFonts w:ascii="Times New Roman" w:hAnsi="Times New Roman" w:cs="Times New Roman"/>
          <w:sz w:val="24"/>
          <w:szCs w:val="24"/>
        </w:rPr>
        <w:t>M</w:t>
      </w:r>
      <w:r w:rsidR="00DA3EBC">
        <w:rPr>
          <w:rFonts w:ascii="Times New Roman" w:hAnsi="Times New Roman" w:cs="Times New Roman"/>
          <w:sz w:val="24"/>
          <w:szCs w:val="24"/>
        </w:rPr>
        <w:t>onsieur</w:t>
      </w:r>
      <w:r w:rsidRPr="00BD681E">
        <w:rPr>
          <w:rFonts w:ascii="Times New Roman" w:hAnsi="Times New Roman" w:cs="Times New Roman"/>
          <w:sz w:val="24"/>
          <w:szCs w:val="24"/>
        </w:rPr>
        <w:t xml:space="preserve"> : </w:t>
      </w:r>
      <w:r w:rsidRPr="00BD681E">
        <w:rPr>
          <w:rFonts w:ascii="Times New Roman" w:hAnsi="Times New Roman" w:cs="Times New Roman"/>
          <w:b/>
          <w:bCs/>
          <w:i/>
          <w:sz w:val="24"/>
          <w:szCs w:val="24"/>
        </w:rPr>
        <w:t xml:space="preserve">Le </w:t>
      </w:r>
      <w:r w:rsidR="008D6515" w:rsidRPr="00BD681E">
        <w:rPr>
          <w:rFonts w:ascii="Times New Roman" w:hAnsi="Times New Roman" w:cs="Times New Roman"/>
          <w:b/>
          <w:bCs/>
          <w:i/>
          <w:iCs/>
          <w:sz w:val="24"/>
          <w:szCs w:val="24"/>
        </w:rPr>
        <w:t xml:space="preserve">Maire de la </w:t>
      </w:r>
      <w:r w:rsidR="00EF1BD2">
        <w:rPr>
          <w:rFonts w:ascii="Times New Roman" w:hAnsi="Times New Roman" w:cs="Times New Roman"/>
          <w:b/>
          <w:bCs/>
          <w:i/>
          <w:iCs/>
          <w:sz w:val="24"/>
          <w:szCs w:val="24"/>
        </w:rPr>
        <w:t>Commune</w:t>
      </w:r>
      <w:r w:rsidR="008D6515" w:rsidRPr="00BD681E">
        <w:rPr>
          <w:rFonts w:ascii="Times New Roman" w:hAnsi="Times New Roman" w:cs="Times New Roman"/>
          <w:b/>
          <w:bCs/>
          <w:i/>
          <w:iCs/>
          <w:sz w:val="24"/>
          <w:szCs w:val="24"/>
        </w:rPr>
        <w:t xml:space="preserve"> de </w:t>
      </w:r>
      <w:r w:rsidR="009919DB">
        <w:rPr>
          <w:rFonts w:ascii="Times New Roman" w:hAnsi="Times New Roman" w:cs="Times New Roman"/>
          <w:b/>
          <w:bCs/>
          <w:i/>
          <w:iCs/>
          <w:sz w:val="24"/>
          <w:szCs w:val="24"/>
        </w:rPr>
        <w:t>LOMIE</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Attendu que l’Entreprise________________, ci-dessous désignée " le Soumissionnaire ", </w:t>
      </w:r>
      <w:r w:rsidR="002D6E5B" w:rsidRPr="00BD681E">
        <w:rPr>
          <w:rFonts w:ascii="Times New Roman" w:hAnsi="Times New Roman" w:cs="Times New Roman"/>
          <w:sz w:val="24"/>
          <w:szCs w:val="24"/>
        </w:rPr>
        <w:t>a soumis</w:t>
      </w:r>
      <w:r w:rsidRPr="00BD681E">
        <w:rPr>
          <w:rFonts w:ascii="Times New Roman" w:hAnsi="Times New Roman" w:cs="Times New Roman"/>
          <w:sz w:val="24"/>
          <w:szCs w:val="24"/>
        </w:rPr>
        <w:t xml:space="preserve"> son offre en date du _____________ pour </w:t>
      </w:r>
      <w:r w:rsidRPr="00BD681E">
        <w:rPr>
          <w:rFonts w:ascii="Times New Roman" w:hAnsi="Times New Roman" w:cs="Times New Roman"/>
          <w:b/>
          <w:bCs/>
          <w:i/>
          <w:iCs/>
          <w:sz w:val="24"/>
          <w:szCs w:val="24"/>
        </w:rPr>
        <w:t>l</w:t>
      </w:r>
      <w:r w:rsidR="009B1AE7" w:rsidRPr="00BD681E">
        <w:rPr>
          <w:rFonts w:ascii="Times New Roman" w:hAnsi="Times New Roman" w:cs="Times New Roman"/>
          <w:b/>
          <w:bCs/>
          <w:i/>
          <w:iCs/>
          <w:sz w:val="24"/>
          <w:szCs w:val="24"/>
        </w:rPr>
        <w:t>es</w:t>
      </w:r>
      <w:r w:rsidR="002D6E5B" w:rsidRPr="00BD681E">
        <w:rPr>
          <w:rFonts w:ascii="Times New Roman" w:hAnsi="Times New Roman" w:cs="Times New Roman"/>
          <w:b/>
          <w:bCs/>
          <w:i/>
          <w:iCs/>
          <w:sz w:val="24"/>
          <w:szCs w:val="24"/>
        </w:rPr>
        <w:t xml:space="preserve"> </w:t>
      </w:r>
      <w:r w:rsidR="009B1AE7" w:rsidRPr="00BD681E">
        <w:rPr>
          <w:rFonts w:ascii="Times New Roman" w:hAnsi="Times New Roman" w:cs="Times New Roman"/>
          <w:b/>
          <w:bCs/>
          <w:i/>
          <w:iCs/>
          <w:sz w:val="24"/>
          <w:szCs w:val="24"/>
        </w:rPr>
        <w:t>travaux</w:t>
      </w:r>
      <w:r w:rsidR="002D6E5B" w:rsidRPr="00BD681E">
        <w:rPr>
          <w:rFonts w:ascii="Times New Roman" w:hAnsi="Times New Roman" w:cs="Times New Roman"/>
          <w:b/>
          <w:bCs/>
          <w:i/>
          <w:iCs/>
          <w:sz w:val="24"/>
          <w:szCs w:val="24"/>
        </w:rPr>
        <w:t xml:space="preserve"> </w:t>
      </w:r>
      <w:r w:rsidRPr="00BD681E">
        <w:rPr>
          <w:rFonts w:ascii="Times New Roman" w:hAnsi="Times New Roman" w:cs="Times New Roman"/>
          <w:b/>
          <w:bCs/>
          <w:i/>
          <w:iCs/>
          <w:sz w:val="24"/>
          <w:szCs w:val="24"/>
        </w:rPr>
        <w:t>de …………..</w:t>
      </w:r>
      <w:r w:rsidRPr="00BD681E">
        <w:rPr>
          <w:rFonts w:ascii="Times New Roman" w:hAnsi="Times New Roman" w:cs="Times New Roman"/>
          <w:sz w:val="24"/>
          <w:szCs w:val="24"/>
        </w:rPr>
        <w:t>ci-</w:t>
      </w:r>
      <w:r w:rsidR="002D6E5B" w:rsidRPr="00BD681E">
        <w:rPr>
          <w:rFonts w:ascii="Times New Roman" w:hAnsi="Times New Roman" w:cs="Times New Roman"/>
          <w:sz w:val="24"/>
          <w:szCs w:val="24"/>
        </w:rPr>
        <w:t>dessous désignée</w:t>
      </w:r>
      <w:r w:rsidRPr="00BD681E">
        <w:rPr>
          <w:rFonts w:ascii="Times New Roman" w:hAnsi="Times New Roman" w:cs="Times New Roman"/>
          <w:sz w:val="24"/>
          <w:szCs w:val="24"/>
        </w:rPr>
        <w:t xml:space="preserve"> "l’offre", et pour laquelle il doit joindre un cautionnement provisoire équivalent à……………………………….. (en lettres) FCFA.</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Nous ___________________ (nom et adresse de la banque), représentée par_____________(noms des signataires), ci-dessous désignée "la banque" déclarons garantir </w:t>
      </w:r>
      <w:r w:rsidR="002D6E5B" w:rsidRPr="00BD681E">
        <w:rPr>
          <w:rFonts w:ascii="Times New Roman" w:hAnsi="Times New Roman" w:cs="Times New Roman"/>
          <w:sz w:val="24"/>
          <w:szCs w:val="24"/>
        </w:rPr>
        <w:t>le paiement</w:t>
      </w:r>
      <w:r w:rsidRPr="00BD681E">
        <w:rPr>
          <w:rFonts w:ascii="Times New Roman" w:hAnsi="Times New Roman" w:cs="Times New Roman"/>
          <w:sz w:val="24"/>
          <w:szCs w:val="24"/>
        </w:rPr>
        <w:t xml:space="preserve"> à l’Autorité Contractante de la somme maximale de </w:t>
      </w:r>
      <w:r w:rsidRPr="00BD681E">
        <w:rPr>
          <w:rFonts w:ascii="Times New Roman" w:eastAsia="Times New Roman,Bold" w:hAnsi="Times New Roman" w:cs="Times New Roman"/>
          <w:b/>
          <w:bCs/>
          <w:sz w:val="24"/>
          <w:szCs w:val="24"/>
        </w:rPr>
        <w:t>………………</w:t>
      </w:r>
      <w:r w:rsidR="0067743D" w:rsidRPr="00BD681E">
        <w:rPr>
          <w:rFonts w:ascii="Times New Roman" w:eastAsia="Times New Roman,Bold" w:hAnsi="Times New Roman" w:cs="Times New Roman"/>
          <w:bCs/>
          <w:sz w:val="24"/>
          <w:szCs w:val="24"/>
        </w:rPr>
        <w:t>(</w:t>
      </w:r>
      <w:r w:rsidRPr="00BD681E">
        <w:rPr>
          <w:rFonts w:ascii="Times New Roman" w:hAnsi="Times New Roman" w:cs="Times New Roman"/>
          <w:sz w:val="24"/>
          <w:szCs w:val="24"/>
        </w:rPr>
        <w:t>en lettres) FCFA,</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que la banque s’engage à régler intégralement à l’Autorité Contractante, s’obligeant elle-même, </w:t>
      </w:r>
      <w:r w:rsidR="002D6E5B" w:rsidRPr="00BD681E">
        <w:rPr>
          <w:rFonts w:ascii="Times New Roman" w:hAnsi="Times New Roman" w:cs="Times New Roman"/>
          <w:sz w:val="24"/>
          <w:szCs w:val="24"/>
        </w:rPr>
        <w:t>se successeurs</w:t>
      </w:r>
      <w:r w:rsidRPr="00BD681E">
        <w:rPr>
          <w:rFonts w:ascii="Times New Roman" w:hAnsi="Times New Roman" w:cs="Times New Roman"/>
          <w:sz w:val="24"/>
          <w:szCs w:val="24"/>
        </w:rPr>
        <w:t xml:space="preserve"> et </w:t>
      </w:r>
      <w:r w:rsidR="002D6E5B" w:rsidRPr="00BD681E">
        <w:rPr>
          <w:rFonts w:ascii="Times New Roman" w:hAnsi="Times New Roman" w:cs="Times New Roman"/>
          <w:sz w:val="24"/>
          <w:szCs w:val="24"/>
        </w:rPr>
        <w:t>assignataires. Les</w:t>
      </w:r>
      <w:r w:rsidRPr="00BD681E">
        <w:rPr>
          <w:rFonts w:ascii="Times New Roman" w:hAnsi="Times New Roman" w:cs="Times New Roman"/>
          <w:sz w:val="24"/>
          <w:szCs w:val="24"/>
        </w:rPr>
        <w:t xml:space="preserve"> conditions de cette obligation sont les suivantes :</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Si le soumissionnaire retire l’offre pendant la période de la validité spécifiée par lui sur</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l’acte de soumission </w:t>
      </w:r>
      <w:r w:rsidR="009072EE" w:rsidRPr="00BD681E">
        <w:rPr>
          <w:rFonts w:ascii="Times New Roman" w:hAnsi="Times New Roman" w:cs="Times New Roman"/>
          <w:sz w:val="24"/>
          <w:szCs w:val="24"/>
        </w:rPr>
        <w:t>; Ou</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Si le soumissionnaire, s’ét</w:t>
      </w:r>
      <w:r w:rsidR="00996A0A">
        <w:rPr>
          <w:rFonts w:ascii="Times New Roman" w:hAnsi="Times New Roman" w:cs="Times New Roman"/>
          <w:sz w:val="24"/>
          <w:szCs w:val="24"/>
        </w:rPr>
        <w:t>ant vu notifier l’attribution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par l’Autorité</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Contractante pendant la période de validité :</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w:t>
      </w:r>
      <w:r w:rsidRPr="00BD681E">
        <w:rPr>
          <w:rFonts w:ascii="Times New Roman" w:hAnsi="Times New Roman" w:cs="Times New Roman"/>
          <w:sz w:val="24"/>
          <w:szCs w:val="24"/>
        </w:rPr>
        <w:t>Manque</w:t>
      </w:r>
      <w:r w:rsidR="00996A0A">
        <w:rPr>
          <w:rFonts w:ascii="Times New Roman" w:hAnsi="Times New Roman" w:cs="Times New Roman"/>
          <w:sz w:val="24"/>
          <w:szCs w:val="24"/>
        </w:rPr>
        <w:t xml:space="preserve"> à signer ou refuse de signer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alors qu’il est requis de le faire ;</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w:t>
      </w:r>
      <w:r w:rsidRPr="00BD681E">
        <w:rPr>
          <w:rFonts w:ascii="Times New Roman" w:hAnsi="Times New Roman" w:cs="Times New Roman"/>
          <w:sz w:val="24"/>
          <w:szCs w:val="24"/>
        </w:rPr>
        <w:t>Manque à fournir ou refuse de fourn</w:t>
      </w:r>
      <w:r w:rsidR="00996A0A">
        <w:rPr>
          <w:rFonts w:ascii="Times New Roman" w:hAnsi="Times New Roman" w:cs="Times New Roman"/>
          <w:sz w:val="24"/>
          <w:szCs w:val="24"/>
        </w:rPr>
        <w:t>ir le cautionnement définitif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(cautionnement définitif, comme prévu dans celui-ci).Nous nous engageons à payer à l’Autorité Contractante un montant allant jusqu’au</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maximum de la somme stipulée ci-dessus, dès réception de sa première demande écrite, sans que</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l’Autorité Contractante soit tenu de justifier sa demande, étant entendu toutefois que dans sa</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demande l’Autorité Contractante notera que le montant qu’il réclame lui est dû parce que l’une ou</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l’autre des conditions ci-dessus, toutes les deux, sont remplies, et qu’il spécifiera quelle(s) a(ont)joué.</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La présente caution entre en vigueur dès sa signature et dès la date limite fixée par l’Autorité</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Contractante pour la remise des offres. Elle demeurera valable jusqu’au trentième jour inclus</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suivant la fin du délai de validité des offres. Toute demande de l’Autorité Contractante tendant à la</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faire jouer devra parvenir à la banque, par lettre recommandée avec </w:t>
      </w:r>
      <w:r w:rsidR="00691CE6" w:rsidRPr="00BD681E">
        <w:rPr>
          <w:rFonts w:ascii="Times New Roman" w:hAnsi="Times New Roman" w:cs="Times New Roman"/>
          <w:sz w:val="24"/>
          <w:szCs w:val="24"/>
        </w:rPr>
        <w:t>accusé</w:t>
      </w:r>
      <w:r w:rsidRPr="00BD681E">
        <w:rPr>
          <w:rFonts w:ascii="Times New Roman" w:hAnsi="Times New Roman" w:cs="Times New Roman"/>
          <w:sz w:val="24"/>
          <w:szCs w:val="24"/>
        </w:rPr>
        <w:t xml:space="preserve"> de réception, avant la</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fin de cette période de validité.</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La présente caution est soumise pour son interprétation et son exécution au droit</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camerounais. Les tribunaux du Cameroun seront compétents pour statuer sur tout ce qui concerne le</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présent engagement et ses suites.</w:t>
      </w:r>
      <w:r w:rsidR="002D6E5B" w:rsidRPr="00BD681E">
        <w:rPr>
          <w:rFonts w:ascii="Times New Roman" w:hAnsi="Times New Roman" w:cs="Times New Roman"/>
          <w:sz w:val="24"/>
          <w:szCs w:val="24"/>
        </w:rPr>
        <w:t xml:space="preserve"> </w:t>
      </w:r>
      <w:r w:rsidRPr="00BD681E">
        <w:rPr>
          <w:rFonts w:ascii="Times New Roman" w:hAnsi="Times New Roman" w:cs="Times New Roman"/>
          <w:sz w:val="24"/>
          <w:szCs w:val="24"/>
        </w:rPr>
        <w:t>Signé et authentifié par la banque</w:t>
      </w:r>
    </w:p>
    <w:p w:rsidR="006F33C1" w:rsidRPr="00BD681E" w:rsidRDefault="00B6583C" w:rsidP="000864FB">
      <w:pPr>
        <w:jc w:val="both"/>
        <w:rPr>
          <w:rFonts w:ascii="Times New Roman" w:hAnsi="Times New Roman" w:cs="Times New Roman"/>
          <w:sz w:val="16"/>
        </w:rPr>
      </w:pPr>
      <w:r w:rsidRPr="00BD681E">
        <w:rPr>
          <w:rFonts w:ascii="Times New Roman" w:hAnsi="Times New Roman" w:cs="Times New Roman"/>
          <w:sz w:val="24"/>
          <w:szCs w:val="24"/>
        </w:rPr>
        <w:t xml:space="preserve">                                                                                        </w:t>
      </w:r>
      <w:r w:rsidR="00165CE5" w:rsidRPr="00BD681E">
        <w:rPr>
          <w:rFonts w:ascii="Times New Roman" w:hAnsi="Times New Roman" w:cs="Times New Roman"/>
          <w:sz w:val="24"/>
          <w:szCs w:val="24"/>
        </w:rPr>
        <w:t>A________________, le _____________________</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004C2C" w:rsidRPr="00BD681E" w:rsidRDefault="00004C2C" w:rsidP="000864FB">
      <w:pPr>
        <w:jc w:val="both"/>
        <w:rPr>
          <w:rFonts w:ascii="Times New Roman" w:hAnsi="Times New Roman" w:cs="Times New Roman"/>
          <w:sz w:val="16"/>
        </w:rPr>
      </w:pPr>
    </w:p>
    <w:p w:rsidR="00B75D0F" w:rsidRDefault="00B75D0F" w:rsidP="000864FB">
      <w:pPr>
        <w:jc w:val="both"/>
        <w:rPr>
          <w:rFonts w:ascii="Times New Roman" w:hAnsi="Times New Roman" w:cs="Times New Roman"/>
          <w:sz w:val="16"/>
        </w:rPr>
      </w:pPr>
    </w:p>
    <w:p w:rsidR="00AF7359" w:rsidRPr="00BD681E" w:rsidRDefault="00AF7359" w:rsidP="000864FB">
      <w:pPr>
        <w:jc w:val="both"/>
        <w:rPr>
          <w:rFonts w:ascii="Times New Roman" w:hAnsi="Times New Roman" w:cs="Times New Roman"/>
          <w:sz w:val="16"/>
        </w:rPr>
      </w:pPr>
    </w:p>
    <w:p w:rsidR="009B1AE7" w:rsidRPr="00BD681E" w:rsidRDefault="009B1AE7" w:rsidP="000864FB">
      <w:pPr>
        <w:jc w:val="both"/>
        <w:rPr>
          <w:rFonts w:ascii="Times New Roman" w:hAnsi="Times New Roman" w:cs="Times New Roman"/>
          <w:sz w:val="16"/>
        </w:rPr>
      </w:pPr>
    </w:p>
    <w:p w:rsidR="001435D5" w:rsidRPr="00BD681E" w:rsidRDefault="001435D5"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3- MODELE DE CAUTIONNEMENT DEFINITIF</w:t>
      </w:r>
    </w:p>
    <w:p w:rsidR="00165CE5" w:rsidRPr="00BD681E"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435D5" w:rsidRPr="00BD681E" w:rsidRDefault="001435D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Banque :</w:t>
      </w:r>
    </w:p>
    <w:p w:rsidR="001435D5" w:rsidRPr="00BD681E" w:rsidRDefault="001435D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Référence de la Caution N°____________Adressée à </w:t>
      </w:r>
      <w:r w:rsidR="00057E1F">
        <w:rPr>
          <w:rFonts w:ascii="Times New Roman" w:hAnsi="Times New Roman" w:cs="Times New Roman"/>
          <w:sz w:val="24"/>
          <w:szCs w:val="24"/>
        </w:rPr>
        <w:t>M</w:t>
      </w:r>
      <w:r w:rsidR="00DA3EBC">
        <w:rPr>
          <w:rFonts w:ascii="Times New Roman" w:hAnsi="Times New Roman" w:cs="Times New Roman"/>
          <w:sz w:val="24"/>
          <w:szCs w:val="24"/>
        </w:rPr>
        <w:t>onsieur</w:t>
      </w:r>
      <w:r w:rsidRPr="00BD681E">
        <w:rPr>
          <w:rFonts w:ascii="Times New Roman" w:hAnsi="Times New Roman" w:cs="Times New Roman"/>
          <w:sz w:val="24"/>
          <w:szCs w:val="24"/>
        </w:rPr>
        <w:t xml:space="preserve"> : </w:t>
      </w:r>
      <w:r w:rsidR="009B1AE7" w:rsidRPr="00BD681E">
        <w:rPr>
          <w:rFonts w:ascii="Times New Roman" w:hAnsi="Times New Roman" w:cs="Times New Roman"/>
          <w:b/>
          <w:bCs/>
          <w:i/>
          <w:sz w:val="24"/>
          <w:szCs w:val="24"/>
        </w:rPr>
        <w:t xml:space="preserve">Le </w:t>
      </w:r>
      <w:r w:rsidR="008D6515" w:rsidRPr="00BD681E">
        <w:rPr>
          <w:rFonts w:ascii="Times New Roman" w:hAnsi="Times New Roman" w:cs="Times New Roman"/>
          <w:b/>
          <w:bCs/>
          <w:i/>
          <w:iCs/>
          <w:sz w:val="24"/>
          <w:szCs w:val="24"/>
        </w:rPr>
        <w:t xml:space="preserve">Maire de la </w:t>
      </w:r>
      <w:r w:rsidR="00EF1BD2">
        <w:rPr>
          <w:rFonts w:ascii="Times New Roman" w:hAnsi="Times New Roman" w:cs="Times New Roman"/>
          <w:b/>
          <w:bCs/>
          <w:i/>
          <w:iCs/>
          <w:sz w:val="24"/>
          <w:szCs w:val="24"/>
        </w:rPr>
        <w:t>Commune</w:t>
      </w:r>
      <w:r w:rsidR="008D6515" w:rsidRPr="00BD681E">
        <w:rPr>
          <w:rFonts w:ascii="Times New Roman" w:hAnsi="Times New Roman" w:cs="Times New Roman"/>
          <w:b/>
          <w:bCs/>
          <w:i/>
          <w:iCs/>
          <w:sz w:val="24"/>
          <w:szCs w:val="24"/>
        </w:rPr>
        <w:t xml:space="preserve"> de </w:t>
      </w:r>
      <w:r w:rsidR="009919DB">
        <w:rPr>
          <w:rFonts w:ascii="Times New Roman" w:hAnsi="Times New Roman" w:cs="Times New Roman"/>
          <w:b/>
          <w:bCs/>
          <w:i/>
          <w:iCs/>
          <w:sz w:val="24"/>
          <w:szCs w:val="24"/>
        </w:rPr>
        <w:t>LOMIE</w:t>
      </w:r>
    </w:p>
    <w:p w:rsidR="001435D5" w:rsidRPr="00BD681E" w:rsidRDefault="009072EE"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Ci-dessous</w:t>
      </w:r>
      <w:r w:rsidR="001435D5" w:rsidRPr="00BD681E">
        <w:rPr>
          <w:rFonts w:ascii="Times New Roman" w:hAnsi="Times New Roman" w:cs="Times New Roman"/>
          <w:sz w:val="24"/>
          <w:szCs w:val="24"/>
        </w:rPr>
        <w:t xml:space="preserve"> désigne "</w:t>
      </w:r>
      <w:r w:rsidR="001435D5" w:rsidRPr="00BD681E">
        <w:rPr>
          <w:rFonts w:ascii="Times New Roman" w:hAnsi="Times New Roman" w:cs="Times New Roman"/>
          <w:b/>
          <w:bCs/>
          <w:i/>
          <w:iCs/>
          <w:sz w:val="24"/>
          <w:szCs w:val="24"/>
        </w:rPr>
        <w:t xml:space="preserve">Autorité </w:t>
      </w:r>
      <w:r w:rsidR="00A97D0E" w:rsidRPr="00BD681E">
        <w:rPr>
          <w:rFonts w:ascii="Times New Roman" w:hAnsi="Times New Roman" w:cs="Times New Roman"/>
          <w:b/>
          <w:bCs/>
          <w:i/>
          <w:iCs/>
          <w:sz w:val="24"/>
          <w:szCs w:val="24"/>
        </w:rPr>
        <w:t>Contractante</w:t>
      </w:r>
      <w:r w:rsidR="00A97D0E" w:rsidRPr="00BD681E">
        <w:rPr>
          <w:rFonts w:ascii="Times New Roman" w:hAnsi="Times New Roman" w:cs="Times New Roman"/>
          <w:sz w:val="24"/>
          <w:szCs w:val="24"/>
        </w:rPr>
        <w:t xml:space="preserve"> «Attendu</w:t>
      </w:r>
      <w:r w:rsidR="001435D5" w:rsidRPr="00BD681E">
        <w:rPr>
          <w:rFonts w:ascii="Times New Roman" w:hAnsi="Times New Roman" w:cs="Times New Roman"/>
          <w:sz w:val="24"/>
          <w:szCs w:val="24"/>
        </w:rPr>
        <w:t xml:space="preserve"> que _______________________ (nom et adresse de l’Entreprise), ci-</w:t>
      </w:r>
      <w:r w:rsidR="00A97D0E" w:rsidRPr="00BD681E">
        <w:rPr>
          <w:rFonts w:ascii="Times New Roman" w:hAnsi="Times New Roman" w:cs="Times New Roman"/>
          <w:sz w:val="24"/>
          <w:szCs w:val="24"/>
        </w:rPr>
        <w:t>dessous désigné</w:t>
      </w:r>
      <w:r w:rsidR="001435D5" w:rsidRPr="00BD681E">
        <w:rPr>
          <w:rFonts w:ascii="Times New Roman" w:hAnsi="Times New Roman" w:cs="Times New Roman"/>
          <w:sz w:val="24"/>
          <w:szCs w:val="24"/>
        </w:rPr>
        <w:t xml:space="preserve"> "l’Entrepreneu</w:t>
      </w:r>
      <w:r w:rsidR="00996A0A">
        <w:rPr>
          <w:rFonts w:ascii="Times New Roman" w:hAnsi="Times New Roman" w:cs="Times New Roman"/>
          <w:sz w:val="24"/>
          <w:szCs w:val="24"/>
        </w:rPr>
        <w:t>r" s’est engagé, en exécution de la</w:t>
      </w:r>
      <w:r w:rsidR="001435D5"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996A0A">
        <w:rPr>
          <w:rFonts w:ascii="Times New Roman" w:hAnsi="Times New Roman" w:cs="Times New Roman"/>
          <w:sz w:val="24"/>
          <w:szCs w:val="24"/>
        </w:rPr>
        <w:t xml:space="preserve"> désigné la </w:t>
      </w:r>
      <w:r w:rsidR="001435D5" w:rsidRPr="00BD681E">
        <w:rPr>
          <w:rFonts w:ascii="Times New Roman" w:hAnsi="Times New Roman" w:cs="Times New Roman"/>
          <w:sz w:val="24"/>
          <w:szCs w:val="24"/>
        </w:rPr>
        <w:t>"</w:t>
      </w:r>
      <w:r w:rsidR="0054373A">
        <w:rPr>
          <w:rFonts w:ascii="Times New Roman" w:hAnsi="Times New Roman" w:cs="Times New Roman"/>
          <w:sz w:val="24"/>
          <w:szCs w:val="24"/>
        </w:rPr>
        <w:t>Lettre-commande</w:t>
      </w:r>
      <w:r w:rsidR="001435D5" w:rsidRPr="00BD681E">
        <w:rPr>
          <w:rFonts w:ascii="Times New Roman" w:hAnsi="Times New Roman" w:cs="Times New Roman"/>
          <w:sz w:val="24"/>
          <w:szCs w:val="24"/>
        </w:rPr>
        <w:t xml:space="preserve">", à réaliser </w:t>
      </w:r>
      <w:r w:rsidR="00A97D0E" w:rsidRPr="00BD681E">
        <w:rPr>
          <w:rFonts w:ascii="Times New Roman" w:hAnsi="Times New Roman" w:cs="Times New Roman"/>
          <w:sz w:val="24"/>
          <w:szCs w:val="24"/>
        </w:rPr>
        <w:t>les travaux</w:t>
      </w:r>
      <w:r w:rsidR="001435D5" w:rsidRPr="00BD681E">
        <w:rPr>
          <w:rFonts w:ascii="Times New Roman" w:hAnsi="Times New Roman" w:cs="Times New Roman"/>
          <w:sz w:val="24"/>
          <w:szCs w:val="24"/>
        </w:rPr>
        <w:t xml:space="preserve"> </w:t>
      </w:r>
      <w:r w:rsidR="001435D5" w:rsidRPr="00BD681E">
        <w:rPr>
          <w:rFonts w:ascii="Times New Roman" w:hAnsi="Times New Roman" w:cs="Times New Roman"/>
          <w:b/>
          <w:bCs/>
          <w:i/>
          <w:iCs/>
          <w:sz w:val="24"/>
          <w:szCs w:val="24"/>
        </w:rPr>
        <w:t xml:space="preserve">……………………………………………………… </w:t>
      </w:r>
      <w:r w:rsidR="00A97D0E" w:rsidRPr="00BD681E">
        <w:rPr>
          <w:rFonts w:ascii="Times New Roman" w:hAnsi="Times New Roman" w:cs="Times New Roman"/>
          <w:sz w:val="24"/>
          <w:szCs w:val="24"/>
        </w:rPr>
        <w:t>comprenant notamment</w:t>
      </w:r>
      <w:r w:rsidR="001435D5" w:rsidRPr="00BD681E">
        <w:rPr>
          <w:rFonts w:ascii="Times New Roman" w:hAnsi="Times New Roman" w:cs="Times New Roman"/>
          <w:sz w:val="24"/>
          <w:szCs w:val="24"/>
        </w:rPr>
        <w:t xml:space="preserve"> :</w:t>
      </w:r>
    </w:p>
    <w:p w:rsidR="001435D5" w:rsidRPr="00BD681E" w:rsidRDefault="001435D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w:t>
      </w:r>
      <w:r w:rsidR="00996A0A">
        <w:rPr>
          <w:rFonts w:ascii="Times New Roman" w:hAnsi="Times New Roman" w:cs="Times New Roman"/>
          <w:sz w:val="24"/>
          <w:szCs w:val="24"/>
        </w:rPr>
        <w:t>ttendu qu’il est stipulé dans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que l’Entrepreneur remettra à l’</w:t>
      </w:r>
      <w:r w:rsidR="00A97D0E" w:rsidRPr="00BD681E">
        <w:rPr>
          <w:rFonts w:ascii="Times New Roman" w:hAnsi="Times New Roman" w:cs="Times New Roman"/>
          <w:sz w:val="24"/>
          <w:szCs w:val="24"/>
        </w:rPr>
        <w:t>Autorité Contractante</w:t>
      </w:r>
      <w:r w:rsidRPr="00BD681E">
        <w:rPr>
          <w:rFonts w:ascii="Times New Roman" w:hAnsi="Times New Roman" w:cs="Times New Roman"/>
          <w:sz w:val="24"/>
          <w:szCs w:val="24"/>
        </w:rPr>
        <w:t xml:space="preserve"> un cautionnement définitif, d’un montant égal à cinq pour cent (5%) du montant </w:t>
      </w:r>
      <w:r w:rsidR="00A97D0E" w:rsidRPr="00BD681E">
        <w:rPr>
          <w:rFonts w:ascii="Times New Roman" w:hAnsi="Times New Roman" w:cs="Times New Roman"/>
          <w:sz w:val="24"/>
          <w:szCs w:val="24"/>
        </w:rPr>
        <w:t xml:space="preserve">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comme garantie de l’exécution de ses obligations de bonne fin conformément aux</w:t>
      </w:r>
      <w:r w:rsidR="00D224C7" w:rsidRPr="00BD681E">
        <w:rPr>
          <w:rFonts w:ascii="Times New Roman" w:hAnsi="Times New Roman" w:cs="Times New Roman"/>
          <w:sz w:val="24"/>
          <w:szCs w:val="24"/>
        </w:rPr>
        <w:t xml:space="preserve"> </w:t>
      </w:r>
      <w:r w:rsidR="00996A0A">
        <w:rPr>
          <w:rFonts w:ascii="Times New Roman" w:hAnsi="Times New Roman" w:cs="Times New Roman"/>
          <w:sz w:val="24"/>
          <w:szCs w:val="24"/>
        </w:rPr>
        <w:t>conditions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Attendu que nous avons convenu de donner à l’Entrepreneur ce cautionnement,</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Nous, __________________________________________(nom et adresse de la banque),</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représentée par ______________________________________________(noms des signataires) </w:t>
      </w:r>
      <w:r w:rsidR="009B1AE7" w:rsidRPr="00BD681E">
        <w:rPr>
          <w:rFonts w:ascii="Times New Roman" w:hAnsi="Times New Roman" w:cs="Times New Roman"/>
          <w:sz w:val="24"/>
          <w:szCs w:val="24"/>
        </w:rPr>
        <w:t>ci-dessous</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désignée "la banque", nous engageons à payer à l’Autorité Contractante, dans un délai</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maximum de huit (08) semaines, sur simple demande écrite de celui-ci déclarant que l’Entrepreneu</w:t>
      </w:r>
      <w:r w:rsidR="00D224C7" w:rsidRPr="00BD681E">
        <w:rPr>
          <w:rFonts w:ascii="Times New Roman" w:hAnsi="Times New Roman" w:cs="Times New Roman"/>
          <w:sz w:val="24"/>
          <w:szCs w:val="24"/>
        </w:rPr>
        <w:t xml:space="preserve">r </w:t>
      </w:r>
      <w:r w:rsidRPr="00BD681E">
        <w:rPr>
          <w:rFonts w:ascii="Times New Roman" w:hAnsi="Times New Roman" w:cs="Times New Roman"/>
          <w:sz w:val="24"/>
          <w:szCs w:val="24"/>
        </w:rPr>
        <w:t>n’a pas satisfait à ses enga</w:t>
      </w:r>
      <w:r w:rsidR="00996A0A">
        <w:rPr>
          <w:rFonts w:ascii="Times New Roman" w:hAnsi="Times New Roman" w:cs="Times New Roman"/>
          <w:sz w:val="24"/>
          <w:szCs w:val="24"/>
        </w:rPr>
        <w:t>gements contractuels au titre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sans pouvoir différer le</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paiement ni soulever de contestation pour quelque motif que ce soit, toute somme jusqu’à</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concurrence de la somme de ________________________________________________(</w:t>
      </w:r>
      <w:r w:rsidR="00D224C7" w:rsidRPr="00BD681E">
        <w:rPr>
          <w:rFonts w:ascii="Times New Roman" w:hAnsi="Times New Roman" w:cs="Times New Roman"/>
          <w:sz w:val="24"/>
          <w:szCs w:val="24"/>
        </w:rPr>
        <w:t>en chiffres</w:t>
      </w:r>
      <w:r w:rsidRPr="00BD681E">
        <w:rPr>
          <w:rFonts w:ascii="Times New Roman" w:hAnsi="Times New Roman" w:cs="Times New Roman"/>
          <w:sz w:val="24"/>
          <w:szCs w:val="24"/>
        </w:rPr>
        <w:t xml:space="preserve"> et en lettres).</w:t>
      </w:r>
    </w:p>
    <w:p w:rsidR="00B6583C" w:rsidRPr="00BD681E" w:rsidRDefault="001435D5" w:rsidP="0067743D">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Nous convenons qu’aucun changement ou additif</w:t>
      </w:r>
      <w:r w:rsidR="00996A0A">
        <w:rPr>
          <w:rFonts w:ascii="Times New Roman" w:hAnsi="Times New Roman" w:cs="Times New Roman"/>
          <w:sz w:val="24"/>
          <w:szCs w:val="24"/>
        </w:rPr>
        <w:t xml:space="preserve"> ou aucune autre modification à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D224C7" w:rsidRPr="00BD681E">
        <w:rPr>
          <w:rFonts w:ascii="Times New Roman" w:hAnsi="Times New Roman" w:cs="Times New Roman"/>
          <w:sz w:val="24"/>
          <w:szCs w:val="24"/>
        </w:rPr>
        <w:t xml:space="preserve"> ne</w:t>
      </w:r>
      <w:r w:rsidRPr="00BD681E">
        <w:rPr>
          <w:rFonts w:ascii="Times New Roman" w:hAnsi="Times New Roman" w:cs="Times New Roman"/>
          <w:sz w:val="24"/>
          <w:szCs w:val="24"/>
        </w:rPr>
        <w:t xml:space="preserve"> nous libérera d’une obligation quelconque nous incombant en vertu du présent </w:t>
      </w:r>
      <w:r w:rsidR="00D224C7" w:rsidRPr="00BD681E">
        <w:rPr>
          <w:rFonts w:ascii="Times New Roman" w:hAnsi="Times New Roman" w:cs="Times New Roman"/>
          <w:sz w:val="24"/>
          <w:szCs w:val="24"/>
        </w:rPr>
        <w:t>cautionnement définitif</w:t>
      </w:r>
      <w:r w:rsidRPr="00BD681E">
        <w:rPr>
          <w:rFonts w:ascii="Times New Roman" w:hAnsi="Times New Roman" w:cs="Times New Roman"/>
          <w:sz w:val="24"/>
          <w:szCs w:val="24"/>
        </w:rPr>
        <w:t xml:space="preserve"> et nous dérogeons par la présente à la notification de toute modification, additif ou</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changement.</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Le présent cautionnement définitif entre en vigueur dès sa signature et dès notification à</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l’Entrepreneur, par l’Autorité C</w:t>
      </w:r>
      <w:r w:rsidR="00996A0A">
        <w:rPr>
          <w:rFonts w:ascii="Times New Roman" w:hAnsi="Times New Roman" w:cs="Times New Roman"/>
          <w:sz w:val="24"/>
          <w:szCs w:val="24"/>
        </w:rPr>
        <w:t>ontractante, de l’approbation à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Elle sera libérée dans un</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délai de __________ à compter de la date de réception provisoire des travaux.</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Après cette date, la caution deviendra sans objet et devra nous être retournée sans demande</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expresse de notre part.</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Toute demande de paiement formulée par l’Autorité Contractante au titre de la présente</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garantie devra être faite par lettre recommandée avec accusé de réception, parvenue à la banque</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pendant la période de validité du présent engagement.</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Le présent cautionnement définitif est soumis pour son interprétation et son exécution au</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droit camerounais. Les tribunaux du Cameroun seront compétents pour statuer sur tout ce qui</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concerne le présent engagement et ses suites.</w:t>
      </w:r>
      <w:r w:rsidR="00D224C7" w:rsidRPr="00BD681E">
        <w:rPr>
          <w:rFonts w:ascii="Times New Roman" w:hAnsi="Times New Roman" w:cs="Times New Roman"/>
          <w:sz w:val="24"/>
          <w:szCs w:val="24"/>
        </w:rPr>
        <w:t xml:space="preserve"> </w:t>
      </w:r>
      <w:r w:rsidRPr="00BD681E">
        <w:rPr>
          <w:rFonts w:ascii="Times New Roman" w:hAnsi="Times New Roman" w:cs="Times New Roman"/>
          <w:sz w:val="24"/>
          <w:szCs w:val="24"/>
        </w:rPr>
        <w:t>Signé et authentifié par la banque</w:t>
      </w:r>
    </w:p>
    <w:p w:rsidR="006F33C1" w:rsidRPr="00BD681E" w:rsidRDefault="00B6583C" w:rsidP="0067743D">
      <w:pPr>
        <w:autoSpaceDE w:val="0"/>
        <w:autoSpaceDN w:val="0"/>
        <w:adjustRightInd w:val="0"/>
        <w:spacing w:after="0" w:line="240" w:lineRule="auto"/>
        <w:jc w:val="both"/>
        <w:rPr>
          <w:rFonts w:ascii="Times New Roman" w:hAnsi="Times New Roman" w:cs="Times New Roman"/>
          <w:sz w:val="16"/>
        </w:rPr>
      </w:pPr>
      <w:r w:rsidRPr="00BD681E">
        <w:rPr>
          <w:rFonts w:ascii="Times New Roman" w:hAnsi="Times New Roman" w:cs="Times New Roman"/>
          <w:sz w:val="24"/>
          <w:szCs w:val="24"/>
        </w:rPr>
        <w:t xml:space="preserve">                                                                           </w:t>
      </w:r>
      <w:r w:rsidR="001435D5" w:rsidRPr="00BD681E">
        <w:rPr>
          <w:rFonts w:ascii="Times New Roman" w:hAnsi="Times New Roman" w:cs="Times New Roman"/>
          <w:sz w:val="24"/>
          <w:szCs w:val="24"/>
        </w:rPr>
        <w:t>A________________, le _____________________</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7743D" w:rsidRPr="00BD681E" w:rsidRDefault="0067743D"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01014B" w:rsidRPr="00BD681E" w:rsidRDefault="0001014B" w:rsidP="000864FB">
      <w:pPr>
        <w:jc w:val="both"/>
        <w:rPr>
          <w:rFonts w:ascii="Times New Roman" w:hAnsi="Times New Roman" w:cs="Times New Roman"/>
          <w:sz w:val="16"/>
        </w:rPr>
      </w:pPr>
    </w:p>
    <w:p w:rsidR="00165CE5"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sz w:val="16"/>
        </w:rPr>
        <w:tab/>
      </w:r>
      <w:r w:rsidR="00165CE5" w:rsidRPr="00BD681E">
        <w:rPr>
          <w:rFonts w:ascii="Times New Roman" w:hAnsi="Times New Roman" w:cs="Times New Roman"/>
          <w:b/>
          <w:bCs/>
          <w:sz w:val="24"/>
          <w:szCs w:val="24"/>
        </w:rPr>
        <w:t>4</w:t>
      </w:r>
      <w:r w:rsidR="00165CE5" w:rsidRPr="00BD681E">
        <w:rPr>
          <w:rFonts w:ascii="Times New Roman" w:hAnsi="Times New Roman" w:cs="Times New Roman"/>
          <w:b/>
          <w:sz w:val="24"/>
        </w:rPr>
        <w:t>- MODELE DE CAUTION D’AVANCE DE DEMARRAGE</w:t>
      </w:r>
    </w:p>
    <w:p w:rsidR="00165CE5"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Banque : référence, adresse_____________________________________________Nous soussigné (banque, adresse), déclarons par la présente, garantir, pour le compte</w:t>
      </w:r>
      <w:r w:rsidR="009072EE">
        <w:rPr>
          <w:rFonts w:ascii="Times New Roman" w:hAnsi="Times New Roman" w:cs="Times New Roman"/>
          <w:sz w:val="24"/>
          <w:szCs w:val="24"/>
        </w:rPr>
        <w:t xml:space="preserve"> </w:t>
      </w:r>
      <w:r w:rsidRPr="00BD681E">
        <w:rPr>
          <w:rFonts w:ascii="Times New Roman" w:hAnsi="Times New Roman" w:cs="Times New Roman"/>
          <w:sz w:val="24"/>
          <w:szCs w:val="24"/>
        </w:rPr>
        <w:t xml:space="preserve">de_______________________________(le titulaire), au profit de </w:t>
      </w:r>
      <w:r w:rsidRPr="00BD681E">
        <w:rPr>
          <w:rFonts w:ascii="Times New Roman" w:hAnsi="Times New Roman" w:cs="Times New Roman"/>
          <w:b/>
          <w:bCs/>
          <w:sz w:val="24"/>
          <w:szCs w:val="24"/>
        </w:rPr>
        <w:t>________________________,</w:t>
      </w:r>
      <w:r w:rsidRPr="00BD681E">
        <w:rPr>
          <w:rFonts w:ascii="Times New Roman" w:hAnsi="Times New Roman" w:cs="Times New Roman"/>
          <w:sz w:val="24"/>
          <w:szCs w:val="24"/>
        </w:rPr>
        <w:t xml:space="preserve">Maître d’Ouvrage </w:t>
      </w:r>
      <w:r w:rsidRPr="00BD681E">
        <w:rPr>
          <w:rFonts w:ascii="Times New Roman" w:hAnsi="Times New Roman" w:cs="Times New Roman"/>
          <w:i/>
          <w:iCs/>
          <w:sz w:val="24"/>
          <w:szCs w:val="24"/>
        </w:rPr>
        <w:t>(</w:t>
      </w:r>
      <w:r w:rsidRPr="00BD681E">
        <w:rPr>
          <w:rFonts w:ascii="Times New Roman" w:hAnsi="Times New Roman" w:cs="Times New Roman"/>
          <w:sz w:val="24"/>
          <w:szCs w:val="24"/>
        </w:rPr>
        <w:t xml:space="preserve">« Le bénéficiaire »),Le paiement, sans contestation et dès réception de la première demande écrite </w:t>
      </w:r>
      <w:r w:rsidR="00D224C7" w:rsidRPr="00BD681E">
        <w:rPr>
          <w:rFonts w:ascii="Times New Roman" w:hAnsi="Times New Roman" w:cs="Times New Roman"/>
          <w:sz w:val="24"/>
          <w:szCs w:val="24"/>
        </w:rPr>
        <w:t>du bénéficiaire</w:t>
      </w:r>
      <w:r w:rsidRPr="00BD681E">
        <w:rPr>
          <w:rFonts w:ascii="Times New Roman" w:hAnsi="Times New Roman" w:cs="Times New Roman"/>
          <w:sz w:val="24"/>
          <w:szCs w:val="24"/>
        </w:rPr>
        <w:t xml:space="preserve"> déclarant que …………………….. (le titulaire) ne s’est pas acquitté de ses obligations,</w:t>
      </w:r>
      <w:r w:rsidR="00B6583C" w:rsidRPr="00BD681E">
        <w:rPr>
          <w:rFonts w:ascii="Times New Roman" w:hAnsi="Times New Roman" w:cs="Times New Roman"/>
          <w:sz w:val="24"/>
          <w:szCs w:val="24"/>
        </w:rPr>
        <w:t xml:space="preserve"> </w:t>
      </w:r>
      <w:r w:rsidRPr="00BD681E">
        <w:rPr>
          <w:rFonts w:ascii="Times New Roman" w:hAnsi="Times New Roman" w:cs="Times New Roman"/>
          <w:sz w:val="24"/>
          <w:szCs w:val="24"/>
        </w:rPr>
        <w:t>relatives au remboursement de l’avance de d</w:t>
      </w:r>
      <w:r w:rsidR="00996A0A">
        <w:rPr>
          <w:rFonts w:ascii="Times New Roman" w:hAnsi="Times New Roman" w:cs="Times New Roman"/>
          <w:sz w:val="24"/>
          <w:szCs w:val="24"/>
        </w:rPr>
        <w:t>émarrage selon les conditions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relatif aux travaux de construction d</w:t>
      </w:r>
      <w:r w:rsidR="009B1AE7" w:rsidRPr="00BD681E">
        <w:rPr>
          <w:rFonts w:ascii="Times New Roman" w:hAnsi="Times New Roman" w:cs="Times New Roman"/>
          <w:sz w:val="24"/>
          <w:szCs w:val="24"/>
        </w:rPr>
        <w:t>’</w:t>
      </w:r>
      <w:r w:rsidRPr="00BD681E">
        <w:rPr>
          <w:rFonts w:ascii="Times New Roman" w:hAnsi="Times New Roman" w:cs="Times New Roman"/>
          <w:b/>
          <w:bCs/>
          <w:i/>
          <w:iCs/>
          <w:sz w:val="24"/>
          <w:szCs w:val="24"/>
        </w:rPr>
        <w:t xml:space="preserve"> …………………………………………</w:t>
      </w:r>
      <w:r w:rsidRPr="00BD681E">
        <w:rPr>
          <w:rFonts w:ascii="Times New Roman" w:hAnsi="Times New Roman" w:cs="Times New Roman"/>
          <w:sz w:val="24"/>
          <w:szCs w:val="24"/>
        </w:rPr>
        <w:t xml:space="preserve">de la somme totale maximum correspondant à l’avance de vingt (20) % du montant toutes </w:t>
      </w:r>
      <w:r w:rsidR="00E22BDD" w:rsidRPr="00BD681E">
        <w:rPr>
          <w:rFonts w:ascii="Times New Roman" w:hAnsi="Times New Roman" w:cs="Times New Roman"/>
          <w:sz w:val="24"/>
          <w:szCs w:val="24"/>
        </w:rPr>
        <w:t>taxes comprises</w:t>
      </w:r>
      <w:r w:rsidRPr="00BD681E">
        <w:rPr>
          <w:rFonts w:ascii="Times New Roman" w:hAnsi="Times New Roman" w:cs="Times New Roman"/>
          <w:sz w:val="24"/>
          <w:szCs w:val="24"/>
        </w:rPr>
        <w:t xml:space="preserve"> de la lettre commande N°…………………, payable dès la notification de l’ordre du</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service correspondant, soit : ………………………francs CFA.</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La présente garantie entrera en vigueur et prendra effet dès réception des parts respectives de</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cette avance sur les comptes de………………………………. (le titulaire), ouvert auprès de la</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banque …………………………… sous le N°…………………………..Elle restera en vigueur jusqu’au remboursement de l’avance conformément à la procédure</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fixée par le CCAP. Toutefois, le montant de la caution sera réduit proportionnellement au</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remboursement de l’avance au fur et à mesure de son remboursement.</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La loi et la juridiction applicables à la garantie sont celles de la République du Cameroun.</w:t>
      </w:r>
    </w:p>
    <w:p w:rsidR="00B6583C" w:rsidRPr="00BD681E" w:rsidRDefault="00165CE5"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Signé et authentifié par la banque</w:t>
      </w:r>
      <w:r w:rsidR="00B6583C" w:rsidRPr="00BD681E">
        <w:rPr>
          <w:rFonts w:ascii="Times New Roman" w:hAnsi="Times New Roman" w:cs="Times New Roman"/>
          <w:sz w:val="24"/>
          <w:szCs w:val="24"/>
        </w:rPr>
        <w:t>.</w:t>
      </w:r>
    </w:p>
    <w:p w:rsidR="00B6583C" w:rsidRPr="00BD681E" w:rsidRDefault="00165CE5" w:rsidP="00B6583C">
      <w:pPr>
        <w:autoSpaceDE w:val="0"/>
        <w:autoSpaceDN w:val="0"/>
        <w:adjustRightInd w:val="0"/>
        <w:spacing w:after="0" w:line="240" w:lineRule="auto"/>
        <w:ind w:left="6372"/>
        <w:jc w:val="both"/>
        <w:rPr>
          <w:rFonts w:ascii="Times New Roman" w:hAnsi="Times New Roman" w:cs="Times New Roman"/>
          <w:sz w:val="24"/>
          <w:szCs w:val="24"/>
        </w:rPr>
      </w:pPr>
      <w:r w:rsidRPr="00BD681E">
        <w:rPr>
          <w:rFonts w:ascii="Times New Roman" w:hAnsi="Times New Roman" w:cs="Times New Roman"/>
          <w:sz w:val="24"/>
          <w:szCs w:val="24"/>
        </w:rPr>
        <w:t>A…………………, le………….</w:t>
      </w:r>
    </w:p>
    <w:p w:rsidR="006F33C1" w:rsidRPr="00BD681E" w:rsidRDefault="00165CE5" w:rsidP="00B6583C">
      <w:pPr>
        <w:autoSpaceDE w:val="0"/>
        <w:autoSpaceDN w:val="0"/>
        <w:adjustRightInd w:val="0"/>
        <w:spacing w:after="0" w:line="240" w:lineRule="auto"/>
        <w:ind w:left="6372"/>
        <w:jc w:val="both"/>
        <w:rPr>
          <w:rFonts w:ascii="Times New Roman" w:hAnsi="Times New Roman" w:cs="Times New Roman"/>
          <w:sz w:val="16"/>
        </w:rPr>
      </w:pPr>
      <w:r w:rsidRPr="00BD681E">
        <w:rPr>
          <w:rFonts w:ascii="Times New Roman" w:hAnsi="Times New Roman" w:cs="Times New Roman"/>
          <w:sz w:val="24"/>
          <w:szCs w:val="24"/>
        </w:rPr>
        <w:t>(Signature de la banque)</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9510"/>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tabs>
          <w:tab w:val="left" w:pos="9510"/>
        </w:tabs>
        <w:jc w:val="both"/>
        <w:rPr>
          <w:rFonts w:ascii="Times New Roman" w:hAnsi="Times New Roman" w:cs="Times New Roman"/>
          <w:sz w:val="16"/>
        </w:rPr>
      </w:pPr>
    </w:p>
    <w:p w:rsidR="006F33C1" w:rsidRPr="00BD681E" w:rsidRDefault="006F33C1" w:rsidP="000864FB">
      <w:pPr>
        <w:tabs>
          <w:tab w:val="left" w:pos="9510"/>
        </w:tabs>
        <w:jc w:val="both"/>
        <w:rPr>
          <w:rFonts w:ascii="Times New Roman" w:hAnsi="Times New Roman" w:cs="Times New Roman"/>
          <w:sz w:val="16"/>
        </w:rPr>
      </w:pPr>
    </w:p>
    <w:p w:rsidR="006F33C1" w:rsidRPr="00BD681E" w:rsidRDefault="006F33C1" w:rsidP="000864FB">
      <w:pPr>
        <w:tabs>
          <w:tab w:val="left" w:pos="9510"/>
        </w:tabs>
        <w:jc w:val="both"/>
        <w:rPr>
          <w:rFonts w:ascii="Times New Roman" w:hAnsi="Times New Roman" w:cs="Times New Roman"/>
          <w:sz w:val="16"/>
        </w:rPr>
      </w:pPr>
    </w:p>
    <w:p w:rsidR="006F33C1" w:rsidRPr="00BD681E" w:rsidRDefault="006F33C1" w:rsidP="000864FB">
      <w:pPr>
        <w:tabs>
          <w:tab w:val="left" w:pos="9510"/>
        </w:tabs>
        <w:jc w:val="both"/>
        <w:rPr>
          <w:rFonts w:ascii="Times New Roman" w:hAnsi="Times New Roman" w:cs="Times New Roman"/>
          <w:sz w:val="16"/>
        </w:rPr>
      </w:pPr>
    </w:p>
    <w:p w:rsidR="00D501AE" w:rsidRPr="00BD681E" w:rsidRDefault="00D501AE" w:rsidP="000864FB">
      <w:pPr>
        <w:tabs>
          <w:tab w:val="left" w:pos="9510"/>
        </w:tabs>
        <w:jc w:val="both"/>
        <w:rPr>
          <w:rFonts w:ascii="Times New Roman" w:hAnsi="Times New Roman" w:cs="Times New Roman"/>
          <w:sz w:val="16"/>
        </w:rPr>
      </w:pPr>
    </w:p>
    <w:p w:rsidR="00D501AE" w:rsidRPr="00BD681E" w:rsidRDefault="00D501AE" w:rsidP="000864FB">
      <w:pPr>
        <w:tabs>
          <w:tab w:val="left" w:pos="9510"/>
        </w:tabs>
        <w:jc w:val="both"/>
        <w:rPr>
          <w:rFonts w:ascii="Times New Roman" w:hAnsi="Times New Roman" w:cs="Times New Roman"/>
          <w:sz w:val="16"/>
        </w:rPr>
      </w:pPr>
    </w:p>
    <w:p w:rsidR="00D501AE" w:rsidRPr="00BD681E" w:rsidRDefault="00D501AE" w:rsidP="000864FB">
      <w:pPr>
        <w:tabs>
          <w:tab w:val="left" w:pos="9510"/>
        </w:tabs>
        <w:jc w:val="both"/>
        <w:rPr>
          <w:rFonts w:ascii="Times New Roman" w:hAnsi="Times New Roman" w:cs="Times New Roman"/>
          <w:sz w:val="16"/>
        </w:rPr>
      </w:pPr>
    </w:p>
    <w:p w:rsidR="00D501AE" w:rsidRPr="00BD681E" w:rsidRDefault="00D501AE" w:rsidP="000864FB">
      <w:pPr>
        <w:tabs>
          <w:tab w:val="left" w:pos="9510"/>
        </w:tabs>
        <w:jc w:val="both"/>
        <w:rPr>
          <w:rFonts w:ascii="Times New Roman" w:hAnsi="Times New Roman" w:cs="Times New Roman"/>
          <w:sz w:val="16"/>
        </w:rPr>
      </w:pPr>
    </w:p>
    <w:p w:rsidR="00D501AE" w:rsidRDefault="00D501AE" w:rsidP="000864FB">
      <w:pPr>
        <w:tabs>
          <w:tab w:val="left" w:pos="9510"/>
        </w:tabs>
        <w:jc w:val="both"/>
        <w:rPr>
          <w:rFonts w:ascii="Times New Roman" w:hAnsi="Times New Roman" w:cs="Times New Roman"/>
          <w:sz w:val="16"/>
        </w:rPr>
      </w:pPr>
    </w:p>
    <w:p w:rsidR="005734E0" w:rsidRPr="00BD681E" w:rsidRDefault="005734E0" w:rsidP="000864FB">
      <w:pPr>
        <w:tabs>
          <w:tab w:val="left" w:pos="9510"/>
        </w:tabs>
        <w:jc w:val="both"/>
        <w:rPr>
          <w:rFonts w:ascii="Times New Roman" w:hAnsi="Times New Roman" w:cs="Times New Roman"/>
          <w:sz w:val="16"/>
        </w:rPr>
      </w:pPr>
    </w:p>
    <w:p w:rsidR="006F33C1" w:rsidRPr="00BD681E" w:rsidRDefault="006F33C1" w:rsidP="000864FB">
      <w:pPr>
        <w:tabs>
          <w:tab w:val="left" w:pos="9510"/>
        </w:tabs>
        <w:jc w:val="both"/>
        <w:rPr>
          <w:rFonts w:ascii="Times New Roman" w:hAnsi="Times New Roman" w:cs="Times New Roman"/>
          <w:sz w:val="16"/>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BD681E">
        <w:rPr>
          <w:rFonts w:ascii="Times New Roman" w:hAnsi="Times New Roman" w:cs="Times New Roman"/>
          <w:sz w:val="16"/>
        </w:rPr>
        <w:tab/>
      </w:r>
      <w:r w:rsidRPr="00BD681E">
        <w:rPr>
          <w:rFonts w:ascii="Times New Roman" w:hAnsi="Times New Roman" w:cs="Times New Roman"/>
          <w:b/>
          <w:bCs/>
          <w:sz w:val="24"/>
          <w:szCs w:val="24"/>
        </w:rPr>
        <w:t>5. MODELE DE RETENUE DE GARANTIE</w:t>
      </w:r>
    </w:p>
    <w:p w:rsidR="00424CC2" w:rsidRPr="00BD681E" w:rsidRDefault="00424CC2" w:rsidP="000864FB">
      <w:pPr>
        <w:autoSpaceDE w:val="0"/>
        <w:autoSpaceDN w:val="0"/>
        <w:adjustRightInd w:val="0"/>
        <w:spacing w:after="0" w:line="240" w:lineRule="auto"/>
        <w:jc w:val="both"/>
        <w:rPr>
          <w:rFonts w:ascii="Times New Roman" w:hAnsi="Times New Roman" w:cs="Times New Roman"/>
          <w:b/>
          <w:bCs/>
          <w:sz w:val="24"/>
          <w:szCs w:val="24"/>
        </w:rPr>
      </w:pPr>
    </w:p>
    <w:p w:rsidR="00B6583C" w:rsidRPr="00BD681E" w:rsidRDefault="00424CC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Banque : ……………………………..Référence de la caution : N°………………………………….Adressée à </w:t>
      </w:r>
      <w:r w:rsidR="00DA3EBC">
        <w:rPr>
          <w:rFonts w:ascii="Times New Roman" w:hAnsi="Times New Roman" w:cs="Times New Roman"/>
          <w:b/>
          <w:bCs/>
          <w:sz w:val="24"/>
          <w:szCs w:val="24"/>
        </w:rPr>
        <w:t>Monsieur</w:t>
      </w:r>
      <w:r w:rsidRPr="00BD681E">
        <w:rPr>
          <w:rFonts w:ascii="Times New Roman" w:hAnsi="Times New Roman" w:cs="Times New Roman"/>
          <w:b/>
          <w:bCs/>
          <w:sz w:val="24"/>
          <w:szCs w:val="24"/>
        </w:rPr>
        <w:t xml:space="preserve"> </w:t>
      </w:r>
      <w:r w:rsidR="009B1AE7" w:rsidRPr="00BD681E">
        <w:rPr>
          <w:rFonts w:ascii="Times New Roman" w:hAnsi="Times New Roman" w:cs="Times New Roman"/>
          <w:b/>
          <w:bCs/>
          <w:i/>
          <w:sz w:val="24"/>
          <w:szCs w:val="24"/>
        </w:rPr>
        <w:t xml:space="preserve">Le </w:t>
      </w:r>
      <w:r w:rsidR="008D6515" w:rsidRPr="00BD681E">
        <w:rPr>
          <w:rFonts w:ascii="Times New Roman" w:hAnsi="Times New Roman" w:cs="Times New Roman"/>
          <w:b/>
          <w:bCs/>
          <w:i/>
          <w:iCs/>
          <w:sz w:val="24"/>
          <w:szCs w:val="24"/>
        </w:rPr>
        <w:t xml:space="preserve">Maire de la </w:t>
      </w:r>
      <w:r w:rsidR="00EF1BD2">
        <w:rPr>
          <w:rFonts w:ascii="Times New Roman" w:hAnsi="Times New Roman" w:cs="Times New Roman"/>
          <w:b/>
          <w:bCs/>
          <w:i/>
          <w:iCs/>
          <w:sz w:val="24"/>
          <w:szCs w:val="24"/>
        </w:rPr>
        <w:t>Commune</w:t>
      </w:r>
      <w:r w:rsidR="008D6515" w:rsidRPr="00BD681E">
        <w:rPr>
          <w:rFonts w:ascii="Times New Roman" w:hAnsi="Times New Roman" w:cs="Times New Roman"/>
          <w:b/>
          <w:bCs/>
          <w:i/>
          <w:iCs/>
          <w:sz w:val="24"/>
          <w:szCs w:val="24"/>
        </w:rPr>
        <w:t xml:space="preserve"> de </w:t>
      </w:r>
      <w:r w:rsidR="009919DB">
        <w:rPr>
          <w:rFonts w:ascii="Times New Roman" w:hAnsi="Times New Roman" w:cs="Times New Roman"/>
          <w:b/>
          <w:bCs/>
          <w:i/>
          <w:iCs/>
          <w:sz w:val="24"/>
          <w:szCs w:val="24"/>
        </w:rPr>
        <w:t>LOMIE</w:t>
      </w:r>
      <w:r w:rsidRPr="00BD681E">
        <w:rPr>
          <w:rFonts w:ascii="Times New Roman" w:hAnsi="Times New Roman" w:cs="Times New Roman"/>
          <w:sz w:val="24"/>
          <w:szCs w:val="24"/>
        </w:rPr>
        <w:t xml:space="preserve">, ci-dessous désigné "l’Autorité </w:t>
      </w:r>
      <w:r w:rsidR="00E22BDD" w:rsidRPr="00BD681E">
        <w:rPr>
          <w:rFonts w:ascii="Times New Roman" w:hAnsi="Times New Roman" w:cs="Times New Roman"/>
          <w:sz w:val="24"/>
          <w:szCs w:val="24"/>
        </w:rPr>
        <w:t>Contractante». Attendu</w:t>
      </w:r>
      <w:r w:rsidRPr="00BD681E">
        <w:rPr>
          <w:rFonts w:ascii="Times New Roman" w:hAnsi="Times New Roman" w:cs="Times New Roman"/>
          <w:sz w:val="24"/>
          <w:szCs w:val="24"/>
        </w:rPr>
        <w:t xml:space="preserve"> que………………………….. (Nom et adresse de l’entreprise), ci-dessous </w:t>
      </w:r>
      <w:r w:rsidR="00E22BDD" w:rsidRPr="00BD681E">
        <w:rPr>
          <w:rFonts w:ascii="Times New Roman" w:hAnsi="Times New Roman" w:cs="Times New Roman"/>
          <w:sz w:val="24"/>
          <w:szCs w:val="24"/>
        </w:rPr>
        <w:t>désigné «l’</w:t>
      </w:r>
      <w:r w:rsidRPr="00BD681E">
        <w:rPr>
          <w:rFonts w:ascii="Times New Roman" w:hAnsi="Times New Roman" w:cs="Times New Roman"/>
          <w:sz w:val="24"/>
          <w:szCs w:val="24"/>
        </w:rPr>
        <w:t>Entrepreneur</w:t>
      </w:r>
      <w:r w:rsidR="00996A0A">
        <w:rPr>
          <w:rFonts w:ascii="Times New Roman" w:hAnsi="Times New Roman" w:cs="Times New Roman"/>
          <w:sz w:val="24"/>
          <w:szCs w:val="24"/>
        </w:rPr>
        <w:t>", s’est engagé, en exécution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à réaliser les travaux de </w:t>
      </w:r>
      <w:r w:rsidRPr="00BD681E">
        <w:rPr>
          <w:rFonts w:ascii="Times New Roman" w:hAnsi="Times New Roman" w:cs="Times New Roman"/>
          <w:b/>
          <w:bCs/>
          <w:i/>
          <w:iCs/>
          <w:sz w:val="24"/>
          <w:szCs w:val="24"/>
        </w:rPr>
        <w:t>construction de……………………………………………,</w:t>
      </w:r>
      <w:r w:rsidRPr="00BD681E">
        <w:rPr>
          <w:rFonts w:ascii="Times New Roman" w:hAnsi="Times New Roman" w:cs="Times New Roman"/>
          <w:sz w:val="24"/>
          <w:szCs w:val="24"/>
        </w:rPr>
        <w:t>A</w:t>
      </w:r>
      <w:r w:rsidR="00996A0A">
        <w:rPr>
          <w:rFonts w:ascii="Times New Roman" w:hAnsi="Times New Roman" w:cs="Times New Roman"/>
          <w:sz w:val="24"/>
          <w:szCs w:val="24"/>
        </w:rPr>
        <w:t>ttendu qu’il est stipulé dans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que la retenue de garantie fixée à 10% du montant</w:t>
      </w:r>
      <w:r w:rsidR="00B6583C"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TTC du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peut être remplacée par une caution </w:t>
      </w:r>
      <w:r w:rsidR="00E22BDD" w:rsidRPr="00BD681E">
        <w:rPr>
          <w:rFonts w:ascii="Times New Roman" w:hAnsi="Times New Roman" w:cs="Times New Roman"/>
          <w:sz w:val="24"/>
          <w:szCs w:val="24"/>
        </w:rPr>
        <w:t>solidaire, Attendu</w:t>
      </w:r>
      <w:r w:rsidRPr="00BD681E">
        <w:rPr>
          <w:rFonts w:ascii="Times New Roman" w:hAnsi="Times New Roman" w:cs="Times New Roman"/>
          <w:sz w:val="24"/>
          <w:szCs w:val="24"/>
        </w:rPr>
        <w:t xml:space="preserve"> que nous avons convenu de donner à l’Entrepreneur cette </w:t>
      </w:r>
      <w:r w:rsidR="00E22BDD" w:rsidRPr="00BD681E">
        <w:rPr>
          <w:rFonts w:ascii="Times New Roman" w:hAnsi="Times New Roman" w:cs="Times New Roman"/>
          <w:sz w:val="24"/>
          <w:szCs w:val="24"/>
        </w:rPr>
        <w:t>caution, Nous</w:t>
      </w:r>
      <w:r w:rsidRPr="00BD681E">
        <w:rPr>
          <w:rFonts w:ascii="Times New Roman" w:hAnsi="Times New Roman" w:cs="Times New Roman"/>
          <w:sz w:val="24"/>
          <w:szCs w:val="24"/>
        </w:rPr>
        <w:t>,……………………………..(Nom et adresse de banque), représentée par……………… (noms des signataires), et ci-dessous désignée (banque),</w:t>
      </w:r>
      <w:r w:rsidR="00B6583C" w:rsidRPr="00BD681E">
        <w:rPr>
          <w:rFonts w:ascii="Times New Roman" w:hAnsi="Times New Roman" w:cs="Times New Roman"/>
          <w:sz w:val="24"/>
          <w:szCs w:val="24"/>
        </w:rPr>
        <w:t xml:space="preserve"> </w:t>
      </w:r>
      <w:r w:rsidRPr="00BD681E">
        <w:rPr>
          <w:rFonts w:ascii="Times New Roman" w:hAnsi="Times New Roman" w:cs="Times New Roman"/>
          <w:sz w:val="24"/>
          <w:szCs w:val="24"/>
        </w:rPr>
        <w:t>Dès lors, nous affirmons par les présentes que nous nous portons garants et responsables à</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l’égard de l’Autorité Contractante, au nom de l’Entrepreneur, pour un montant maximum de…………. (en chiffres et en lettres), correspondant à d</w:t>
      </w:r>
      <w:r w:rsidR="00996A0A">
        <w:rPr>
          <w:rFonts w:ascii="Times New Roman" w:hAnsi="Times New Roman" w:cs="Times New Roman"/>
          <w:sz w:val="24"/>
          <w:szCs w:val="24"/>
        </w:rPr>
        <w:t>ix pour cent (10%) du montant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Et nous nous engageons à payer à l’Autorité Contractante, dans un délai maximum de huit(08) semaines, sur simple demande écrite de celui-ci déclarant que l’Entrepreneur n’a pas satisfait à</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ses engagements contractuels ou qu’il se trouve débiteur de l’A</w:t>
      </w:r>
      <w:r w:rsidR="00996A0A">
        <w:rPr>
          <w:rFonts w:ascii="Times New Roman" w:hAnsi="Times New Roman" w:cs="Times New Roman"/>
          <w:sz w:val="24"/>
          <w:szCs w:val="24"/>
        </w:rPr>
        <w:t>utorité Contractante au titre de la</w:t>
      </w:r>
      <w:r w:rsidR="00E22BDD"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 xml:space="preserve"> modifié le cas échéant par ses avenants, sans pouvoir différer le paiement ni soulever </w:t>
      </w:r>
      <w:r w:rsidR="00E22BDD" w:rsidRPr="00BD681E">
        <w:rPr>
          <w:rFonts w:ascii="Times New Roman" w:hAnsi="Times New Roman" w:cs="Times New Roman"/>
          <w:sz w:val="24"/>
          <w:szCs w:val="24"/>
        </w:rPr>
        <w:t>de contestation</w:t>
      </w:r>
      <w:r w:rsidRPr="00BD681E">
        <w:rPr>
          <w:rFonts w:ascii="Times New Roman" w:hAnsi="Times New Roman" w:cs="Times New Roman"/>
          <w:sz w:val="24"/>
          <w:szCs w:val="24"/>
        </w:rPr>
        <w:t xml:space="preserve"> pour quelque motif que ce soit, toute(s) somme(s) dans les limites du montant égal à</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dix pour cent (10%) du montant cumulé des travaux figurant dans le décompte définitif, sans que</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l’Autorité Contractante ait à prouver ou à donner les raisons ni le motif de sa demande du </w:t>
      </w:r>
      <w:r w:rsidR="00E22BDD" w:rsidRPr="00BD681E">
        <w:rPr>
          <w:rFonts w:ascii="Times New Roman" w:hAnsi="Times New Roman" w:cs="Times New Roman"/>
          <w:sz w:val="24"/>
          <w:szCs w:val="24"/>
        </w:rPr>
        <w:t>montant de</w:t>
      </w:r>
      <w:r w:rsidRPr="00BD681E">
        <w:rPr>
          <w:rFonts w:ascii="Times New Roman" w:hAnsi="Times New Roman" w:cs="Times New Roman"/>
          <w:sz w:val="24"/>
          <w:szCs w:val="24"/>
        </w:rPr>
        <w:t xml:space="preserve"> la somme indiquée ci-dessus.</w:t>
      </w:r>
      <w:r w:rsidR="00E22BDD" w:rsidRPr="00BD681E">
        <w:rPr>
          <w:rFonts w:ascii="Times New Roman" w:hAnsi="Times New Roman" w:cs="Times New Roman"/>
          <w:sz w:val="24"/>
          <w:szCs w:val="24"/>
        </w:rPr>
        <w:t xml:space="preserve"> </w:t>
      </w:r>
      <w:r w:rsidRPr="00BD681E">
        <w:rPr>
          <w:rFonts w:ascii="Times New Roman" w:hAnsi="Times New Roman" w:cs="Times New Roman"/>
          <w:sz w:val="24"/>
          <w:szCs w:val="24"/>
        </w:rPr>
        <w:t>Nous convenons qu’aucun changement ou additif</w:t>
      </w:r>
      <w:r w:rsidR="00AE5330">
        <w:rPr>
          <w:rFonts w:ascii="Times New Roman" w:hAnsi="Times New Roman" w:cs="Times New Roman"/>
          <w:sz w:val="24"/>
          <w:szCs w:val="24"/>
        </w:rPr>
        <w:t xml:space="preserve"> ou aucune autre modification à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ne nous libérera d’une obligation quelconque nous incombant en vertu de la présente garantie et</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nous dérogeons par la présente à la notification de toute modification, additif ou </w:t>
      </w:r>
      <w:r w:rsidR="00E22BDD" w:rsidRPr="00BD681E">
        <w:rPr>
          <w:rFonts w:ascii="Times New Roman" w:hAnsi="Times New Roman" w:cs="Times New Roman"/>
          <w:sz w:val="24"/>
          <w:szCs w:val="24"/>
        </w:rPr>
        <w:t>changement. La</w:t>
      </w:r>
      <w:r w:rsidRPr="00BD681E">
        <w:rPr>
          <w:rFonts w:ascii="Times New Roman" w:hAnsi="Times New Roman" w:cs="Times New Roman"/>
          <w:sz w:val="24"/>
          <w:szCs w:val="24"/>
        </w:rPr>
        <w:t xml:space="preserve"> présente garantie entre en vigueur dès sa signature. Elle sera libérée dans un délai </w:t>
      </w:r>
      <w:r w:rsidR="00E22BDD" w:rsidRPr="00BD681E">
        <w:rPr>
          <w:rFonts w:ascii="Times New Roman" w:hAnsi="Times New Roman" w:cs="Times New Roman"/>
          <w:sz w:val="24"/>
          <w:szCs w:val="24"/>
        </w:rPr>
        <w:t>de trente</w:t>
      </w:r>
      <w:r w:rsidRPr="00BD681E">
        <w:rPr>
          <w:rFonts w:ascii="Times New Roman" w:hAnsi="Times New Roman" w:cs="Times New Roman"/>
          <w:sz w:val="24"/>
          <w:szCs w:val="24"/>
        </w:rPr>
        <w:t xml:space="preserve"> (30) jours à compter de la date de réception définitive des travaux, et sur mainlevée </w:t>
      </w:r>
      <w:r w:rsidR="00E22BDD" w:rsidRPr="00BD681E">
        <w:rPr>
          <w:rFonts w:ascii="Times New Roman" w:hAnsi="Times New Roman" w:cs="Times New Roman"/>
          <w:sz w:val="24"/>
          <w:szCs w:val="24"/>
        </w:rPr>
        <w:t>délivré épar</w:t>
      </w:r>
      <w:r w:rsidR="00AE5330">
        <w:rPr>
          <w:rFonts w:ascii="Times New Roman" w:hAnsi="Times New Roman" w:cs="Times New Roman"/>
          <w:sz w:val="24"/>
          <w:szCs w:val="24"/>
        </w:rPr>
        <w:t xml:space="preserve"> le Chef Service de la</w:t>
      </w:r>
      <w:r w:rsidRPr="00BD681E">
        <w:rPr>
          <w:rFonts w:ascii="Times New Roman" w:hAnsi="Times New Roman" w:cs="Times New Roman"/>
          <w:sz w:val="24"/>
          <w:szCs w:val="24"/>
        </w:rPr>
        <w:t xml:space="preserve"> </w:t>
      </w:r>
      <w:r w:rsidR="0054373A">
        <w:rPr>
          <w:rFonts w:ascii="Times New Roman" w:hAnsi="Times New Roman" w:cs="Times New Roman"/>
          <w:sz w:val="24"/>
          <w:szCs w:val="24"/>
        </w:rPr>
        <w:t>Lettre-commande</w:t>
      </w:r>
      <w:r w:rsidRPr="00BD681E">
        <w:rPr>
          <w:rFonts w:ascii="Times New Roman" w:hAnsi="Times New Roman" w:cs="Times New Roman"/>
          <w:sz w:val="24"/>
          <w:szCs w:val="24"/>
        </w:rPr>
        <w:t>.</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Toute demande de paiement formulée par l’Autorité Contractante au titre de la présente</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garantie devra être faite par</w:t>
      </w:r>
      <w:r w:rsidR="00C6472A">
        <w:rPr>
          <w:rFonts w:ascii="Times New Roman" w:hAnsi="Times New Roman" w:cs="Times New Roman"/>
          <w:sz w:val="24"/>
          <w:szCs w:val="24"/>
        </w:rPr>
        <w:t xml:space="preserve"> la</w:t>
      </w:r>
      <w:r w:rsidRPr="00BD681E">
        <w:rPr>
          <w:rFonts w:ascii="Times New Roman" w:hAnsi="Times New Roman" w:cs="Times New Roman"/>
          <w:sz w:val="24"/>
          <w:szCs w:val="24"/>
        </w:rPr>
        <w:t xml:space="preserve"> lettre recommandée avec accusé de réception, parvenue à la banque</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pendant la période de validité du présent engagement.</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La présente caution est soumise pour son interprétation et son exécution au droit</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 xml:space="preserve">Camerounais. Les tribunaux camerounais seront seuls compétents pour statuer sur tout ce </w:t>
      </w:r>
      <w:r w:rsidR="0057052B" w:rsidRPr="00BD681E">
        <w:rPr>
          <w:rFonts w:ascii="Times New Roman" w:hAnsi="Times New Roman" w:cs="Times New Roman"/>
          <w:sz w:val="24"/>
          <w:szCs w:val="24"/>
        </w:rPr>
        <w:t>qui concerne</w:t>
      </w:r>
      <w:r w:rsidRPr="00BD681E">
        <w:rPr>
          <w:rFonts w:ascii="Times New Roman" w:hAnsi="Times New Roman" w:cs="Times New Roman"/>
          <w:sz w:val="24"/>
          <w:szCs w:val="24"/>
        </w:rPr>
        <w:t xml:space="preserve"> le présent engagement et ses suites.</w:t>
      </w:r>
      <w:r w:rsidR="0057052B" w:rsidRPr="00BD681E">
        <w:rPr>
          <w:rFonts w:ascii="Times New Roman" w:hAnsi="Times New Roman" w:cs="Times New Roman"/>
          <w:sz w:val="24"/>
          <w:szCs w:val="24"/>
        </w:rPr>
        <w:t xml:space="preserve"> </w:t>
      </w:r>
      <w:r w:rsidRPr="00BD681E">
        <w:rPr>
          <w:rFonts w:ascii="Times New Roman" w:hAnsi="Times New Roman" w:cs="Times New Roman"/>
          <w:sz w:val="24"/>
          <w:szCs w:val="24"/>
        </w:rPr>
        <w:t>Signé et authentifié par la banque</w:t>
      </w:r>
      <w:r w:rsidR="00B6583C" w:rsidRPr="00BD681E">
        <w:rPr>
          <w:rFonts w:ascii="Times New Roman" w:hAnsi="Times New Roman" w:cs="Times New Roman"/>
          <w:sz w:val="24"/>
          <w:szCs w:val="24"/>
        </w:rPr>
        <w:t>.</w:t>
      </w:r>
    </w:p>
    <w:p w:rsidR="00B6583C" w:rsidRPr="00BD681E" w:rsidRDefault="00424CC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A………………, le………………………………..</w:t>
      </w:r>
    </w:p>
    <w:p w:rsidR="00424CC2" w:rsidRPr="00BD681E" w:rsidRDefault="00424CC2"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(Signature de la banque)</w:t>
      </w:r>
    </w:p>
    <w:p w:rsidR="00B6583C" w:rsidRPr="00BD681E" w:rsidRDefault="00B6583C" w:rsidP="000864FB">
      <w:pPr>
        <w:autoSpaceDE w:val="0"/>
        <w:autoSpaceDN w:val="0"/>
        <w:adjustRightInd w:val="0"/>
        <w:spacing w:after="0" w:line="240" w:lineRule="auto"/>
        <w:jc w:val="both"/>
        <w:rPr>
          <w:rFonts w:ascii="Times New Roman" w:hAnsi="Times New Roman" w:cs="Times New Roman"/>
          <w:sz w:val="24"/>
          <w:szCs w:val="24"/>
        </w:rPr>
      </w:pPr>
    </w:p>
    <w:p w:rsidR="00424CC2" w:rsidRPr="00BD681E" w:rsidRDefault="00424CC2" w:rsidP="000864FB">
      <w:pPr>
        <w:autoSpaceDE w:val="0"/>
        <w:autoSpaceDN w:val="0"/>
        <w:adjustRightInd w:val="0"/>
        <w:spacing w:after="0" w:line="240" w:lineRule="auto"/>
        <w:jc w:val="both"/>
        <w:rPr>
          <w:rFonts w:ascii="Times New Roman" w:hAnsi="Times New Roman" w:cs="Times New Roman"/>
          <w:i/>
          <w:iCs/>
          <w:sz w:val="24"/>
          <w:szCs w:val="24"/>
        </w:rPr>
      </w:pPr>
      <w:r w:rsidRPr="00BD681E">
        <w:rPr>
          <w:rFonts w:ascii="Times New Roman" w:hAnsi="Times New Roman" w:cs="Times New Roman"/>
          <w:i/>
          <w:iCs/>
          <w:sz w:val="24"/>
          <w:szCs w:val="24"/>
        </w:rPr>
        <w:t>(10) Le cas où la caution est établie une fois au démarrage des travaux et couvre la totalité de la</w:t>
      </w:r>
    </w:p>
    <w:p w:rsidR="006F33C1" w:rsidRPr="00BD681E" w:rsidRDefault="00F873C6" w:rsidP="000864FB">
      <w:pPr>
        <w:jc w:val="both"/>
        <w:rPr>
          <w:rFonts w:ascii="Times New Roman" w:hAnsi="Times New Roman" w:cs="Times New Roman"/>
          <w:sz w:val="16"/>
        </w:rPr>
      </w:pPr>
      <w:r>
        <w:rPr>
          <w:rFonts w:ascii="Times New Roman" w:hAnsi="Times New Roman" w:cs="Times New Roman"/>
          <w:i/>
          <w:iCs/>
          <w:sz w:val="24"/>
          <w:szCs w:val="24"/>
        </w:rPr>
        <w:t>garantie, soit 10% de la</w:t>
      </w:r>
      <w:r w:rsidR="00424CC2" w:rsidRPr="00BD681E">
        <w:rPr>
          <w:rFonts w:ascii="Times New Roman" w:hAnsi="Times New Roman" w:cs="Times New Roman"/>
          <w:i/>
          <w:iCs/>
          <w:sz w:val="24"/>
          <w:szCs w:val="24"/>
        </w:rPr>
        <w:t xml:space="preserve"> </w:t>
      </w:r>
      <w:r w:rsidR="0054373A">
        <w:rPr>
          <w:rFonts w:ascii="Times New Roman" w:hAnsi="Times New Roman" w:cs="Times New Roman"/>
          <w:i/>
          <w:iCs/>
          <w:sz w:val="24"/>
          <w:szCs w:val="24"/>
        </w:rPr>
        <w:t>Lettre-commande</w:t>
      </w:r>
      <w:r w:rsidR="00424CC2" w:rsidRPr="00BD681E">
        <w:rPr>
          <w:rFonts w:ascii="Times New Roman" w:hAnsi="Times New Roman" w:cs="Times New Roman"/>
          <w:i/>
          <w:iCs/>
          <w:sz w:val="24"/>
          <w:szCs w:val="24"/>
        </w:rPr>
        <w:t>.</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D501AE" w:rsidRPr="00BD681E" w:rsidRDefault="00D501AE" w:rsidP="000864FB">
      <w:pPr>
        <w:jc w:val="both"/>
        <w:rPr>
          <w:rFonts w:ascii="Times New Roman" w:hAnsi="Times New Roman" w:cs="Times New Roman"/>
          <w:sz w:val="16"/>
        </w:rPr>
      </w:pPr>
    </w:p>
    <w:p w:rsidR="00D501AE" w:rsidRPr="00BD681E" w:rsidRDefault="00D501AE" w:rsidP="000864FB">
      <w:pPr>
        <w:jc w:val="both"/>
        <w:rPr>
          <w:rFonts w:ascii="Times New Roman" w:hAnsi="Times New Roman" w:cs="Times New Roman"/>
          <w:sz w:val="16"/>
        </w:rPr>
      </w:pPr>
    </w:p>
    <w:p w:rsidR="00D501AE" w:rsidRPr="00BD681E" w:rsidRDefault="00D501AE" w:rsidP="000864FB">
      <w:pPr>
        <w:jc w:val="both"/>
        <w:rPr>
          <w:rFonts w:ascii="Times New Roman" w:hAnsi="Times New Roman" w:cs="Times New Roman"/>
          <w:sz w:val="16"/>
        </w:rPr>
      </w:pPr>
    </w:p>
    <w:p w:rsidR="00D501AE" w:rsidRPr="00BD681E" w:rsidRDefault="00D501AE" w:rsidP="000864FB">
      <w:pPr>
        <w:jc w:val="both"/>
        <w:rPr>
          <w:rFonts w:ascii="Times New Roman" w:hAnsi="Times New Roman" w:cs="Times New Roman"/>
          <w:sz w:val="16"/>
        </w:rPr>
      </w:pPr>
    </w:p>
    <w:p w:rsidR="00AA6DE7" w:rsidRPr="00BD681E" w:rsidRDefault="00AA6DE7" w:rsidP="000864FB">
      <w:pPr>
        <w:jc w:val="both"/>
        <w:rPr>
          <w:rFonts w:ascii="Times New Roman" w:hAnsi="Times New Roman" w:cs="Times New Roman"/>
          <w:sz w:val="16"/>
        </w:rPr>
      </w:pPr>
    </w:p>
    <w:p w:rsidR="00AA6DE7" w:rsidRPr="00BD681E" w:rsidRDefault="00AA6DE7" w:rsidP="000864FB">
      <w:pPr>
        <w:jc w:val="both"/>
        <w:rPr>
          <w:rFonts w:ascii="Times New Roman" w:hAnsi="Times New Roman" w:cs="Times New Roman"/>
          <w:sz w:val="16"/>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eastAsia="Times New Roman,Bold" w:hAnsi="Times New Roman" w:cs="Times New Roman"/>
          <w:b/>
          <w:bCs/>
          <w:sz w:val="24"/>
          <w:szCs w:val="24"/>
        </w:rPr>
        <w:lastRenderedPageBreak/>
        <w:t>6. MODELE D’ATTESTATION DE SOLVABILITE</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r w:rsidRPr="00BD681E">
        <w:rPr>
          <w:rFonts w:ascii="Times New Roman" w:eastAsia="Times New Roman,Bold" w:hAnsi="Times New Roman" w:cs="Times New Roman"/>
          <w:i/>
          <w:iCs/>
          <w:sz w:val="24"/>
          <w:szCs w:val="24"/>
        </w:rPr>
        <w:t>Nous, soussignés, ______________________________ (nom de la banque),</w:t>
      </w:r>
      <w:r w:rsidR="009072EE">
        <w:rPr>
          <w:rFonts w:ascii="Times New Roman" w:eastAsia="Times New Roman,Bold" w:hAnsi="Times New Roman" w:cs="Times New Roman"/>
          <w:i/>
          <w:iCs/>
          <w:sz w:val="24"/>
          <w:szCs w:val="24"/>
        </w:rPr>
        <w:t xml:space="preserve"> </w:t>
      </w:r>
      <w:r w:rsidRPr="00BD681E">
        <w:rPr>
          <w:rFonts w:ascii="Times New Roman" w:eastAsia="Times New Roman,Bold" w:hAnsi="Times New Roman" w:cs="Times New Roman"/>
          <w:i/>
          <w:iCs/>
          <w:sz w:val="24"/>
          <w:szCs w:val="24"/>
        </w:rPr>
        <w:t>Société Anonyme au capital de _______________________ (FCFA) dont le siège social</w:t>
      </w:r>
      <w:r w:rsidR="0057052B" w:rsidRPr="00BD681E">
        <w:rPr>
          <w:rFonts w:ascii="Times New Roman" w:eastAsia="Times New Roman,Bold" w:hAnsi="Times New Roman" w:cs="Times New Roman"/>
          <w:i/>
          <w:iCs/>
          <w:sz w:val="24"/>
          <w:szCs w:val="24"/>
        </w:rPr>
        <w:t xml:space="preserve"> </w:t>
      </w:r>
      <w:r w:rsidRPr="00BD681E">
        <w:rPr>
          <w:rFonts w:ascii="Times New Roman" w:eastAsia="Times New Roman,Bold" w:hAnsi="Times New Roman" w:cs="Times New Roman"/>
          <w:i/>
          <w:iCs/>
          <w:sz w:val="24"/>
          <w:szCs w:val="24"/>
        </w:rPr>
        <w:t xml:space="preserve">est ___________________, BP. __________________.Attestons que la </w:t>
      </w:r>
      <w:r w:rsidR="009072EE">
        <w:rPr>
          <w:rFonts w:ascii="Times New Roman" w:eastAsia="Times New Roman,Bold" w:hAnsi="Times New Roman" w:cs="Times New Roman"/>
          <w:i/>
          <w:iCs/>
          <w:sz w:val="24"/>
          <w:szCs w:val="24"/>
        </w:rPr>
        <w:t>Société _____________________BP :</w:t>
      </w:r>
      <w:r w:rsidRPr="00BD681E">
        <w:rPr>
          <w:rFonts w:ascii="Times New Roman" w:eastAsia="Times New Roman,Bold" w:hAnsi="Times New Roman" w:cs="Times New Roman"/>
          <w:i/>
          <w:iCs/>
          <w:sz w:val="24"/>
          <w:szCs w:val="24"/>
        </w:rPr>
        <w:t xml:space="preserve">__________________entretient le compte N°__________________________ouvert dans les livres de </w:t>
      </w:r>
      <w:r w:rsidR="0057052B" w:rsidRPr="00BD681E">
        <w:rPr>
          <w:rFonts w:ascii="Times New Roman" w:eastAsia="Times New Roman,Bold" w:hAnsi="Times New Roman" w:cs="Times New Roman"/>
          <w:i/>
          <w:iCs/>
          <w:sz w:val="24"/>
          <w:szCs w:val="24"/>
        </w:rPr>
        <w:t>notre agence</w:t>
      </w:r>
      <w:r w:rsidRPr="00BD681E">
        <w:rPr>
          <w:rFonts w:ascii="Times New Roman" w:eastAsia="Times New Roman,Bold" w:hAnsi="Times New Roman" w:cs="Times New Roman"/>
          <w:i/>
          <w:iCs/>
          <w:sz w:val="24"/>
          <w:szCs w:val="24"/>
        </w:rPr>
        <w:t xml:space="preserve"> de_______________. Les dirigeants de cette entreprise jouissent d’une </w:t>
      </w:r>
      <w:r w:rsidR="0057052B" w:rsidRPr="00BD681E">
        <w:rPr>
          <w:rFonts w:ascii="Times New Roman" w:eastAsia="Times New Roman,Bold" w:hAnsi="Times New Roman" w:cs="Times New Roman"/>
          <w:i/>
          <w:iCs/>
          <w:sz w:val="24"/>
          <w:szCs w:val="24"/>
        </w:rPr>
        <w:t>bonne réputation</w:t>
      </w:r>
      <w:r w:rsidRPr="00BD681E">
        <w:rPr>
          <w:rFonts w:ascii="Times New Roman" w:eastAsia="Times New Roman,Bold" w:hAnsi="Times New Roman" w:cs="Times New Roman"/>
          <w:i/>
          <w:iCs/>
          <w:sz w:val="24"/>
          <w:szCs w:val="24"/>
        </w:rPr>
        <w:t xml:space="preserve"> commerciale. Les engagements portés au nom de la Société ont toujours </w:t>
      </w:r>
      <w:r w:rsidR="0057052B" w:rsidRPr="00BD681E">
        <w:rPr>
          <w:rFonts w:ascii="Times New Roman" w:eastAsia="Times New Roman,Bold" w:hAnsi="Times New Roman" w:cs="Times New Roman"/>
          <w:i/>
          <w:iCs/>
          <w:sz w:val="24"/>
          <w:szCs w:val="24"/>
        </w:rPr>
        <w:t>été scrupuleusement</w:t>
      </w:r>
      <w:r w:rsidRPr="00BD681E">
        <w:rPr>
          <w:rFonts w:ascii="Times New Roman" w:eastAsia="Times New Roman,Bold" w:hAnsi="Times New Roman" w:cs="Times New Roman"/>
          <w:i/>
          <w:iCs/>
          <w:sz w:val="24"/>
          <w:szCs w:val="24"/>
        </w:rPr>
        <w:t xml:space="preserve"> respectés jusqu’à ce jour, et nous estimons que cette Société a </w:t>
      </w:r>
      <w:r w:rsidR="0057052B" w:rsidRPr="00BD681E">
        <w:rPr>
          <w:rFonts w:ascii="Times New Roman" w:eastAsia="Times New Roman,Bold" w:hAnsi="Times New Roman" w:cs="Times New Roman"/>
          <w:i/>
          <w:iCs/>
          <w:sz w:val="24"/>
          <w:szCs w:val="24"/>
        </w:rPr>
        <w:t>une capacité</w:t>
      </w:r>
      <w:r w:rsidRPr="00BD681E">
        <w:rPr>
          <w:rFonts w:ascii="Times New Roman" w:eastAsia="Times New Roman,Bold" w:hAnsi="Times New Roman" w:cs="Times New Roman"/>
          <w:i/>
          <w:iCs/>
          <w:sz w:val="24"/>
          <w:szCs w:val="24"/>
        </w:rPr>
        <w:t xml:space="preserve"> de financement de_______________ FCFA (en lettres).En foi de quoi la présente attestation lui est délivrée pour servir et valoir ce que de droit.</w:t>
      </w: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501AE" w:rsidRPr="00BD681E" w:rsidRDefault="006100E2" w:rsidP="006718CF">
      <w:pPr>
        <w:jc w:val="both"/>
        <w:rPr>
          <w:rFonts w:ascii="Times New Roman" w:hAnsi="Times New Roman" w:cs="Times New Roman"/>
          <w:sz w:val="16"/>
        </w:rPr>
      </w:pPr>
      <w:r>
        <w:rPr>
          <w:rFonts w:ascii="Times New Roman" w:eastAsia="Times New Roman,Bold" w:hAnsi="Times New Roman" w:cs="Times New Roman"/>
          <w:sz w:val="24"/>
          <w:szCs w:val="24"/>
        </w:rPr>
        <w:t xml:space="preserve">                                                                                                       </w:t>
      </w:r>
      <w:r w:rsidR="006F33C1" w:rsidRPr="00BD681E">
        <w:rPr>
          <w:rFonts w:ascii="Times New Roman" w:eastAsia="Times New Roman,Bold" w:hAnsi="Times New Roman" w:cs="Times New Roman"/>
          <w:sz w:val="24"/>
          <w:szCs w:val="24"/>
        </w:rPr>
        <w:t>Fait à_______________,</w:t>
      </w:r>
      <w:r>
        <w:rPr>
          <w:rFonts w:ascii="Times New Roman" w:eastAsia="Times New Roman,Bold" w:hAnsi="Times New Roman" w:cs="Times New Roman"/>
          <w:sz w:val="24"/>
          <w:szCs w:val="24"/>
        </w:rPr>
        <w:t xml:space="preserve"> le </w:t>
      </w:r>
      <w:r w:rsidR="006F33C1" w:rsidRPr="00BD681E">
        <w:rPr>
          <w:rFonts w:ascii="Times New Roman" w:eastAsia="Times New Roman,Bold" w:hAnsi="Times New Roman" w:cs="Times New Roman"/>
          <w:sz w:val="24"/>
          <w:szCs w:val="24"/>
        </w:rPr>
        <w:t>____________</w:t>
      </w:r>
    </w:p>
    <w:p w:rsidR="00C01581" w:rsidRPr="00BD681E" w:rsidRDefault="00C01581"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Default="00AA6DE7" w:rsidP="000864FB">
      <w:pPr>
        <w:tabs>
          <w:tab w:val="left" w:pos="9225"/>
        </w:tabs>
        <w:jc w:val="both"/>
        <w:rPr>
          <w:rFonts w:ascii="Times New Roman" w:hAnsi="Times New Roman" w:cs="Times New Roman"/>
          <w:sz w:val="16"/>
        </w:rPr>
      </w:pPr>
    </w:p>
    <w:p w:rsidR="005734E0" w:rsidRPr="00BD681E" w:rsidRDefault="005734E0"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Pr="00BD681E" w:rsidRDefault="00AA6DE7" w:rsidP="000864FB">
      <w:pPr>
        <w:tabs>
          <w:tab w:val="left" w:pos="9225"/>
        </w:tabs>
        <w:jc w:val="both"/>
        <w:rPr>
          <w:rFonts w:ascii="Times New Roman" w:hAnsi="Times New Roman" w:cs="Times New Roman"/>
          <w:sz w:val="16"/>
        </w:rPr>
      </w:pPr>
    </w:p>
    <w:p w:rsidR="00AA6DE7" w:rsidRDefault="00AA6DE7" w:rsidP="000864FB">
      <w:pPr>
        <w:tabs>
          <w:tab w:val="left" w:pos="9225"/>
        </w:tabs>
        <w:jc w:val="both"/>
        <w:rPr>
          <w:rFonts w:ascii="Times New Roman" w:hAnsi="Times New Roman" w:cs="Times New Roman"/>
          <w:sz w:val="16"/>
        </w:rPr>
      </w:pPr>
    </w:p>
    <w:p w:rsidR="00736585" w:rsidRPr="00BD681E" w:rsidRDefault="00736585" w:rsidP="000864FB">
      <w:pPr>
        <w:tabs>
          <w:tab w:val="left" w:pos="9225"/>
        </w:tabs>
        <w:jc w:val="both"/>
        <w:rPr>
          <w:rFonts w:ascii="Times New Roman" w:hAnsi="Times New Roman" w:cs="Times New Roman"/>
          <w:sz w:val="16"/>
        </w:rPr>
      </w:pPr>
    </w:p>
    <w:p w:rsidR="006F33C1" w:rsidRPr="00BD681E"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BD681E">
        <w:rPr>
          <w:rFonts w:ascii="Times New Roman" w:hAnsi="Times New Roman" w:cs="Times New Roman"/>
          <w:b/>
          <w:bCs/>
          <w:sz w:val="24"/>
          <w:szCs w:val="24"/>
        </w:rPr>
        <w:t xml:space="preserve">7. </w:t>
      </w:r>
      <w:r w:rsidRPr="00BD681E">
        <w:rPr>
          <w:rFonts w:ascii="Times New Roman" w:eastAsia="Times New Roman,Bold" w:hAnsi="Times New Roman" w:cs="Times New Roman"/>
          <w:b/>
          <w:bCs/>
          <w:sz w:val="24"/>
          <w:szCs w:val="24"/>
        </w:rPr>
        <w:t>MODELE D’ATTESTATION DE VISITE DE SITE</w:t>
      </w:r>
      <w:r w:rsidR="009B1AE7" w:rsidRPr="00BD681E">
        <w:rPr>
          <w:rFonts w:ascii="Times New Roman" w:eastAsia="Times New Roman,Bold" w:hAnsi="Times New Roman" w:cs="Times New Roman"/>
          <w:b/>
          <w:bCs/>
          <w:sz w:val="24"/>
          <w:szCs w:val="24"/>
        </w:rPr>
        <w:t xml:space="preserve"> SUR L’HONNEUR</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Je soussigné ___________________________________________________</w:t>
      </w:r>
      <w:r w:rsidR="00D501AE" w:rsidRPr="00BD681E">
        <w:rPr>
          <w:rFonts w:ascii="Times New Roman" w:hAnsi="Times New Roman" w:cs="Times New Roman"/>
          <w:sz w:val="24"/>
          <w:szCs w:val="24"/>
        </w:rPr>
        <w:t>______________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_________________________________________________________</w:t>
      </w:r>
      <w:r w:rsidR="00D501AE" w:rsidRPr="00BD681E">
        <w:rPr>
          <w:rFonts w:ascii="Times New Roman" w:hAnsi="Times New Roman" w:cs="Times New Roman"/>
          <w:sz w:val="24"/>
          <w:szCs w:val="24"/>
        </w:rPr>
        <w:t>___________________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 xml:space="preserve">Certifie avoir </w:t>
      </w:r>
      <w:r w:rsidR="009B1AE7" w:rsidRPr="00BD681E">
        <w:rPr>
          <w:rFonts w:ascii="Times New Roman" w:hAnsi="Times New Roman" w:cs="Times New Roman"/>
          <w:sz w:val="24"/>
          <w:szCs w:val="24"/>
        </w:rPr>
        <w:t>visité le site des travaux relatifs à</w:t>
      </w:r>
      <w:r w:rsidRPr="00BD681E">
        <w:rPr>
          <w:rFonts w:ascii="Times New Roman" w:hAnsi="Times New Roman" w:cs="Times New Roman"/>
          <w:sz w:val="24"/>
          <w:szCs w:val="24"/>
        </w:rPr>
        <w:t xml:space="preserve"> _____________________________________</w:t>
      </w:r>
      <w:r w:rsidR="00D501AE" w:rsidRPr="00BD681E">
        <w:rPr>
          <w:rFonts w:ascii="Times New Roman" w:hAnsi="Times New Roman" w:cs="Times New Roman"/>
          <w:sz w:val="24"/>
          <w:szCs w:val="24"/>
        </w:rPr>
        <w:t>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Représentant de l’Entreprise _____________________________________________________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Dans le cadre de la visite de site des travaux de _____________________________________</w:t>
      </w:r>
      <w:r w:rsidR="00D501AE" w:rsidRPr="00BD681E">
        <w:rPr>
          <w:rFonts w:ascii="Times New Roman" w:hAnsi="Times New Roman" w:cs="Times New Roman"/>
          <w:sz w:val="24"/>
          <w:szCs w:val="24"/>
        </w:rPr>
        <w:t>_</w:t>
      </w: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______________________________________________</w:t>
      </w:r>
      <w:r w:rsidR="00D501AE" w:rsidRPr="00BD681E">
        <w:rPr>
          <w:rFonts w:ascii="Times New Roman" w:hAnsi="Times New Roman" w:cs="Times New Roman"/>
          <w:sz w:val="24"/>
          <w:szCs w:val="24"/>
        </w:rPr>
        <w:t>______________________________</w:t>
      </w: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BD681E" w:rsidRDefault="006F33C1" w:rsidP="0045242E">
      <w:pPr>
        <w:autoSpaceDE w:val="0"/>
        <w:autoSpaceDN w:val="0"/>
        <w:adjustRightInd w:val="0"/>
        <w:spacing w:after="0" w:line="240" w:lineRule="auto"/>
        <w:jc w:val="center"/>
        <w:rPr>
          <w:rFonts w:ascii="Times New Roman" w:hAnsi="Times New Roman" w:cs="Times New Roman"/>
          <w:b/>
          <w:bCs/>
          <w:sz w:val="24"/>
          <w:szCs w:val="24"/>
        </w:rPr>
      </w:pPr>
      <w:r w:rsidRPr="00BD681E">
        <w:rPr>
          <w:rFonts w:ascii="Times New Roman" w:hAnsi="Times New Roman" w:cs="Times New Roman"/>
          <w:b/>
          <w:bCs/>
          <w:sz w:val="24"/>
          <w:szCs w:val="24"/>
        </w:rPr>
        <w:t>AVIS D’APPEL D’OFFRES NATIONAL OUVERT</w:t>
      </w:r>
      <w:r w:rsidR="006100E2">
        <w:rPr>
          <w:rFonts w:ascii="Times New Roman" w:hAnsi="Times New Roman" w:cs="Times New Roman"/>
          <w:b/>
          <w:bCs/>
          <w:sz w:val="24"/>
          <w:szCs w:val="24"/>
        </w:rPr>
        <w:t xml:space="preserve"> </w:t>
      </w:r>
      <w:r w:rsidR="006100E2" w:rsidRPr="008B2949">
        <w:rPr>
          <w:rFonts w:ascii="Times New Roman" w:hAnsi="Times New Roman" w:cs="Times New Roman"/>
          <w:b/>
          <w:bCs/>
          <w:iCs/>
          <w:sz w:val="24"/>
          <w:szCs w:val="24"/>
        </w:rPr>
        <w:t>EN PROCEDURE D’URGENCE</w:t>
      </w:r>
    </w:p>
    <w:p w:rsidR="006F33C1" w:rsidRPr="00BD681E" w:rsidRDefault="006F33C1" w:rsidP="0045242E">
      <w:pPr>
        <w:autoSpaceDE w:val="0"/>
        <w:autoSpaceDN w:val="0"/>
        <w:adjustRightInd w:val="0"/>
        <w:spacing w:after="0" w:line="240" w:lineRule="auto"/>
        <w:jc w:val="center"/>
        <w:rPr>
          <w:rFonts w:ascii="Times New Roman" w:hAnsi="Times New Roman" w:cs="Times New Roman"/>
          <w:b/>
          <w:bCs/>
          <w:sz w:val="24"/>
          <w:szCs w:val="24"/>
        </w:rPr>
      </w:pPr>
      <w:r w:rsidRPr="00BD681E">
        <w:rPr>
          <w:rFonts w:ascii="Times New Roman" w:hAnsi="Times New Roman" w:cs="Times New Roman"/>
          <w:b/>
          <w:bCs/>
          <w:sz w:val="24"/>
          <w:szCs w:val="24"/>
        </w:rPr>
        <w:t xml:space="preserve">N° </w:t>
      </w:r>
      <w:r w:rsidR="008D6515" w:rsidRPr="00BD681E">
        <w:rPr>
          <w:rFonts w:ascii="Times New Roman" w:hAnsi="Times New Roman" w:cs="Times New Roman"/>
          <w:b/>
          <w:bCs/>
          <w:sz w:val="24"/>
          <w:szCs w:val="24"/>
        </w:rPr>
        <w:t>..................................../AONO</w:t>
      </w:r>
      <w:r w:rsidRPr="00BD681E">
        <w:rPr>
          <w:rFonts w:ascii="Times New Roman" w:hAnsi="Times New Roman" w:cs="Times New Roman"/>
          <w:b/>
          <w:bCs/>
          <w:sz w:val="24"/>
          <w:szCs w:val="24"/>
        </w:rPr>
        <w:t>/</w:t>
      </w:r>
      <w:r w:rsidR="008D6515" w:rsidRPr="00BD681E">
        <w:rPr>
          <w:rFonts w:ascii="Times New Roman" w:hAnsi="Times New Roman" w:cs="Times New Roman"/>
          <w:b/>
          <w:bCs/>
          <w:sz w:val="24"/>
          <w:szCs w:val="24"/>
        </w:rPr>
        <w:t>C.</w:t>
      </w:r>
      <w:r w:rsidR="009919DB">
        <w:rPr>
          <w:rFonts w:ascii="Times New Roman" w:hAnsi="Times New Roman" w:cs="Times New Roman"/>
          <w:b/>
          <w:bCs/>
          <w:sz w:val="24"/>
          <w:szCs w:val="24"/>
        </w:rPr>
        <w:t>LOMIE</w:t>
      </w:r>
      <w:r w:rsidRPr="00BD681E">
        <w:rPr>
          <w:rFonts w:ascii="Times New Roman" w:hAnsi="Times New Roman" w:cs="Times New Roman"/>
          <w:b/>
          <w:bCs/>
          <w:sz w:val="24"/>
          <w:szCs w:val="24"/>
        </w:rPr>
        <w:t>/C</w:t>
      </w:r>
      <w:r w:rsidR="00B6583C" w:rsidRPr="00BD681E">
        <w:rPr>
          <w:rFonts w:ascii="Times New Roman" w:hAnsi="Times New Roman" w:cs="Times New Roman"/>
          <w:b/>
          <w:bCs/>
          <w:sz w:val="24"/>
          <w:szCs w:val="24"/>
        </w:rPr>
        <w:t>I</w:t>
      </w:r>
      <w:r w:rsidRPr="00BD681E">
        <w:rPr>
          <w:rFonts w:ascii="Times New Roman" w:hAnsi="Times New Roman" w:cs="Times New Roman"/>
          <w:b/>
          <w:bCs/>
          <w:sz w:val="24"/>
          <w:szCs w:val="24"/>
        </w:rPr>
        <w:t>PM</w:t>
      </w:r>
      <w:r w:rsidR="00B6583C" w:rsidRPr="00BD681E">
        <w:rPr>
          <w:rFonts w:ascii="Times New Roman" w:hAnsi="Times New Roman" w:cs="Times New Roman"/>
          <w:b/>
          <w:bCs/>
          <w:sz w:val="24"/>
          <w:szCs w:val="24"/>
        </w:rPr>
        <w:t xml:space="preserve"> </w:t>
      </w:r>
      <w:r w:rsidR="008D6515" w:rsidRPr="00BD681E">
        <w:rPr>
          <w:rFonts w:ascii="Times New Roman" w:hAnsi="Times New Roman" w:cs="Times New Roman"/>
          <w:b/>
          <w:bCs/>
          <w:sz w:val="24"/>
          <w:szCs w:val="24"/>
        </w:rPr>
        <w:t>/</w:t>
      </w:r>
      <w:r w:rsidR="00877BA3">
        <w:rPr>
          <w:rFonts w:ascii="Times New Roman" w:hAnsi="Times New Roman" w:cs="Times New Roman"/>
          <w:b/>
          <w:bCs/>
          <w:sz w:val="24"/>
          <w:szCs w:val="24"/>
        </w:rPr>
        <w:t>2026</w:t>
      </w:r>
      <w:r w:rsidRPr="00BD681E">
        <w:rPr>
          <w:rFonts w:ascii="Times New Roman" w:hAnsi="Times New Roman" w:cs="Times New Roman"/>
          <w:b/>
          <w:bCs/>
          <w:sz w:val="24"/>
          <w:szCs w:val="24"/>
        </w:rPr>
        <w:t xml:space="preserve"> DU </w:t>
      </w:r>
      <w:r w:rsidR="008D6515" w:rsidRPr="00BD681E">
        <w:rPr>
          <w:rFonts w:ascii="Times New Roman" w:hAnsi="Times New Roman" w:cs="Times New Roman"/>
          <w:b/>
          <w:bCs/>
          <w:sz w:val="24"/>
          <w:szCs w:val="24"/>
        </w:rPr>
        <w:t>...................................</w:t>
      </w:r>
      <w:r w:rsidR="00877BA3">
        <w:rPr>
          <w:rFonts w:ascii="Times New Roman" w:hAnsi="Times New Roman" w:cs="Times New Roman"/>
          <w:b/>
          <w:bCs/>
          <w:sz w:val="24"/>
          <w:szCs w:val="24"/>
        </w:rPr>
        <w:t>2026</w:t>
      </w:r>
    </w:p>
    <w:p w:rsidR="006100E2" w:rsidRPr="00BD681E" w:rsidRDefault="00DA3EBC" w:rsidP="0045242E">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Cs/>
          <w:sz w:val="24"/>
          <w:szCs w:val="24"/>
        </w:rPr>
        <w:t xml:space="preserve">POUR LES TRAVAUX </w:t>
      </w:r>
      <w:r w:rsidRPr="00F125D7">
        <w:rPr>
          <w:rFonts w:ascii="Times New Roman" w:hAnsi="Times New Roman" w:cs="Times New Roman"/>
          <w:b/>
          <w:bCs/>
          <w:iCs/>
          <w:sz w:val="24"/>
          <w:szCs w:val="24"/>
        </w:rPr>
        <w:t xml:space="preserve">DE CONSTRUCTION D’UNE </w:t>
      </w:r>
      <w:r w:rsidR="00B66438">
        <w:rPr>
          <w:rFonts w:ascii="Times New Roman" w:hAnsi="Times New Roman" w:cs="Times New Roman"/>
          <w:b/>
          <w:bCs/>
          <w:iCs/>
          <w:sz w:val="24"/>
          <w:szCs w:val="24"/>
        </w:rPr>
        <w:t xml:space="preserve">MINI </w:t>
      </w:r>
      <w:r w:rsidRPr="00F125D7">
        <w:rPr>
          <w:rFonts w:ascii="Times New Roman" w:hAnsi="Times New Roman" w:cs="Times New Roman"/>
          <w:b/>
          <w:bCs/>
          <w:iCs/>
          <w:sz w:val="24"/>
          <w:szCs w:val="24"/>
        </w:rPr>
        <w:t xml:space="preserve">ADDUCTION EN EAU POTABLE A </w:t>
      </w:r>
      <w:r w:rsidR="00877BA3">
        <w:rPr>
          <w:rFonts w:ascii="Times New Roman" w:hAnsi="Times New Roman" w:cs="Times New Roman"/>
          <w:b/>
          <w:bCs/>
          <w:iCs/>
          <w:sz w:val="24"/>
          <w:szCs w:val="24"/>
        </w:rPr>
        <w:t>MAYANG ET NGOLA</w:t>
      </w:r>
      <w:r w:rsidR="00B66438">
        <w:rPr>
          <w:rFonts w:ascii="Times New Roman" w:hAnsi="Times New Roman" w:cs="Times New Roman"/>
          <w:b/>
          <w:bCs/>
          <w:iCs/>
          <w:sz w:val="24"/>
          <w:szCs w:val="24"/>
        </w:rPr>
        <w:t>, DANS</w:t>
      </w:r>
      <w:r w:rsidRPr="00F125D7">
        <w:rPr>
          <w:rFonts w:ascii="Times New Roman" w:hAnsi="Times New Roman" w:cs="Times New Roman"/>
          <w:b/>
          <w:bCs/>
          <w:iCs/>
          <w:sz w:val="24"/>
          <w:szCs w:val="24"/>
        </w:rPr>
        <w:t xml:space="preserve"> LA COMMUNE DE LOMIE, DEPARTEMENT DU HAUT</w:t>
      </w:r>
      <w:r w:rsidR="00B66438">
        <w:rPr>
          <w:rFonts w:ascii="Times New Roman" w:hAnsi="Times New Roman" w:cs="Times New Roman"/>
          <w:b/>
          <w:bCs/>
          <w:iCs/>
          <w:sz w:val="24"/>
          <w:szCs w:val="24"/>
        </w:rPr>
        <w:t>-NYONG, REGION DE L’EST. (LOT 1 ET LOT 2</w:t>
      </w:r>
      <w:r w:rsidRPr="00F125D7">
        <w:rPr>
          <w:rFonts w:ascii="Times New Roman" w:hAnsi="Times New Roman" w:cs="Times New Roman"/>
          <w:b/>
          <w:bCs/>
          <w:iCs/>
          <w:sz w:val="24"/>
          <w:szCs w:val="24"/>
        </w:rPr>
        <w:t>)</w:t>
      </w:r>
    </w:p>
    <w:p w:rsidR="00D501AE" w:rsidRPr="00BD681E" w:rsidRDefault="00D501AE" w:rsidP="00D501AE">
      <w:pPr>
        <w:autoSpaceDE w:val="0"/>
        <w:autoSpaceDN w:val="0"/>
        <w:adjustRightInd w:val="0"/>
        <w:spacing w:after="0" w:line="240" w:lineRule="auto"/>
        <w:jc w:val="center"/>
        <w:rPr>
          <w:rFonts w:ascii="Times New Roman" w:hAnsi="Times New Roman" w:cs="Times New Roman"/>
          <w:b/>
          <w:bCs/>
          <w:i/>
          <w:iCs/>
          <w:sz w:val="24"/>
          <w:szCs w:val="24"/>
        </w:rPr>
      </w:pPr>
    </w:p>
    <w:p w:rsidR="006F33C1" w:rsidRPr="00BD681E" w:rsidRDefault="006F33C1" w:rsidP="000864FB">
      <w:pPr>
        <w:autoSpaceDE w:val="0"/>
        <w:autoSpaceDN w:val="0"/>
        <w:adjustRightInd w:val="0"/>
        <w:spacing w:after="0" w:line="240" w:lineRule="auto"/>
        <w:jc w:val="both"/>
        <w:rPr>
          <w:rFonts w:ascii="Times New Roman" w:hAnsi="Times New Roman" w:cs="Times New Roman"/>
          <w:sz w:val="24"/>
          <w:szCs w:val="24"/>
        </w:rPr>
      </w:pPr>
      <w:r w:rsidRPr="00BD681E">
        <w:rPr>
          <w:rFonts w:ascii="Times New Roman" w:hAnsi="Times New Roman" w:cs="Times New Roman"/>
          <w:sz w:val="24"/>
          <w:szCs w:val="24"/>
        </w:rPr>
        <w:t>En foi de quoi la présente attestation lui est établie et délivrée pour servir et valoir ce que de droit.</w:t>
      </w:r>
    </w:p>
    <w:p w:rsidR="006F33C1" w:rsidRPr="00BD681E" w:rsidRDefault="006F33C1" w:rsidP="000864FB">
      <w:pPr>
        <w:tabs>
          <w:tab w:val="left" w:pos="2610"/>
        </w:tabs>
        <w:jc w:val="both"/>
        <w:rPr>
          <w:rFonts w:ascii="Times New Roman" w:hAnsi="Times New Roman" w:cs="Times New Roman"/>
          <w:sz w:val="24"/>
          <w:szCs w:val="24"/>
        </w:rPr>
      </w:pPr>
    </w:p>
    <w:p w:rsidR="006F33C1" w:rsidRPr="00BD681E" w:rsidRDefault="00B6583C" w:rsidP="006718CF">
      <w:pPr>
        <w:tabs>
          <w:tab w:val="left" w:pos="2610"/>
        </w:tabs>
        <w:jc w:val="both"/>
        <w:rPr>
          <w:rFonts w:ascii="Times New Roman" w:hAnsi="Times New Roman" w:cs="Times New Roman"/>
          <w:sz w:val="24"/>
          <w:szCs w:val="24"/>
        </w:rPr>
      </w:pPr>
      <w:r w:rsidRPr="00BD681E">
        <w:rPr>
          <w:rFonts w:ascii="Times New Roman" w:hAnsi="Times New Roman" w:cs="Times New Roman"/>
          <w:sz w:val="24"/>
          <w:szCs w:val="24"/>
        </w:rPr>
        <w:t xml:space="preserve">                                                                          </w:t>
      </w:r>
      <w:r w:rsidR="006F33C1" w:rsidRPr="00BD681E">
        <w:rPr>
          <w:rFonts w:ascii="Times New Roman" w:hAnsi="Times New Roman" w:cs="Times New Roman"/>
          <w:sz w:val="24"/>
          <w:szCs w:val="24"/>
        </w:rPr>
        <w:t>A ___________________, le ____________</w:t>
      </w:r>
    </w:p>
    <w:p w:rsidR="006F33C1" w:rsidRPr="00BD681E" w:rsidRDefault="006F33C1" w:rsidP="000864FB">
      <w:pPr>
        <w:jc w:val="both"/>
        <w:rPr>
          <w:rFonts w:ascii="Times New Roman" w:hAnsi="Times New Roman" w:cs="Times New Roman"/>
          <w:sz w:val="16"/>
        </w:rPr>
      </w:pPr>
    </w:p>
    <w:p w:rsidR="00E0732A" w:rsidRDefault="00165CE5" w:rsidP="000864FB">
      <w:pPr>
        <w:autoSpaceDE w:val="0"/>
        <w:autoSpaceDN w:val="0"/>
        <w:adjustRightInd w:val="0"/>
        <w:spacing w:after="0" w:line="240" w:lineRule="auto"/>
        <w:jc w:val="both"/>
        <w:rPr>
          <w:rFonts w:ascii="Times New Roman" w:hAnsi="Times New Roman" w:cs="Times New Roman"/>
          <w:sz w:val="16"/>
        </w:rPr>
      </w:pPr>
      <w:r w:rsidRPr="00BD681E">
        <w:rPr>
          <w:rFonts w:ascii="Times New Roman" w:hAnsi="Times New Roman" w:cs="Times New Roman"/>
          <w:sz w:val="16"/>
        </w:rPr>
        <w:tab/>
      </w: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E0732A" w:rsidRDefault="00E0732A" w:rsidP="000864FB">
      <w:pPr>
        <w:autoSpaceDE w:val="0"/>
        <w:autoSpaceDN w:val="0"/>
        <w:adjustRightInd w:val="0"/>
        <w:spacing w:after="0" w:line="240" w:lineRule="auto"/>
        <w:jc w:val="both"/>
        <w:rPr>
          <w:rFonts w:ascii="Times New Roman" w:hAnsi="Times New Roman" w:cs="Times New Roman"/>
          <w:sz w:val="16"/>
        </w:rPr>
      </w:pPr>
    </w:p>
    <w:p w:rsidR="00165CE5" w:rsidRPr="00E0732A"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E0732A">
        <w:rPr>
          <w:rFonts w:ascii="Times New Roman" w:hAnsi="Times New Roman" w:cs="Times New Roman"/>
          <w:b/>
          <w:bCs/>
          <w:i/>
          <w:iCs/>
          <w:sz w:val="24"/>
          <w:szCs w:val="24"/>
        </w:rPr>
        <w:lastRenderedPageBreak/>
        <w:t>8. MODELE DE DECLARATION D’INTENTION DE SOUMISSIONNER</w:t>
      </w:r>
    </w:p>
    <w:p w:rsidR="00876FE3" w:rsidRPr="00E0732A" w:rsidRDefault="00876FE3" w:rsidP="000864FB">
      <w:pPr>
        <w:autoSpaceDE w:val="0"/>
        <w:autoSpaceDN w:val="0"/>
        <w:adjustRightInd w:val="0"/>
        <w:spacing w:after="0" w:line="240" w:lineRule="auto"/>
        <w:jc w:val="both"/>
        <w:rPr>
          <w:rFonts w:ascii="Times New Roman" w:hAnsi="Times New Roman" w:cs="Times New Roman"/>
          <w:sz w:val="24"/>
          <w:szCs w:val="24"/>
        </w:rPr>
      </w:pP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 xml:space="preserve">Je soussigné, </w:t>
      </w:r>
      <w:r w:rsidR="00057E1F">
        <w:rPr>
          <w:rFonts w:ascii="Times New Roman" w:hAnsi="Times New Roman" w:cs="Times New Roman"/>
          <w:sz w:val="24"/>
          <w:szCs w:val="24"/>
        </w:rPr>
        <w:t>Madame</w:t>
      </w:r>
      <w:r w:rsidRPr="00E0732A">
        <w:rPr>
          <w:rFonts w:ascii="Times New Roman" w:hAnsi="Times New Roman" w:cs="Times New Roman"/>
          <w:sz w:val="24"/>
          <w:szCs w:val="24"/>
        </w:rPr>
        <w:t xml:space="preserve"> (M</w:t>
      </w:r>
      <w:r w:rsidR="0058645E">
        <w:rPr>
          <w:rFonts w:ascii="Times New Roman" w:hAnsi="Times New Roman" w:cs="Times New Roman"/>
          <w:sz w:val="24"/>
          <w:szCs w:val="24"/>
        </w:rPr>
        <w:t>onsieur</w:t>
      </w:r>
      <w:r w:rsidR="006100E2" w:rsidRPr="00E0732A">
        <w:rPr>
          <w:rFonts w:ascii="Times New Roman" w:hAnsi="Times New Roman" w:cs="Times New Roman"/>
          <w:sz w:val="24"/>
          <w:szCs w:val="24"/>
        </w:rPr>
        <w:t>) _</w:t>
      </w:r>
      <w:r w:rsidRPr="00E0732A">
        <w:rPr>
          <w:rFonts w:ascii="Times New Roman" w:hAnsi="Times New Roman" w:cs="Times New Roman"/>
          <w:sz w:val="24"/>
          <w:szCs w:val="24"/>
        </w:rPr>
        <w:t>_________________________________________________</w:t>
      </w:r>
      <w:r w:rsidR="00D166A2" w:rsidRPr="00E0732A">
        <w:rPr>
          <w:rFonts w:ascii="Times New Roman" w:hAnsi="Times New Roman" w:cs="Times New Roman"/>
          <w:sz w:val="24"/>
          <w:szCs w:val="24"/>
        </w:rPr>
        <w:t>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De nationalité _____________faisant élection de domicile à____________________________________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BP : _________________________________ Tél : ___________________________________________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Agissant en qualité de __________________________________________________________________</w:t>
      </w:r>
      <w:r w:rsidR="00D166A2" w:rsidRPr="00E0732A">
        <w:rPr>
          <w:rFonts w:ascii="Times New Roman" w:hAnsi="Times New Roman" w:cs="Times New Roman"/>
          <w:sz w:val="24"/>
          <w:szCs w:val="24"/>
        </w:rPr>
        <w:t>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Au nom et pour le compte de l’Entreprise ____________________________________________________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N° RC : __________________________________ N° Contribuable : ____________________________</w:t>
      </w:r>
      <w:r w:rsidR="00D166A2" w:rsidRPr="00E0732A">
        <w:rPr>
          <w:rFonts w:ascii="Times New Roman" w:hAnsi="Times New Roman" w:cs="Times New Roman"/>
          <w:sz w:val="24"/>
          <w:szCs w:val="24"/>
        </w:rPr>
        <w:t>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Déclare par la présente mon intention de soumissionner l’Appel d’Offres National Ouvert</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N°_________/AONO/</w:t>
      </w:r>
      <w:r w:rsidR="0072727D" w:rsidRPr="00E0732A">
        <w:rPr>
          <w:rFonts w:ascii="Times New Roman" w:hAnsi="Times New Roman" w:cs="Times New Roman"/>
          <w:sz w:val="24"/>
          <w:szCs w:val="24"/>
        </w:rPr>
        <w:t>C.</w:t>
      </w:r>
      <w:r w:rsidR="009919DB">
        <w:rPr>
          <w:rFonts w:ascii="Times New Roman" w:hAnsi="Times New Roman" w:cs="Times New Roman"/>
          <w:sz w:val="24"/>
          <w:szCs w:val="24"/>
        </w:rPr>
        <w:t>LOMIE</w:t>
      </w:r>
      <w:r w:rsidRPr="00E0732A">
        <w:rPr>
          <w:rFonts w:ascii="Times New Roman" w:hAnsi="Times New Roman" w:cs="Times New Roman"/>
          <w:sz w:val="24"/>
          <w:szCs w:val="24"/>
        </w:rPr>
        <w:t>/C</w:t>
      </w:r>
      <w:r w:rsidR="00B6583C" w:rsidRPr="00E0732A">
        <w:rPr>
          <w:rFonts w:ascii="Times New Roman" w:hAnsi="Times New Roman" w:cs="Times New Roman"/>
          <w:sz w:val="24"/>
          <w:szCs w:val="24"/>
        </w:rPr>
        <w:t>I</w:t>
      </w:r>
      <w:r w:rsidRPr="00E0732A">
        <w:rPr>
          <w:rFonts w:ascii="Times New Roman" w:hAnsi="Times New Roman" w:cs="Times New Roman"/>
          <w:sz w:val="24"/>
          <w:szCs w:val="24"/>
        </w:rPr>
        <w:t>PM</w:t>
      </w:r>
      <w:r w:rsidR="00B6583C" w:rsidRPr="00E0732A">
        <w:rPr>
          <w:rFonts w:ascii="Times New Roman" w:hAnsi="Times New Roman" w:cs="Times New Roman"/>
          <w:sz w:val="24"/>
          <w:szCs w:val="24"/>
        </w:rPr>
        <w:t xml:space="preserve"> </w:t>
      </w:r>
      <w:r w:rsidR="0072727D" w:rsidRPr="00E0732A">
        <w:rPr>
          <w:rFonts w:ascii="Times New Roman" w:hAnsi="Times New Roman" w:cs="Times New Roman"/>
          <w:sz w:val="24"/>
          <w:szCs w:val="24"/>
        </w:rPr>
        <w:t>/</w:t>
      </w:r>
      <w:r w:rsidR="00877BA3">
        <w:rPr>
          <w:rFonts w:ascii="Times New Roman" w:hAnsi="Times New Roman" w:cs="Times New Roman"/>
          <w:sz w:val="24"/>
          <w:szCs w:val="24"/>
        </w:rPr>
        <w:t>2026</w:t>
      </w:r>
      <w:r w:rsidRPr="00E0732A">
        <w:rPr>
          <w:rFonts w:ascii="Times New Roman" w:hAnsi="Times New Roman" w:cs="Times New Roman"/>
          <w:sz w:val="24"/>
          <w:szCs w:val="24"/>
        </w:rPr>
        <w:t xml:space="preserve"> du ______________________.</w:t>
      </w:r>
      <w:r w:rsidR="00D166A2" w:rsidRPr="00E0732A">
        <w:rPr>
          <w:rFonts w:ascii="Times New Roman" w:hAnsi="Times New Roman" w:cs="Times New Roman"/>
          <w:sz w:val="24"/>
          <w:szCs w:val="24"/>
        </w:rPr>
        <w:t>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Pour l’exécution des travaux de ____________________________</w:t>
      </w:r>
      <w:r w:rsidR="00D166A2" w:rsidRPr="00E0732A">
        <w:rPr>
          <w:rFonts w:ascii="Times New Roman" w:hAnsi="Times New Roman" w:cs="Times New Roman"/>
          <w:sz w:val="24"/>
          <w:szCs w:val="24"/>
        </w:rPr>
        <w:t>_______________________________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_____________________________________________________________________________________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_____________________________________________________________________________________</w:t>
      </w:r>
    </w:p>
    <w:p w:rsidR="00165CE5" w:rsidRPr="00E0732A" w:rsidRDefault="00165CE5"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En foi de quoi la présente déclaration est établie et délivrée pour servir et valoir ce que de droit.</w:t>
      </w:r>
    </w:p>
    <w:p w:rsidR="00165CE5" w:rsidRPr="00E0732A" w:rsidRDefault="00B6583C" w:rsidP="000864FB">
      <w:pPr>
        <w:autoSpaceDE w:val="0"/>
        <w:autoSpaceDN w:val="0"/>
        <w:adjustRightInd w:val="0"/>
        <w:spacing w:after="0" w:line="240" w:lineRule="auto"/>
        <w:jc w:val="both"/>
        <w:rPr>
          <w:rFonts w:ascii="Times New Roman" w:hAnsi="Times New Roman" w:cs="Times New Roman"/>
          <w:sz w:val="24"/>
          <w:szCs w:val="24"/>
        </w:rPr>
      </w:pPr>
      <w:r w:rsidRPr="00E0732A">
        <w:rPr>
          <w:rFonts w:ascii="Times New Roman" w:hAnsi="Times New Roman" w:cs="Times New Roman"/>
          <w:sz w:val="24"/>
          <w:szCs w:val="24"/>
        </w:rPr>
        <w:t xml:space="preserve">                                                               </w:t>
      </w:r>
      <w:r w:rsidR="00165CE5" w:rsidRPr="00E0732A">
        <w:rPr>
          <w:rFonts w:ascii="Times New Roman" w:hAnsi="Times New Roman" w:cs="Times New Roman"/>
          <w:sz w:val="24"/>
          <w:szCs w:val="24"/>
        </w:rPr>
        <w:t>Fait à ________________, le ______________</w:t>
      </w:r>
    </w:p>
    <w:p w:rsidR="006F33C1" w:rsidRPr="00E0732A" w:rsidRDefault="00B6583C" w:rsidP="000864FB">
      <w:pPr>
        <w:tabs>
          <w:tab w:val="left" w:pos="2040"/>
        </w:tabs>
        <w:jc w:val="both"/>
        <w:rPr>
          <w:rFonts w:ascii="Times New Roman" w:hAnsi="Times New Roman" w:cs="Times New Roman"/>
          <w:sz w:val="24"/>
          <w:szCs w:val="24"/>
        </w:rPr>
      </w:pPr>
      <w:r w:rsidRPr="00E0732A">
        <w:rPr>
          <w:rFonts w:ascii="Times New Roman" w:hAnsi="Times New Roman" w:cs="Times New Roman"/>
          <w:b/>
          <w:bCs/>
          <w:sz w:val="24"/>
          <w:szCs w:val="24"/>
        </w:rPr>
        <w:t xml:space="preserve">                                                              </w:t>
      </w:r>
      <w:r w:rsidR="00165CE5" w:rsidRPr="00E0732A">
        <w:rPr>
          <w:rFonts w:ascii="Times New Roman" w:hAnsi="Times New Roman" w:cs="Times New Roman"/>
          <w:b/>
          <w:bCs/>
          <w:sz w:val="24"/>
          <w:szCs w:val="24"/>
        </w:rPr>
        <w:t>Le Soumissionnaire ou le Mandataire</w:t>
      </w:r>
    </w:p>
    <w:p w:rsidR="006F33C1" w:rsidRPr="00E0732A" w:rsidRDefault="006F33C1" w:rsidP="000864FB">
      <w:pPr>
        <w:jc w:val="both"/>
        <w:rPr>
          <w:rFonts w:ascii="Times New Roman" w:hAnsi="Times New Roman" w:cs="Times New Roman"/>
          <w:sz w:val="24"/>
          <w:szCs w:val="24"/>
        </w:rPr>
      </w:pPr>
    </w:p>
    <w:p w:rsidR="006F33C1" w:rsidRPr="00E0732A" w:rsidRDefault="006F33C1" w:rsidP="000864FB">
      <w:pPr>
        <w:tabs>
          <w:tab w:val="left" w:pos="9540"/>
        </w:tabs>
        <w:jc w:val="both"/>
        <w:rPr>
          <w:rFonts w:ascii="Times New Roman" w:hAnsi="Times New Roman" w:cs="Times New Roman"/>
          <w:sz w:val="24"/>
          <w:szCs w:val="24"/>
        </w:rPr>
      </w:pPr>
      <w:r w:rsidRPr="00E0732A">
        <w:rPr>
          <w:rFonts w:ascii="Times New Roman" w:hAnsi="Times New Roman" w:cs="Times New Roman"/>
          <w:sz w:val="24"/>
          <w:szCs w:val="24"/>
        </w:rPr>
        <w:tab/>
      </w:r>
    </w:p>
    <w:p w:rsidR="006F33C1" w:rsidRPr="00BD681E" w:rsidRDefault="006F33C1" w:rsidP="000864FB">
      <w:pPr>
        <w:tabs>
          <w:tab w:val="left" w:pos="9540"/>
        </w:tabs>
        <w:jc w:val="both"/>
        <w:rPr>
          <w:rFonts w:ascii="Times New Roman" w:hAnsi="Times New Roman" w:cs="Times New Roman"/>
          <w:sz w:val="16"/>
        </w:rPr>
      </w:pPr>
    </w:p>
    <w:p w:rsidR="006F33C1" w:rsidRDefault="006F33C1"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996674" w:rsidRDefault="00996674" w:rsidP="000864FB">
      <w:pPr>
        <w:tabs>
          <w:tab w:val="left" w:pos="9540"/>
        </w:tabs>
        <w:jc w:val="both"/>
        <w:rPr>
          <w:rFonts w:ascii="Times New Roman" w:hAnsi="Times New Roman" w:cs="Times New Roman"/>
          <w:sz w:val="16"/>
        </w:rPr>
      </w:pPr>
    </w:p>
    <w:p w:rsidR="00E0732A" w:rsidRPr="00D166A2" w:rsidRDefault="00E0732A" w:rsidP="00E0732A">
      <w:pPr>
        <w:autoSpaceDE w:val="0"/>
        <w:autoSpaceDN w:val="0"/>
        <w:adjustRightInd w:val="0"/>
        <w:spacing w:after="0" w:line="240" w:lineRule="auto"/>
        <w:jc w:val="both"/>
        <w:rPr>
          <w:rFonts w:ascii="Times New Roman" w:hAnsi="Times New Roman" w:cs="Times New Roman"/>
          <w:b/>
          <w:bCs/>
          <w:i/>
          <w:iCs/>
          <w:sz w:val="24"/>
          <w:szCs w:val="24"/>
        </w:rPr>
      </w:pPr>
      <w:r>
        <w:rPr>
          <w:sz w:val="16"/>
        </w:rPr>
        <w:lastRenderedPageBreak/>
        <w:tab/>
      </w:r>
      <w:r w:rsidRPr="00D166A2">
        <w:rPr>
          <w:rFonts w:ascii="Times New Roman" w:hAnsi="Times New Roman" w:cs="Times New Roman"/>
          <w:b/>
          <w:bCs/>
          <w:i/>
          <w:iCs/>
          <w:sz w:val="24"/>
          <w:szCs w:val="24"/>
        </w:rPr>
        <w:t>8. MODELE DE DECLARATION D’INTENTION DE SOUMISSIONNER</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 xml:space="preserve">Je soussigné, </w:t>
      </w:r>
      <w:r w:rsidR="00057E1F">
        <w:rPr>
          <w:rFonts w:ascii="Times New Roman" w:hAnsi="Times New Roman" w:cs="Times New Roman"/>
        </w:rPr>
        <w:t>M</w:t>
      </w:r>
      <w:r w:rsidR="0058645E">
        <w:rPr>
          <w:rFonts w:ascii="Times New Roman" w:hAnsi="Times New Roman" w:cs="Times New Roman"/>
        </w:rPr>
        <w:t>onsieur</w:t>
      </w:r>
      <w:r w:rsidRPr="00D166A2">
        <w:rPr>
          <w:rFonts w:ascii="Times New Roman" w:hAnsi="Times New Roman" w:cs="Times New Roman"/>
        </w:rPr>
        <w:t xml:space="preserve"> (Madame</w:t>
      </w:r>
      <w:r w:rsidR="006100E2" w:rsidRPr="00D166A2">
        <w:rPr>
          <w:rFonts w:ascii="Times New Roman" w:hAnsi="Times New Roman" w:cs="Times New Roman"/>
        </w:rPr>
        <w:t>) _</w:t>
      </w:r>
      <w:r w:rsidRPr="00D166A2">
        <w:rPr>
          <w:rFonts w:ascii="Times New Roman" w:hAnsi="Times New Roman" w:cs="Times New Roman"/>
        </w:rPr>
        <w:t>_________________________________________________</w:t>
      </w:r>
      <w:r>
        <w:rPr>
          <w:rFonts w:ascii="Times New Roman" w:hAnsi="Times New Roman" w:cs="Times New Roman"/>
        </w:rPr>
        <w:t>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De nationalité _____________faisant élection de domicile à____________________________________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BP : _________________________________ Tél : ___________________________________________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Agissant en qualité de __________________________________________________________________</w:t>
      </w:r>
      <w:r>
        <w:rPr>
          <w:rFonts w:ascii="Times New Roman" w:hAnsi="Times New Roman" w:cs="Times New Roman"/>
        </w:rPr>
        <w:t>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Au nom et pour le compte de l’Entreprise ____________________________________________________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N° RC : __________________________________ N° Contribuable : ____________________________</w:t>
      </w:r>
      <w:r>
        <w:rPr>
          <w:rFonts w:ascii="Times New Roman" w:hAnsi="Times New Roman" w:cs="Times New Roman"/>
        </w:rPr>
        <w:t>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Déclare par la présente mon intention de soumissionner l’Appel d’Offres National Ouvert</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N°_________/AONO/</w:t>
      </w:r>
      <w:r>
        <w:rPr>
          <w:rFonts w:ascii="Times New Roman" w:hAnsi="Times New Roman" w:cs="Times New Roman"/>
        </w:rPr>
        <w:t>C.</w:t>
      </w:r>
      <w:r w:rsidR="009919DB">
        <w:rPr>
          <w:rFonts w:ascii="Times New Roman" w:hAnsi="Times New Roman" w:cs="Times New Roman"/>
        </w:rPr>
        <w:t>LOMIE</w:t>
      </w:r>
      <w:r w:rsidRPr="00D166A2">
        <w:rPr>
          <w:rFonts w:ascii="Times New Roman" w:hAnsi="Times New Roman" w:cs="Times New Roman"/>
        </w:rPr>
        <w:t>/C</w:t>
      </w:r>
      <w:r>
        <w:rPr>
          <w:rFonts w:ascii="Times New Roman" w:hAnsi="Times New Roman" w:cs="Times New Roman"/>
        </w:rPr>
        <w:t>I</w:t>
      </w:r>
      <w:r w:rsidRPr="00D166A2">
        <w:rPr>
          <w:rFonts w:ascii="Times New Roman" w:hAnsi="Times New Roman" w:cs="Times New Roman"/>
        </w:rPr>
        <w:t xml:space="preserve">PM </w:t>
      </w:r>
      <w:r>
        <w:rPr>
          <w:rFonts w:ascii="Times New Roman" w:hAnsi="Times New Roman" w:cs="Times New Roman"/>
        </w:rPr>
        <w:t>/</w:t>
      </w:r>
      <w:r w:rsidR="00877BA3">
        <w:rPr>
          <w:rFonts w:ascii="Times New Roman" w:hAnsi="Times New Roman" w:cs="Times New Roman"/>
        </w:rPr>
        <w:t>2026</w:t>
      </w:r>
      <w:r w:rsidRPr="00D166A2">
        <w:rPr>
          <w:rFonts w:ascii="Times New Roman" w:hAnsi="Times New Roman" w:cs="Times New Roman"/>
        </w:rPr>
        <w:t xml:space="preserve"> du ______________________.</w:t>
      </w:r>
      <w:r>
        <w:rPr>
          <w:rFonts w:ascii="Times New Roman" w:hAnsi="Times New Roman" w:cs="Times New Roman"/>
        </w:rPr>
        <w:t>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Pour l’exécution des travaux de ____________________________</w:t>
      </w:r>
      <w:r>
        <w:rPr>
          <w:rFonts w:ascii="Times New Roman" w:hAnsi="Times New Roman" w:cs="Times New Roman"/>
        </w:rPr>
        <w:t>_______________________________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_____________________________________________________________________________________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_____________________________________________________________________________________</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En foi de quoi la présente déclaration est établie et délivrée pour servir et valoir ce que de droit.</w:t>
      </w:r>
    </w:p>
    <w:p w:rsidR="00E0732A" w:rsidRPr="00D166A2" w:rsidRDefault="00E0732A" w:rsidP="00E0732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D166A2">
        <w:rPr>
          <w:rFonts w:ascii="Times New Roman" w:hAnsi="Times New Roman" w:cs="Times New Roman"/>
        </w:rPr>
        <w:t>Fait à ________________, le ______________</w:t>
      </w:r>
    </w:p>
    <w:p w:rsidR="00E0732A" w:rsidRPr="00D166A2" w:rsidRDefault="00E0732A" w:rsidP="00E0732A">
      <w:pPr>
        <w:tabs>
          <w:tab w:val="left" w:pos="2040"/>
        </w:tabs>
        <w:jc w:val="both"/>
        <w:rPr>
          <w:rFonts w:ascii="Times New Roman" w:hAnsi="Times New Roman" w:cs="Times New Roman"/>
          <w:sz w:val="16"/>
        </w:rPr>
      </w:pPr>
      <w:r>
        <w:rPr>
          <w:rFonts w:ascii="Times New Roman" w:hAnsi="Times New Roman" w:cs="Times New Roman"/>
          <w:b/>
          <w:bCs/>
        </w:rPr>
        <w:t xml:space="preserve">                                                              </w:t>
      </w:r>
      <w:r w:rsidRPr="00D166A2">
        <w:rPr>
          <w:rFonts w:ascii="Times New Roman" w:hAnsi="Times New Roman" w:cs="Times New Roman"/>
          <w:b/>
          <w:bCs/>
        </w:rPr>
        <w:t>Le Soumissionnaire ou le Mandataire</w:t>
      </w:r>
    </w:p>
    <w:p w:rsidR="006F33C1" w:rsidRPr="00BD681E" w:rsidRDefault="006F33C1" w:rsidP="000864FB">
      <w:pPr>
        <w:tabs>
          <w:tab w:val="left" w:pos="9540"/>
        </w:tabs>
        <w:jc w:val="both"/>
        <w:rPr>
          <w:rFonts w:ascii="Times New Roman" w:hAnsi="Times New Roman" w:cs="Times New Roman"/>
          <w:sz w:val="16"/>
        </w:rPr>
      </w:pPr>
    </w:p>
    <w:p w:rsidR="006F33C1" w:rsidRPr="00BD681E" w:rsidRDefault="006F33C1" w:rsidP="000864FB">
      <w:pPr>
        <w:tabs>
          <w:tab w:val="left" w:pos="9540"/>
        </w:tabs>
        <w:jc w:val="both"/>
        <w:rPr>
          <w:rFonts w:ascii="Times New Roman" w:hAnsi="Times New Roman" w:cs="Times New Roman"/>
          <w:sz w:val="16"/>
        </w:rPr>
      </w:pPr>
    </w:p>
    <w:p w:rsidR="006F33C1" w:rsidRPr="00BD681E" w:rsidRDefault="006F33C1" w:rsidP="000864FB">
      <w:pPr>
        <w:tabs>
          <w:tab w:val="left" w:pos="9540"/>
        </w:tabs>
        <w:jc w:val="both"/>
        <w:rPr>
          <w:rFonts w:ascii="Times New Roman" w:hAnsi="Times New Roman" w:cs="Times New Roman"/>
          <w:sz w:val="16"/>
        </w:rPr>
      </w:pPr>
    </w:p>
    <w:p w:rsidR="006F33C1" w:rsidRPr="00BD681E" w:rsidRDefault="006F33C1"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E0732A" w:rsidRDefault="00E0732A" w:rsidP="000864FB">
      <w:pPr>
        <w:tabs>
          <w:tab w:val="left" w:pos="9540"/>
        </w:tabs>
        <w:jc w:val="both"/>
        <w:rPr>
          <w:rFonts w:ascii="Times New Roman" w:hAnsi="Times New Roman" w:cs="Times New Roman"/>
          <w:sz w:val="16"/>
        </w:rPr>
      </w:pPr>
    </w:p>
    <w:p w:rsidR="00DA3EBC" w:rsidRDefault="00DA3EBC" w:rsidP="000864FB">
      <w:pPr>
        <w:tabs>
          <w:tab w:val="left" w:pos="9540"/>
        </w:tabs>
        <w:jc w:val="both"/>
        <w:rPr>
          <w:rFonts w:ascii="Times New Roman" w:hAnsi="Times New Roman" w:cs="Times New Roman"/>
          <w:sz w:val="16"/>
        </w:rPr>
      </w:pPr>
    </w:p>
    <w:p w:rsidR="00B66438" w:rsidRDefault="00B66438" w:rsidP="000864FB">
      <w:pPr>
        <w:tabs>
          <w:tab w:val="left" w:pos="9540"/>
        </w:tabs>
        <w:jc w:val="both"/>
        <w:rPr>
          <w:rFonts w:ascii="Times New Roman" w:hAnsi="Times New Roman" w:cs="Times New Roman"/>
          <w:sz w:val="16"/>
        </w:rPr>
      </w:pPr>
    </w:p>
    <w:p w:rsidR="00B66438" w:rsidRDefault="00B66438" w:rsidP="000864FB">
      <w:pPr>
        <w:tabs>
          <w:tab w:val="left" w:pos="9540"/>
        </w:tabs>
        <w:jc w:val="both"/>
        <w:rPr>
          <w:rFonts w:ascii="Times New Roman" w:hAnsi="Times New Roman" w:cs="Times New Roman"/>
          <w:sz w:val="16"/>
        </w:rPr>
      </w:pPr>
    </w:p>
    <w:p w:rsidR="00B66438" w:rsidRDefault="00B66438" w:rsidP="000864FB">
      <w:pPr>
        <w:tabs>
          <w:tab w:val="left" w:pos="9540"/>
        </w:tabs>
        <w:jc w:val="both"/>
        <w:rPr>
          <w:rFonts w:ascii="Times New Roman" w:hAnsi="Times New Roman" w:cs="Times New Roman"/>
          <w:sz w:val="16"/>
        </w:rPr>
      </w:pPr>
    </w:p>
    <w:p w:rsidR="00DA3EBC" w:rsidRDefault="00DA3EBC" w:rsidP="000864FB">
      <w:pPr>
        <w:tabs>
          <w:tab w:val="left" w:pos="9540"/>
        </w:tabs>
        <w:jc w:val="both"/>
        <w:rPr>
          <w:rFonts w:ascii="Times New Roman" w:hAnsi="Times New Roman" w:cs="Times New Roman"/>
          <w:sz w:val="16"/>
        </w:rPr>
      </w:pPr>
    </w:p>
    <w:p w:rsidR="006100E2" w:rsidRDefault="006100E2" w:rsidP="000864FB">
      <w:pPr>
        <w:tabs>
          <w:tab w:val="left" w:pos="9540"/>
        </w:tabs>
        <w:jc w:val="both"/>
        <w:rPr>
          <w:rFonts w:ascii="Times New Roman" w:hAnsi="Times New Roman" w:cs="Times New Roman"/>
          <w:sz w:val="16"/>
        </w:rPr>
      </w:pPr>
    </w:p>
    <w:p w:rsidR="0058645E" w:rsidRDefault="0058645E" w:rsidP="000864FB">
      <w:pPr>
        <w:tabs>
          <w:tab w:val="left" w:pos="9540"/>
        </w:tabs>
        <w:jc w:val="both"/>
        <w:rPr>
          <w:rFonts w:ascii="Times New Roman" w:hAnsi="Times New Roman" w:cs="Times New Roman"/>
          <w:sz w:val="16"/>
        </w:rPr>
      </w:pPr>
    </w:p>
    <w:p w:rsidR="00165CE5" w:rsidRPr="00BD681E" w:rsidRDefault="000719B9" w:rsidP="000864FB">
      <w:pPr>
        <w:tabs>
          <w:tab w:val="left" w:pos="9540"/>
        </w:tabs>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69504" behindDoc="0" locked="0" layoutInCell="1" allowOverlap="1">
                <wp:simplePos x="0" y="0"/>
                <wp:positionH relativeFrom="column">
                  <wp:posOffset>1213485</wp:posOffset>
                </wp:positionH>
                <wp:positionV relativeFrom="paragraph">
                  <wp:posOffset>234950</wp:posOffset>
                </wp:positionV>
                <wp:extent cx="4038600" cy="2524125"/>
                <wp:effectExtent l="0" t="0" r="0" b="952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524125"/>
                        </a:xfrm>
                        <a:prstGeom prst="horizontalScroll">
                          <a:avLst>
                            <a:gd name="adj" fmla="val 12500"/>
                          </a:avLst>
                        </a:prstGeom>
                        <a:solidFill>
                          <a:srgbClr val="FFFFFF"/>
                        </a:solidFill>
                        <a:ln w="9525">
                          <a:solidFill>
                            <a:srgbClr val="000000"/>
                          </a:solidFill>
                          <a:round/>
                          <a:headEnd/>
                          <a:tailEnd/>
                        </a:ln>
                      </wps:spPr>
                      <wps:txb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AD62FA" w:rsidRDefault="00AD62FA"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AD62FA" w:rsidRDefault="00AD62FA"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AD62FA" w:rsidRDefault="00AD62FA"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AD62FA" w:rsidRPr="00E5255D" w:rsidRDefault="00AD62FA" w:rsidP="006F33C1">
                            <w:pPr>
                              <w:jc w:val="center"/>
                            </w:pPr>
                            <w:r>
                              <w:rPr>
                                <w:rFonts w:ascii="Maiandra GD" w:hAnsi="Maiandra GD" w:cs="Maiandra GD"/>
                                <w:sz w:val="36"/>
                                <w:szCs w:val="36"/>
                              </w:rPr>
                              <w:t>Lettre-commandes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41" type="#_x0000_t98" style="position:absolute;left:0;text-align:left;margin-left:95.55pt;margin-top:18.5pt;width:318pt;height:19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">
                <v:textbo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AD62FA" w:rsidRDefault="00AD62FA"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AD62FA" w:rsidRDefault="00AD62FA"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AD62FA" w:rsidRDefault="00AD62FA"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AD62FA" w:rsidRPr="00E5255D" w:rsidRDefault="00AD62FA" w:rsidP="006F33C1">
                      <w:pPr>
                        <w:jc w:val="center"/>
                      </w:pPr>
                      <w:r>
                        <w:rPr>
                          <w:rFonts w:ascii="Maiandra GD" w:hAnsi="Maiandra GD" w:cs="Maiandra GD"/>
                          <w:sz w:val="36"/>
                          <w:szCs w:val="36"/>
                        </w:rPr>
                        <w:t>Lettre-commandes Publics</w:t>
                      </w:r>
                    </w:p>
                  </w:txbxContent>
                </v:textbox>
              </v:shape>
            </w:pict>
          </mc:Fallback>
        </mc:AlternateContent>
      </w: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165CE5" w:rsidRPr="00BD681E" w:rsidRDefault="00165CE5" w:rsidP="000864FB">
      <w:pPr>
        <w:tabs>
          <w:tab w:val="left" w:pos="9540"/>
        </w:tabs>
        <w:jc w:val="both"/>
        <w:rPr>
          <w:rFonts w:ascii="Times New Roman" w:hAnsi="Times New Roman" w:cs="Times New Roman"/>
          <w:sz w:val="16"/>
        </w:rPr>
      </w:pPr>
    </w:p>
    <w:p w:rsidR="006F33C1" w:rsidRPr="00BD681E" w:rsidRDefault="006F33C1" w:rsidP="000864FB">
      <w:pPr>
        <w:tabs>
          <w:tab w:val="left" w:pos="954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01014B" w:rsidRPr="00BD681E" w:rsidRDefault="0001014B" w:rsidP="000864FB">
      <w:pPr>
        <w:autoSpaceDE w:val="0"/>
        <w:autoSpaceDN w:val="0"/>
        <w:adjustRightInd w:val="0"/>
        <w:spacing w:after="0" w:line="240" w:lineRule="auto"/>
        <w:jc w:val="both"/>
        <w:rPr>
          <w:rFonts w:ascii="Times New Roman" w:hAnsi="Times New Roman" w:cs="Times New Roman"/>
          <w:sz w:val="16"/>
        </w:rPr>
      </w:pPr>
    </w:p>
    <w:p w:rsidR="0001014B" w:rsidRPr="00BD681E" w:rsidRDefault="0001014B" w:rsidP="000864FB">
      <w:pPr>
        <w:autoSpaceDE w:val="0"/>
        <w:autoSpaceDN w:val="0"/>
        <w:adjustRightInd w:val="0"/>
        <w:spacing w:after="0" w:line="240" w:lineRule="auto"/>
        <w:jc w:val="both"/>
        <w:rPr>
          <w:rFonts w:ascii="Times New Roman" w:hAnsi="Times New Roman" w:cs="Times New Roman"/>
          <w:sz w:val="16"/>
        </w:rPr>
      </w:pPr>
    </w:p>
    <w:p w:rsidR="006F33C1" w:rsidRPr="00BD681E"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r w:rsidRPr="00BD681E">
        <w:rPr>
          <w:rFonts w:ascii="Times New Roman" w:hAnsi="Times New Roman" w:cs="Times New Roman"/>
          <w:b/>
          <w:bCs/>
          <w:sz w:val="24"/>
          <w:szCs w:val="24"/>
        </w:rPr>
        <w:lastRenderedPageBreak/>
        <w:t xml:space="preserve">LISTE DES ETABLISSEMENTS DE CREDIT DE PREMIER RANG HABILITES A EMETTRE </w:t>
      </w:r>
      <w:r w:rsidR="00BD681E" w:rsidRPr="00BD681E">
        <w:rPr>
          <w:rFonts w:ascii="Times New Roman" w:hAnsi="Times New Roman" w:cs="Times New Roman"/>
          <w:b/>
          <w:bCs/>
          <w:sz w:val="24"/>
          <w:szCs w:val="24"/>
        </w:rPr>
        <w:t>DES CAUTIONS</w:t>
      </w:r>
    </w:p>
    <w:p w:rsidR="006F33C1" w:rsidRPr="00BD681E"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BD681E"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BD681E"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 xml:space="preserve">1. </w:t>
      </w:r>
      <w:r w:rsidRPr="00BD681E">
        <w:rPr>
          <w:rFonts w:ascii="Times New Roman" w:hAnsi="Times New Roman" w:cs="Times New Roman"/>
          <w:sz w:val="24"/>
          <w:szCs w:val="24"/>
          <w:lang w:val="en-US"/>
        </w:rPr>
        <w:t>Afriland First Bank (First Bank)</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bCs/>
          <w:sz w:val="24"/>
          <w:szCs w:val="24"/>
        </w:rPr>
      </w:pPr>
      <w:r w:rsidRPr="00BD681E">
        <w:rPr>
          <w:rFonts w:ascii="Times New Roman" w:hAnsi="Times New Roman" w:cs="Times New Roman"/>
          <w:bCs/>
          <w:sz w:val="24"/>
          <w:szCs w:val="24"/>
        </w:rPr>
        <w:t xml:space="preserve">2. </w:t>
      </w:r>
      <w:r w:rsidR="00B00C7E" w:rsidRPr="00BD681E">
        <w:rPr>
          <w:rFonts w:ascii="Times New Roman" w:hAnsi="Times New Roman" w:cs="Times New Roman"/>
          <w:bCs/>
          <w:sz w:val="24"/>
          <w:szCs w:val="24"/>
        </w:rPr>
        <w:t>Banque Gabonnais pour le financement International (BGFI BANK)</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BD681E">
        <w:rPr>
          <w:rFonts w:ascii="Times New Roman" w:hAnsi="Times New Roman" w:cs="Times New Roman"/>
          <w:b/>
          <w:bCs/>
          <w:sz w:val="24"/>
          <w:szCs w:val="24"/>
        </w:rPr>
        <w:t>3</w:t>
      </w:r>
      <w:r w:rsidR="006F33C1" w:rsidRPr="00BD681E">
        <w:rPr>
          <w:rFonts w:ascii="Times New Roman" w:hAnsi="Times New Roman" w:cs="Times New Roman"/>
          <w:b/>
          <w:bCs/>
          <w:sz w:val="24"/>
          <w:szCs w:val="24"/>
        </w:rPr>
        <w:t xml:space="preserve">. </w:t>
      </w:r>
      <w:r w:rsidR="006F33C1" w:rsidRPr="00BD681E">
        <w:rPr>
          <w:rFonts w:ascii="Times New Roman" w:hAnsi="Times New Roman" w:cs="Times New Roman"/>
          <w:sz w:val="24"/>
          <w:szCs w:val="24"/>
        </w:rPr>
        <w:t>Banque Internationale du Cameroun pour l’Epargne et le Crédit (BICEC)</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bCs/>
          <w:sz w:val="24"/>
          <w:szCs w:val="24"/>
          <w:lang w:val="en-US"/>
        </w:rPr>
      </w:pPr>
      <w:r w:rsidRPr="00BD681E">
        <w:rPr>
          <w:rFonts w:ascii="Times New Roman" w:hAnsi="Times New Roman" w:cs="Times New Roman"/>
          <w:bCs/>
          <w:sz w:val="24"/>
          <w:szCs w:val="24"/>
          <w:lang w:val="en-US"/>
        </w:rPr>
        <w:t>4. Bank</w:t>
      </w:r>
      <w:r w:rsidR="00B00C7E" w:rsidRPr="00BD681E">
        <w:rPr>
          <w:rFonts w:ascii="Times New Roman" w:hAnsi="Times New Roman" w:cs="Times New Roman"/>
          <w:bCs/>
          <w:sz w:val="24"/>
          <w:szCs w:val="24"/>
          <w:lang w:val="en-US"/>
        </w:rPr>
        <w:t xml:space="preserve"> of Africa Cameroun (BOA Cameroun)</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5</w:t>
      </w:r>
      <w:r w:rsidR="006F33C1" w:rsidRPr="00BD681E">
        <w:rPr>
          <w:rFonts w:ascii="Times New Roman" w:hAnsi="Times New Roman" w:cs="Times New Roman"/>
          <w:b/>
          <w:bCs/>
          <w:sz w:val="24"/>
          <w:szCs w:val="24"/>
          <w:lang w:val="en-US"/>
        </w:rPr>
        <w:t xml:space="preserve">. </w:t>
      </w:r>
      <w:r w:rsidR="00A9271E" w:rsidRPr="00BD681E">
        <w:rPr>
          <w:rFonts w:ascii="Times New Roman" w:hAnsi="Times New Roman" w:cs="Times New Roman"/>
          <w:sz w:val="24"/>
          <w:szCs w:val="24"/>
          <w:lang w:val="en-US"/>
        </w:rPr>
        <w:t>Citi Bank Cameroun (CITI-C)</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6</w:t>
      </w:r>
      <w:r w:rsidR="006F33C1" w:rsidRPr="00BD681E">
        <w:rPr>
          <w:rFonts w:ascii="Times New Roman" w:hAnsi="Times New Roman" w:cs="Times New Roman"/>
          <w:b/>
          <w:bCs/>
          <w:sz w:val="24"/>
          <w:szCs w:val="24"/>
          <w:lang w:val="en-US"/>
        </w:rPr>
        <w:t xml:space="preserve">. </w:t>
      </w:r>
      <w:r w:rsidR="006F33C1" w:rsidRPr="00BD681E">
        <w:rPr>
          <w:rFonts w:ascii="Times New Roman" w:hAnsi="Times New Roman" w:cs="Times New Roman"/>
          <w:sz w:val="24"/>
          <w:szCs w:val="24"/>
          <w:lang w:val="en-US"/>
        </w:rPr>
        <w:t>Co</w:t>
      </w:r>
      <w:r w:rsidR="00A9271E" w:rsidRPr="00BD681E">
        <w:rPr>
          <w:rFonts w:ascii="Times New Roman" w:hAnsi="Times New Roman" w:cs="Times New Roman"/>
          <w:sz w:val="24"/>
          <w:szCs w:val="24"/>
          <w:lang w:val="en-US"/>
        </w:rPr>
        <w:t>mmercial Bank of Cameroon (CBC)</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7</w:t>
      </w:r>
      <w:r w:rsidR="006F33C1" w:rsidRPr="00BD681E">
        <w:rPr>
          <w:rFonts w:ascii="Times New Roman" w:hAnsi="Times New Roman" w:cs="Times New Roman"/>
          <w:b/>
          <w:bCs/>
          <w:sz w:val="24"/>
          <w:szCs w:val="24"/>
          <w:lang w:val="en-US"/>
        </w:rPr>
        <w:t xml:space="preserve">. </w:t>
      </w:r>
      <w:r w:rsidR="006F33C1" w:rsidRPr="00BD681E">
        <w:rPr>
          <w:rFonts w:ascii="Times New Roman" w:hAnsi="Times New Roman" w:cs="Times New Roman"/>
          <w:sz w:val="24"/>
          <w:szCs w:val="24"/>
          <w:lang w:val="en-US"/>
        </w:rPr>
        <w:t>Ecobank Cameroun (ECOB</w:t>
      </w:r>
      <w:r w:rsidR="00A9271E" w:rsidRPr="00BD681E">
        <w:rPr>
          <w:rFonts w:ascii="Times New Roman" w:hAnsi="Times New Roman" w:cs="Times New Roman"/>
          <w:sz w:val="24"/>
          <w:szCs w:val="24"/>
          <w:lang w:val="en-US"/>
        </w:rPr>
        <w:t>ANK)</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8</w:t>
      </w:r>
      <w:r w:rsidR="006F33C1" w:rsidRPr="00BD681E">
        <w:rPr>
          <w:rFonts w:ascii="Times New Roman" w:hAnsi="Times New Roman" w:cs="Times New Roman"/>
          <w:b/>
          <w:bCs/>
          <w:sz w:val="24"/>
          <w:szCs w:val="24"/>
          <w:lang w:val="en-US"/>
        </w:rPr>
        <w:t xml:space="preserve">. </w:t>
      </w:r>
      <w:r w:rsidR="006F33C1" w:rsidRPr="00BD681E">
        <w:rPr>
          <w:rFonts w:ascii="Times New Roman" w:hAnsi="Times New Roman" w:cs="Times New Roman"/>
          <w:sz w:val="24"/>
          <w:szCs w:val="24"/>
          <w:lang w:val="en-US"/>
        </w:rPr>
        <w:t>National F</w:t>
      </w:r>
      <w:r w:rsidR="00A9271E" w:rsidRPr="00BD681E">
        <w:rPr>
          <w:rFonts w:ascii="Times New Roman" w:hAnsi="Times New Roman" w:cs="Times New Roman"/>
          <w:sz w:val="24"/>
          <w:szCs w:val="24"/>
          <w:lang w:val="en-US"/>
        </w:rPr>
        <w:t>inancial Credit Bank (NFC-BANK)</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BD681E">
        <w:rPr>
          <w:rFonts w:ascii="Times New Roman" w:hAnsi="Times New Roman" w:cs="Times New Roman"/>
          <w:b/>
          <w:bCs/>
          <w:sz w:val="24"/>
          <w:szCs w:val="24"/>
        </w:rPr>
        <w:t>9</w:t>
      </w:r>
      <w:r w:rsidR="006F33C1" w:rsidRPr="00BD681E">
        <w:rPr>
          <w:rFonts w:ascii="Times New Roman" w:hAnsi="Times New Roman" w:cs="Times New Roman"/>
          <w:b/>
          <w:bCs/>
          <w:sz w:val="24"/>
          <w:szCs w:val="24"/>
        </w:rPr>
        <w:t xml:space="preserve">. </w:t>
      </w:r>
      <w:r w:rsidR="006F33C1" w:rsidRPr="00BD681E">
        <w:rPr>
          <w:rFonts w:ascii="Times New Roman" w:hAnsi="Times New Roman" w:cs="Times New Roman"/>
          <w:sz w:val="24"/>
          <w:szCs w:val="24"/>
        </w:rPr>
        <w:t>Société Commerci</w:t>
      </w:r>
      <w:r w:rsidR="00A9271E" w:rsidRPr="00BD681E">
        <w:rPr>
          <w:rFonts w:ascii="Times New Roman" w:hAnsi="Times New Roman" w:cs="Times New Roman"/>
          <w:sz w:val="24"/>
          <w:szCs w:val="24"/>
        </w:rPr>
        <w:t>ale de Banque Cameroun (CA SCB)</w:t>
      </w:r>
    </w:p>
    <w:p w:rsidR="006F33C1"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BD681E">
        <w:rPr>
          <w:rFonts w:ascii="Times New Roman" w:hAnsi="Times New Roman" w:cs="Times New Roman"/>
          <w:b/>
          <w:bCs/>
          <w:sz w:val="24"/>
          <w:szCs w:val="24"/>
        </w:rPr>
        <w:t>10</w:t>
      </w:r>
      <w:r w:rsidR="006F33C1" w:rsidRPr="00BD681E">
        <w:rPr>
          <w:rFonts w:ascii="Times New Roman" w:hAnsi="Times New Roman" w:cs="Times New Roman"/>
          <w:b/>
          <w:bCs/>
          <w:sz w:val="24"/>
          <w:szCs w:val="24"/>
        </w:rPr>
        <w:t xml:space="preserve">. </w:t>
      </w:r>
      <w:r w:rsidR="006F33C1" w:rsidRPr="00BD681E">
        <w:rPr>
          <w:rFonts w:ascii="Times New Roman" w:hAnsi="Times New Roman" w:cs="Times New Roman"/>
          <w:sz w:val="24"/>
          <w:szCs w:val="24"/>
        </w:rPr>
        <w:t>Société Générale</w:t>
      </w:r>
      <w:r w:rsidR="00A9271E" w:rsidRPr="00BD681E">
        <w:rPr>
          <w:rFonts w:ascii="Times New Roman" w:hAnsi="Times New Roman" w:cs="Times New Roman"/>
          <w:sz w:val="24"/>
          <w:szCs w:val="24"/>
        </w:rPr>
        <w:t xml:space="preserve"> des Banques au Cameroun (SGBC)</w:t>
      </w:r>
    </w:p>
    <w:p w:rsidR="00B00C7E"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11</w:t>
      </w:r>
      <w:r w:rsidR="006F33C1" w:rsidRPr="00BD681E">
        <w:rPr>
          <w:rFonts w:ascii="Times New Roman" w:hAnsi="Times New Roman" w:cs="Times New Roman"/>
          <w:b/>
          <w:bCs/>
          <w:sz w:val="24"/>
          <w:szCs w:val="24"/>
          <w:lang w:val="en-US"/>
        </w:rPr>
        <w:t xml:space="preserve">. </w:t>
      </w:r>
      <w:r w:rsidR="006F33C1" w:rsidRPr="00BD681E">
        <w:rPr>
          <w:rFonts w:ascii="Times New Roman" w:hAnsi="Times New Roman" w:cs="Times New Roman"/>
          <w:sz w:val="24"/>
          <w:szCs w:val="24"/>
          <w:lang w:val="en-US"/>
        </w:rPr>
        <w:t>Standard Chartered Bank Cameroon (SCBC)</w:t>
      </w:r>
    </w:p>
    <w:p w:rsidR="006F33C1" w:rsidRPr="00BD681E"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1</w:t>
      </w:r>
      <w:r w:rsidR="000C1CB9" w:rsidRPr="00BD681E">
        <w:rPr>
          <w:rFonts w:ascii="Times New Roman" w:hAnsi="Times New Roman" w:cs="Times New Roman"/>
          <w:b/>
          <w:bCs/>
          <w:sz w:val="24"/>
          <w:szCs w:val="24"/>
          <w:lang w:val="en-US"/>
        </w:rPr>
        <w:t>2</w:t>
      </w:r>
      <w:r w:rsidRPr="00BD681E">
        <w:rPr>
          <w:rFonts w:ascii="Times New Roman" w:hAnsi="Times New Roman" w:cs="Times New Roman"/>
          <w:b/>
          <w:bCs/>
          <w:sz w:val="24"/>
          <w:szCs w:val="24"/>
          <w:lang w:val="en-US"/>
        </w:rPr>
        <w:t xml:space="preserve">. </w:t>
      </w:r>
      <w:r w:rsidR="00A9271E" w:rsidRPr="00BD681E">
        <w:rPr>
          <w:rFonts w:ascii="Times New Roman" w:hAnsi="Times New Roman" w:cs="Times New Roman"/>
          <w:sz w:val="24"/>
          <w:szCs w:val="24"/>
          <w:lang w:val="en-US"/>
        </w:rPr>
        <w:t>Union Bank of Cameroon (UBC)</w:t>
      </w:r>
    </w:p>
    <w:p w:rsidR="006F33C1" w:rsidRPr="00BD681E"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BD681E">
        <w:rPr>
          <w:rFonts w:ascii="Times New Roman" w:hAnsi="Times New Roman" w:cs="Times New Roman"/>
          <w:b/>
          <w:bCs/>
          <w:sz w:val="24"/>
          <w:szCs w:val="24"/>
          <w:lang w:val="en-US"/>
        </w:rPr>
        <w:t>1</w:t>
      </w:r>
      <w:r w:rsidR="000C1CB9" w:rsidRPr="00BD681E">
        <w:rPr>
          <w:rFonts w:ascii="Times New Roman" w:hAnsi="Times New Roman" w:cs="Times New Roman"/>
          <w:b/>
          <w:bCs/>
          <w:sz w:val="24"/>
          <w:szCs w:val="24"/>
          <w:lang w:val="en-US"/>
        </w:rPr>
        <w:t>3</w:t>
      </w:r>
      <w:r w:rsidRPr="00BD681E">
        <w:rPr>
          <w:rFonts w:ascii="Times New Roman" w:hAnsi="Times New Roman" w:cs="Times New Roman"/>
          <w:b/>
          <w:bCs/>
          <w:sz w:val="24"/>
          <w:szCs w:val="24"/>
          <w:lang w:val="en-US"/>
        </w:rPr>
        <w:t xml:space="preserve">. </w:t>
      </w:r>
      <w:r w:rsidRPr="00BD681E">
        <w:rPr>
          <w:rFonts w:ascii="Times New Roman" w:hAnsi="Times New Roman" w:cs="Times New Roman"/>
          <w:sz w:val="24"/>
          <w:szCs w:val="24"/>
          <w:lang w:val="en-US"/>
        </w:rPr>
        <w:t>United Bank for Africa (UBA)</w:t>
      </w:r>
    </w:p>
    <w:p w:rsidR="000C1CB9" w:rsidRPr="00BD681E"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BD681E">
        <w:rPr>
          <w:rFonts w:ascii="Times New Roman" w:hAnsi="Times New Roman" w:cs="Times New Roman"/>
          <w:b/>
          <w:bCs/>
          <w:sz w:val="24"/>
          <w:szCs w:val="24"/>
        </w:rPr>
        <w:t>14.</w:t>
      </w:r>
      <w:r w:rsidRPr="00BD681E">
        <w:rPr>
          <w:rFonts w:ascii="Times New Roman" w:hAnsi="Times New Roman" w:cs="Times New Roman"/>
          <w:sz w:val="24"/>
          <w:szCs w:val="24"/>
        </w:rPr>
        <w:t xml:space="preserve"> Banque Atlantique du Cameroun (BACM)</w:t>
      </w:r>
    </w:p>
    <w:p w:rsidR="000C1CB9" w:rsidRPr="00BD681E" w:rsidRDefault="000C1CB9" w:rsidP="00B6583C">
      <w:pPr>
        <w:autoSpaceDE w:val="0"/>
        <w:autoSpaceDN w:val="0"/>
        <w:adjustRightInd w:val="0"/>
        <w:spacing w:after="0" w:line="360" w:lineRule="auto"/>
        <w:ind w:left="567"/>
        <w:jc w:val="both"/>
        <w:rPr>
          <w:rFonts w:ascii="Times New Roman" w:hAnsi="Times New Roman" w:cs="Times New Roman"/>
          <w:sz w:val="24"/>
          <w:szCs w:val="24"/>
        </w:rPr>
      </w:pPr>
      <w:r w:rsidRPr="00BD681E">
        <w:rPr>
          <w:rFonts w:ascii="Times New Roman" w:hAnsi="Times New Roman" w:cs="Times New Roman"/>
          <w:b/>
          <w:bCs/>
          <w:sz w:val="24"/>
          <w:szCs w:val="24"/>
        </w:rPr>
        <w:t>15.</w:t>
      </w:r>
      <w:r w:rsidRPr="00BD681E">
        <w:rPr>
          <w:rFonts w:ascii="Times New Roman" w:hAnsi="Times New Roman" w:cs="Times New Roman"/>
          <w:sz w:val="24"/>
          <w:szCs w:val="24"/>
        </w:rPr>
        <w:t xml:space="preserve"> Banque des Petites et Moyennes Entreprises (BCPME)</w:t>
      </w:r>
    </w:p>
    <w:p w:rsidR="006F33C1" w:rsidRPr="00BD681E" w:rsidRDefault="000C1CB9" w:rsidP="00A9271E">
      <w:pPr>
        <w:autoSpaceDE w:val="0"/>
        <w:autoSpaceDN w:val="0"/>
        <w:adjustRightInd w:val="0"/>
        <w:spacing w:after="0" w:line="360" w:lineRule="auto"/>
        <w:ind w:left="567"/>
        <w:rPr>
          <w:rFonts w:ascii="Times New Roman" w:hAnsi="Times New Roman" w:cs="Times New Roman"/>
          <w:b/>
          <w:bCs/>
          <w:sz w:val="24"/>
          <w:szCs w:val="24"/>
        </w:rPr>
      </w:pPr>
      <w:r w:rsidRPr="00BD681E">
        <w:rPr>
          <w:rFonts w:ascii="Times New Roman" w:hAnsi="Times New Roman" w:cs="Times New Roman"/>
          <w:b/>
          <w:bCs/>
          <w:sz w:val="24"/>
          <w:szCs w:val="24"/>
        </w:rPr>
        <w:t>II</w:t>
      </w:r>
      <w:r w:rsidR="00A9271E" w:rsidRPr="00BD681E">
        <w:rPr>
          <w:rFonts w:ascii="Times New Roman" w:hAnsi="Times New Roman" w:cs="Times New Roman"/>
          <w:b/>
          <w:bCs/>
          <w:sz w:val="24"/>
          <w:szCs w:val="24"/>
        </w:rPr>
        <w:t>) -</w:t>
      </w:r>
      <w:r w:rsidRPr="00BD681E">
        <w:rPr>
          <w:rFonts w:ascii="Times New Roman" w:hAnsi="Times New Roman" w:cs="Times New Roman"/>
          <w:b/>
          <w:bCs/>
          <w:sz w:val="24"/>
          <w:szCs w:val="24"/>
        </w:rPr>
        <w:t xml:space="preserve"> COMPAGNIES D’ASSURANCES</w:t>
      </w:r>
    </w:p>
    <w:p w:rsidR="000C1CB9" w:rsidRPr="00BD681E" w:rsidRDefault="000C1CB9" w:rsidP="00485B63">
      <w:pPr>
        <w:autoSpaceDE w:val="0"/>
        <w:autoSpaceDN w:val="0"/>
        <w:adjustRightInd w:val="0"/>
        <w:spacing w:after="0"/>
        <w:ind w:left="567"/>
        <w:rPr>
          <w:rFonts w:ascii="Times New Roman" w:hAnsi="Times New Roman" w:cs="Times New Roman"/>
          <w:bCs/>
          <w:sz w:val="24"/>
          <w:szCs w:val="24"/>
        </w:rPr>
      </w:pPr>
      <w:r w:rsidRPr="00BD681E">
        <w:rPr>
          <w:rFonts w:ascii="Times New Roman" w:hAnsi="Times New Roman" w:cs="Times New Roman"/>
          <w:bCs/>
          <w:sz w:val="24"/>
          <w:szCs w:val="24"/>
        </w:rPr>
        <w:t>1</w:t>
      </w:r>
      <w:r w:rsidR="00A9271E" w:rsidRPr="00BD681E">
        <w:rPr>
          <w:rFonts w:ascii="Times New Roman" w:hAnsi="Times New Roman" w:cs="Times New Roman"/>
          <w:bCs/>
          <w:sz w:val="24"/>
          <w:szCs w:val="24"/>
        </w:rPr>
        <w:t>6</w:t>
      </w:r>
      <w:r w:rsidRPr="00BD681E">
        <w:rPr>
          <w:rFonts w:ascii="Times New Roman" w:hAnsi="Times New Roman" w:cs="Times New Roman"/>
          <w:b/>
          <w:bCs/>
          <w:sz w:val="24"/>
          <w:szCs w:val="24"/>
        </w:rPr>
        <w:t xml:space="preserve">. </w:t>
      </w:r>
      <w:r w:rsidRPr="00BD681E">
        <w:rPr>
          <w:rFonts w:ascii="Times New Roman" w:hAnsi="Times New Roman" w:cs="Times New Roman"/>
          <w:bCs/>
          <w:sz w:val="24"/>
          <w:szCs w:val="24"/>
        </w:rPr>
        <w:t>Activa Assurance</w:t>
      </w:r>
    </w:p>
    <w:p w:rsidR="000C1CB9" w:rsidRPr="00BD681E" w:rsidRDefault="000C1CB9" w:rsidP="00485B63">
      <w:pPr>
        <w:autoSpaceDE w:val="0"/>
        <w:autoSpaceDN w:val="0"/>
        <w:adjustRightInd w:val="0"/>
        <w:spacing w:after="0"/>
        <w:ind w:left="567"/>
        <w:rPr>
          <w:rFonts w:ascii="Times New Roman" w:hAnsi="Times New Roman" w:cs="Times New Roman"/>
          <w:bCs/>
          <w:sz w:val="24"/>
          <w:szCs w:val="24"/>
        </w:rPr>
      </w:pPr>
      <w:r w:rsidRPr="00BD681E">
        <w:rPr>
          <w:rFonts w:ascii="Times New Roman" w:hAnsi="Times New Roman" w:cs="Times New Roman"/>
          <w:bCs/>
          <w:sz w:val="24"/>
          <w:szCs w:val="24"/>
        </w:rPr>
        <w:t>1</w:t>
      </w:r>
      <w:r w:rsidR="00A9271E" w:rsidRPr="00BD681E">
        <w:rPr>
          <w:rFonts w:ascii="Times New Roman" w:hAnsi="Times New Roman" w:cs="Times New Roman"/>
          <w:bCs/>
          <w:sz w:val="24"/>
          <w:szCs w:val="24"/>
        </w:rPr>
        <w:t>7</w:t>
      </w:r>
      <w:r w:rsidRPr="00BD681E">
        <w:rPr>
          <w:rFonts w:ascii="Times New Roman" w:hAnsi="Times New Roman" w:cs="Times New Roman"/>
          <w:bCs/>
          <w:sz w:val="24"/>
          <w:szCs w:val="24"/>
        </w:rPr>
        <w:t>. Area Assurances</w:t>
      </w:r>
    </w:p>
    <w:p w:rsidR="000C1CB9" w:rsidRPr="00BD681E" w:rsidRDefault="000C1CB9" w:rsidP="00485B63">
      <w:pPr>
        <w:autoSpaceDE w:val="0"/>
        <w:autoSpaceDN w:val="0"/>
        <w:adjustRightInd w:val="0"/>
        <w:spacing w:after="0"/>
        <w:ind w:left="567"/>
        <w:rPr>
          <w:rFonts w:ascii="Times New Roman" w:hAnsi="Times New Roman" w:cs="Times New Roman"/>
          <w:bCs/>
          <w:sz w:val="24"/>
          <w:szCs w:val="24"/>
        </w:rPr>
      </w:pPr>
      <w:r w:rsidRPr="00BD681E">
        <w:rPr>
          <w:rFonts w:ascii="Times New Roman" w:hAnsi="Times New Roman" w:cs="Times New Roman"/>
          <w:bCs/>
          <w:sz w:val="24"/>
          <w:szCs w:val="24"/>
        </w:rPr>
        <w:t>1</w:t>
      </w:r>
      <w:r w:rsidR="00A9271E" w:rsidRPr="00BD681E">
        <w:rPr>
          <w:rFonts w:ascii="Times New Roman" w:hAnsi="Times New Roman" w:cs="Times New Roman"/>
          <w:bCs/>
          <w:sz w:val="24"/>
          <w:szCs w:val="24"/>
        </w:rPr>
        <w:t>8</w:t>
      </w:r>
      <w:r w:rsidRPr="00BD681E">
        <w:rPr>
          <w:rFonts w:ascii="Times New Roman" w:hAnsi="Times New Roman" w:cs="Times New Roman"/>
          <w:bCs/>
          <w:sz w:val="24"/>
          <w:szCs w:val="24"/>
        </w:rPr>
        <w:t>. Atlantique Assurances</w:t>
      </w:r>
    </w:p>
    <w:p w:rsidR="000C1CB9" w:rsidRPr="00BD681E" w:rsidRDefault="00A9271E" w:rsidP="00485B63">
      <w:pPr>
        <w:autoSpaceDE w:val="0"/>
        <w:autoSpaceDN w:val="0"/>
        <w:adjustRightInd w:val="0"/>
        <w:spacing w:after="0"/>
        <w:ind w:left="567"/>
        <w:rPr>
          <w:rFonts w:ascii="Times New Roman" w:hAnsi="Times New Roman" w:cs="Times New Roman"/>
          <w:bCs/>
          <w:sz w:val="24"/>
          <w:szCs w:val="24"/>
        </w:rPr>
      </w:pPr>
      <w:r w:rsidRPr="00BD681E">
        <w:rPr>
          <w:rFonts w:ascii="Times New Roman" w:hAnsi="Times New Roman" w:cs="Times New Roman"/>
          <w:bCs/>
          <w:sz w:val="24"/>
          <w:szCs w:val="24"/>
        </w:rPr>
        <w:t>19. Beneficial General</w:t>
      </w:r>
      <w:r w:rsidR="000C1CB9" w:rsidRPr="00BD681E">
        <w:rPr>
          <w:rFonts w:ascii="Times New Roman" w:hAnsi="Times New Roman" w:cs="Times New Roman"/>
          <w:bCs/>
          <w:sz w:val="24"/>
          <w:szCs w:val="24"/>
        </w:rPr>
        <w:t xml:space="preserve"> Insurance SA</w:t>
      </w:r>
    </w:p>
    <w:p w:rsidR="006F33C1" w:rsidRPr="00BD681E" w:rsidRDefault="00A9271E" w:rsidP="00485B63">
      <w:pPr>
        <w:autoSpaceDE w:val="0"/>
        <w:autoSpaceDN w:val="0"/>
        <w:adjustRightInd w:val="0"/>
        <w:spacing w:after="0"/>
        <w:ind w:left="567"/>
        <w:rPr>
          <w:rFonts w:ascii="Times New Roman" w:hAnsi="Times New Roman" w:cs="Times New Roman"/>
          <w:sz w:val="24"/>
          <w:szCs w:val="24"/>
        </w:rPr>
      </w:pPr>
      <w:r w:rsidRPr="00BD681E">
        <w:rPr>
          <w:rFonts w:ascii="Times New Roman" w:hAnsi="Times New Roman" w:cs="Times New Roman"/>
          <w:bCs/>
          <w:sz w:val="24"/>
          <w:szCs w:val="24"/>
        </w:rPr>
        <w:t>20</w:t>
      </w:r>
      <w:r w:rsidR="006F33C1" w:rsidRPr="00BD681E">
        <w:rPr>
          <w:rFonts w:ascii="Times New Roman" w:hAnsi="Times New Roman" w:cs="Times New Roman"/>
          <w:b/>
          <w:bCs/>
          <w:sz w:val="24"/>
          <w:szCs w:val="24"/>
        </w:rPr>
        <w:t xml:space="preserve">. </w:t>
      </w:r>
      <w:r w:rsidR="006F33C1" w:rsidRPr="00BD681E">
        <w:rPr>
          <w:rFonts w:ascii="Times New Roman" w:hAnsi="Times New Roman" w:cs="Times New Roman"/>
          <w:sz w:val="24"/>
          <w:szCs w:val="24"/>
        </w:rPr>
        <w:t>Chanas Assurances SA;</w:t>
      </w:r>
    </w:p>
    <w:p w:rsidR="00A9271E" w:rsidRPr="00BD681E" w:rsidRDefault="00B6583C" w:rsidP="00485B63">
      <w:pPr>
        <w:rPr>
          <w:rFonts w:ascii="Times New Roman" w:hAnsi="Times New Roman" w:cs="Times New Roman"/>
          <w:bCs/>
          <w:sz w:val="24"/>
          <w:szCs w:val="24"/>
        </w:rPr>
      </w:pPr>
      <w:r w:rsidRPr="00BD681E">
        <w:rPr>
          <w:rFonts w:ascii="Times New Roman" w:hAnsi="Times New Roman" w:cs="Times New Roman"/>
          <w:bCs/>
          <w:sz w:val="24"/>
          <w:szCs w:val="24"/>
        </w:rPr>
        <w:t xml:space="preserve">          </w:t>
      </w:r>
      <w:r w:rsidR="00A9271E" w:rsidRPr="00BD681E">
        <w:rPr>
          <w:rFonts w:ascii="Times New Roman" w:hAnsi="Times New Roman" w:cs="Times New Roman"/>
          <w:bCs/>
          <w:sz w:val="24"/>
          <w:szCs w:val="24"/>
        </w:rPr>
        <w:t>21. Nsia Assurance SA</w:t>
      </w:r>
    </w:p>
    <w:p w:rsidR="00A9271E" w:rsidRPr="00BD681E" w:rsidRDefault="00A9271E" w:rsidP="00485B63">
      <w:pPr>
        <w:rPr>
          <w:rFonts w:ascii="Times New Roman" w:hAnsi="Times New Roman" w:cs="Times New Roman"/>
          <w:bCs/>
          <w:sz w:val="24"/>
          <w:szCs w:val="24"/>
        </w:rPr>
      </w:pPr>
      <w:r w:rsidRPr="00BD681E">
        <w:rPr>
          <w:rFonts w:ascii="Times New Roman" w:hAnsi="Times New Roman" w:cs="Times New Roman"/>
          <w:bCs/>
          <w:sz w:val="24"/>
          <w:szCs w:val="24"/>
        </w:rPr>
        <w:t xml:space="preserve">         22. CPA SA</w:t>
      </w:r>
    </w:p>
    <w:p w:rsidR="00A9271E" w:rsidRPr="00BD681E" w:rsidRDefault="00A9271E" w:rsidP="00485B63">
      <w:pPr>
        <w:rPr>
          <w:rFonts w:ascii="Times New Roman" w:hAnsi="Times New Roman" w:cs="Times New Roman"/>
          <w:bCs/>
          <w:sz w:val="24"/>
          <w:szCs w:val="24"/>
        </w:rPr>
      </w:pPr>
      <w:r w:rsidRPr="00BD681E">
        <w:rPr>
          <w:rFonts w:ascii="Times New Roman" w:hAnsi="Times New Roman" w:cs="Times New Roman"/>
          <w:bCs/>
          <w:sz w:val="24"/>
          <w:szCs w:val="24"/>
        </w:rPr>
        <w:t xml:space="preserve">         23. Pro Assur SA</w:t>
      </w:r>
    </w:p>
    <w:p w:rsidR="00A9271E" w:rsidRPr="00BD681E" w:rsidRDefault="00A9271E" w:rsidP="00485B63">
      <w:pPr>
        <w:rPr>
          <w:rFonts w:ascii="Times New Roman" w:hAnsi="Times New Roman" w:cs="Times New Roman"/>
          <w:bCs/>
          <w:sz w:val="24"/>
          <w:szCs w:val="24"/>
        </w:rPr>
      </w:pPr>
      <w:r w:rsidRPr="00BD681E">
        <w:rPr>
          <w:rFonts w:ascii="Times New Roman" w:hAnsi="Times New Roman" w:cs="Times New Roman"/>
          <w:bCs/>
          <w:sz w:val="24"/>
          <w:szCs w:val="24"/>
        </w:rPr>
        <w:t xml:space="preserve">         24. SAAR SA</w:t>
      </w:r>
    </w:p>
    <w:p w:rsidR="00A9271E" w:rsidRPr="00BD681E" w:rsidRDefault="00A9271E" w:rsidP="00485B63">
      <w:pPr>
        <w:rPr>
          <w:rFonts w:ascii="Times New Roman" w:hAnsi="Times New Roman" w:cs="Times New Roman"/>
          <w:bCs/>
          <w:sz w:val="24"/>
          <w:szCs w:val="24"/>
        </w:rPr>
      </w:pPr>
      <w:r w:rsidRPr="00BD681E">
        <w:rPr>
          <w:rFonts w:ascii="Times New Roman" w:hAnsi="Times New Roman" w:cs="Times New Roman"/>
          <w:bCs/>
          <w:sz w:val="24"/>
          <w:szCs w:val="24"/>
        </w:rPr>
        <w:t xml:space="preserve">         25. Saham Assurance SA</w:t>
      </w:r>
    </w:p>
    <w:p w:rsidR="00A9271E" w:rsidRPr="00BD681E" w:rsidRDefault="00A9271E" w:rsidP="00485B63">
      <w:pPr>
        <w:rPr>
          <w:rFonts w:ascii="Times New Roman" w:hAnsi="Times New Roman" w:cs="Times New Roman"/>
          <w:bCs/>
          <w:sz w:val="24"/>
          <w:szCs w:val="24"/>
        </w:rPr>
      </w:pPr>
      <w:r w:rsidRPr="00BD681E">
        <w:rPr>
          <w:rFonts w:ascii="Times New Roman" w:hAnsi="Times New Roman" w:cs="Times New Roman"/>
          <w:bCs/>
          <w:sz w:val="24"/>
          <w:szCs w:val="24"/>
        </w:rPr>
        <w:t xml:space="preserve">       </w:t>
      </w:r>
      <w:r w:rsidR="00B6583C" w:rsidRPr="00BD681E">
        <w:rPr>
          <w:rFonts w:ascii="Times New Roman" w:hAnsi="Times New Roman" w:cs="Times New Roman"/>
          <w:bCs/>
          <w:sz w:val="24"/>
          <w:szCs w:val="24"/>
        </w:rPr>
        <w:t xml:space="preserve"> </w:t>
      </w:r>
      <w:r w:rsidRPr="00BD681E">
        <w:rPr>
          <w:rFonts w:ascii="Times New Roman" w:hAnsi="Times New Roman" w:cs="Times New Roman"/>
          <w:bCs/>
          <w:sz w:val="24"/>
          <w:szCs w:val="24"/>
        </w:rPr>
        <w:t xml:space="preserve"> 26. Zenithe Insurance SA</w:t>
      </w: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tabs>
          <w:tab w:val="left" w:pos="8160"/>
        </w:tabs>
        <w:jc w:val="both"/>
        <w:rPr>
          <w:rFonts w:ascii="Times New Roman" w:hAnsi="Times New Roman" w:cs="Times New Roman"/>
          <w:sz w:val="16"/>
        </w:rPr>
      </w:pPr>
      <w:r w:rsidRPr="00BD681E">
        <w:rPr>
          <w:rFonts w:ascii="Times New Roman" w:hAnsi="Times New Roman" w:cs="Times New Roman"/>
          <w:sz w:val="16"/>
        </w:rPr>
        <w:tab/>
      </w:r>
    </w:p>
    <w:p w:rsidR="006F33C1" w:rsidRPr="00BD681E" w:rsidRDefault="006F33C1" w:rsidP="000864FB">
      <w:pPr>
        <w:tabs>
          <w:tab w:val="left" w:pos="8160"/>
        </w:tabs>
        <w:jc w:val="both"/>
        <w:rPr>
          <w:rFonts w:ascii="Times New Roman" w:hAnsi="Times New Roman" w:cs="Times New Roman"/>
          <w:sz w:val="16"/>
        </w:rPr>
      </w:pPr>
    </w:p>
    <w:p w:rsidR="006F33C1" w:rsidRPr="00BD681E" w:rsidRDefault="006F33C1" w:rsidP="000864FB">
      <w:pPr>
        <w:tabs>
          <w:tab w:val="left" w:pos="816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6100E2" w:rsidRDefault="006100E2" w:rsidP="000864FB">
      <w:pPr>
        <w:jc w:val="both"/>
        <w:rPr>
          <w:rFonts w:ascii="Times New Roman" w:hAnsi="Times New Roman" w:cs="Times New Roman"/>
          <w:sz w:val="16"/>
        </w:rPr>
      </w:pPr>
    </w:p>
    <w:p w:rsidR="006100E2" w:rsidRPr="00BD681E" w:rsidRDefault="006100E2" w:rsidP="000864FB">
      <w:pPr>
        <w:jc w:val="both"/>
        <w:rPr>
          <w:rFonts w:ascii="Times New Roman" w:hAnsi="Times New Roman" w:cs="Times New Roman"/>
          <w:sz w:val="16"/>
        </w:rPr>
      </w:pPr>
    </w:p>
    <w:p w:rsidR="006F33C1" w:rsidRPr="00BD681E" w:rsidRDefault="000719B9" w:rsidP="000864FB">
      <w:pPr>
        <w:tabs>
          <w:tab w:val="left" w:pos="3600"/>
        </w:tabs>
        <w:jc w:val="both"/>
        <w:rPr>
          <w:rFonts w:ascii="Times New Roman" w:hAnsi="Times New Roman" w:cs="Times New Roman"/>
          <w:sz w:val="16"/>
        </w:rPr>
      </w:pPr>
      <w:r w:rsidRPr="00BD681E">
        <w:rPr>
          <w:rFonts w:ascii="Times New Roman" w:hAnsi="Times New Roman" w:cs="Times New Roman"/>
          <w:noProof/>
          <w:sz w:val="16"/>
        </w:rPr>
        <mc:AlternateContent>
          <mc:Choice Requires="wps">
            <w:drawing>
              <wp:anchor distT="0" distB="0" distL="114300" distR="114300" simplePos="0" relativeHeight="251670528" behindDoc="0" locked="0" layoutInCell="1" allowOverlap="1">
                <wp:simplePos x="0" y="0"/>
                <wp:positionH relativeFrom="column">
                  <wp:posOffset>1076325</wp:posOffset>
                </wp:positionH>
                <wp:positionV relativeFrom="paragraph">
                  <wp:posOffset>212725</wp:posOffset>
                </wp:positionV>
                <wp:extent cx="4038600" cy="1628775"/>
                <wp:effectExtent l="0" t="0" r="0"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28775"/>
                        </a:xfrm>
                        <a:prstGeom prst="horizontalScroll">
                          <a:avLst>
                            <a:gd name="adj" fmla="val 12500"/>
                          </a:avLst>
                        </a:prstGeom>
                        <a:solidFill>
                          <a:srgbClr val="FFFFFF"/>
                        </a:solidFill>
                        <a:ln w="9525">
                          <a:solidFill>
                            <a:srgbClr val="000000"/>
                          </a:solidFill>
                          <a:round/>
                          <a:headEnd/>
                          <a:tailEnd/>
                        </a:ln>
                      </wps:spPr>
                      <wps:txb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AD62FA" w:rsidRPr="00E5255D" w:rsidRDefault="00AD62FA"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2" type="#_x0000_t98" style="position:absolute;left:0;text-align:left;margin-left:84.75pt;margin-top:16.75pt;width:318pt;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">
                <v:textbox>
                  <w:txbxContent>
                    <w:p w:rsidR="00AD62FA" w:rsidRDefault="00AD62FA"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AD62FA" w:rsidRPr="00E5255D" w:rsidRDefault="00AD62FA"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v:textbox>
              </v:shape>
            </w:pict>
          </mc:Fallback>
        </mc:AlternateContent>
      </w:r>
      <w:r w:rsidR="006F33C1" w:rsidRPr="00BD681E">
        <w:rPr>
          <w:rFonts w:ascii="Times New Roman" w:hAnsi="Times New Roman" w:cs="Times New Roman"/>
          <w:sz w:val="16"/>
        </w:rPr>
        <w:tab/>
      </w:r>
    </w:p>
    <w:p w:rsidR="009F4B07" w:rsidRPr="00BD681E" w:rsidRDefault="009F4B07" w:rsidP="000864FB">
      <w:pPr>
        <w:tabs>
          <w:tab w:val="left" w:pos="3600"/>
        </w:tabs>
        <w:jc w:val="both"/>
        <w:rPr>
          <w:rFonts w:ascii="Times New Roman" w:hAnsi="Times New Roman" w:cs="Times New Roman"/>
          <w:sz w:val="16"/>
        </w:rPr>
      </w:pPr>
    </w:p>
    <w:p w:rsidR="009F4B07" w:rsidRPr="00BD681E" w:rsidRDefault="009F4B07" w:rsidP="000864FB">
      <w:pPr>
        <w:tabs>
          <w:tab w:val="left" w:pos="3600"/>
        </w:tabs>
        <w:jc w:val="both"/>
        <w:rPr>
          <w:rFonts w:ascii="Times New Roman" w:hAnsi="Times New Roman" w:cs="Times New Roman"/>
          <w:sz w:val="16"/>
        </w:rPr>
      </w:pPr>
    </w:p>
    <w:p w:rsidR="009F4B07" w:rsidRPr="00BD681E" w:rsidRDefault="009F4B07" w:rsidP="000864FB">
      <w:pPr>
        <w:tabs>
          <w:tab w:val="left" w:pos="3600"/>
        </w:tabs>
        <w:jc w:val="both"/>
        <w:rPr>
          <w:rFonts w:ascii="Times New Roman" w:hAnsi="Times New Roman" w:cs="Times New Roman"/>
          <w:sz w:val="16"/>
        </w:rPr>
      </w:pPr>
    </w:p>
    <w:p w:rsidR="009F4B07" w:rsidRPr="00BD681E" w:rsidRDefault="009F4B07" w:rsidP="000864FB">
      <w:pPr>
        <w:tabs>
          <w:tab w:val="left" w:pos="3600"/>
        </w:tabs>
        <w:jc w:val="both"/>
        <w:rPr>
          <w:rFonts w:ascii="Times New Roman" w:hAnsi="Times New Roman" w:cs="Times New Roman"/>
          <w:sz w:val="16"/>
        </w:rPr>
      </w:pPr>
    </w:p>
    <w:p w:rsidR="009F4B07" w:rsidRPr="00BD681E" w:rsidRDefault="009F4B07" w:rsidP="000864FB">
      <w:pPr>
        <w:tabs>
          <w:tab w:val="left" w:pos="3600"/>
        </w:tabs>
        <w:jc w:val="both"/>
        <w:rPr>
          <w:rFonts w:ascii="Times New Roman" w:hAnsi="Times New Roman" w:cs="Times New Roman"/>
          <w:sz w:val="16"/>
        </w:rPr>
      </w:pPr>
    </w:p>
    <w:p w:rsidR="006F33C1" w:rsidRPr="00BD681E" w:rsidRDefault="006F33C1" w:rsidP="000864FB">
      <w:pPr>
        <w:jc w:val="both"/>
        <w:rPr>
          <w:rFonts w:ascii="Times New Roman" w:hAnsi="Times New Roman" w:cs="Times New Roman"/>
          <w:sz w:val="16"/>
        </w:rPr>
      </w:pPr>
    </w:p>
    <w:p w:rsidR="00FF3F1B" w:rsidRPr="00BD681E" w:rsidRDefault="00FF3F1B"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Pr="00BD681E" w:rsidRDefault="00B75D0F" w:rsidP="000864FB">
      <w:pPr>
        <w:jc w:val="both"/>
        <w:rPr>
          <w:rFonts w:ascii="Times New Roman" w:hAnsi="Times New Roman" w:cs="Times New Roman"/>
          <w:sz w:val="16"/>
        </w:rPr>
      </w:pPr>
    </w:p>
    <w:p w:rsidR="00B75D0F" w:rsidRDefault="00B75D0F" w:rsidP="000864FB">
      <w:pPr>
        <w:jc w:val="both"/>
        <w:rPr>
          <w:rFonts w:ascii="Times New Roman" w:hAnsi="Times New Roman" w:cs="Times New Roman"/>
          <w:sz w:val="16"/>
        </w:rPr>
      </w:pPr>
    </w:p>
    <w:p w:rsidR="00BD261B" w:rsidRDefault="00BD261B" w:rsidP="000864FB">
      <w:pPr>
        <w:jc w:val="both"/>
        <w:rPr>
          <w:rFonts w:ascii="Times New Roman" w:hAnsi="Times New Roman" w:cs="Times New Roman"/>
          <w:sz w:val="16"/>
        </w:rPr>
      </w:pPr>
    </w:p>
    <w:p w:rsidR="00BD261B" w:rsidRDefault="00BD261B" w:rsidP="000864FB">
      <w:pPr>
        <w:jc w:val="both"/>
        <w:rPr>
          <w:rFonts w:ascii="Times New Roman" w:hAnsi="Times New Roman" w:cs="Times New Roman"/>
          <w:sz w:val="16"/>
        </w:rPr>
      </w:pPr>
    </w:p>
    <w:p w:rsidR="00BD261B" w:rsidRPr="00BD681E" w:rsidRDefault="00BD261B" w:rsidP="000864FB">
      <w:pPr>
        <w:jc w:val="both"/>
        <w:rPr>
          <w:rFonts w:ascii="Times New Roman" w:hAnsi="Times New Roman" w:cs="Times New Roman"/>
          <w:sz w:val="16"/>
        </w:rPr>
      </w:pPr>
    </w:p>
    <w:p w:rsidR="00FF3F1B" w:rsidRPr="00BD681E" w:rsidRDefault="00FF3F1B" w:rsidP="000864FB">
      <w:pPr>
        <w:jc w:val="both"/>
        <w:rPr>
          <w:rFonts w:ascii="Times New Roman" w:hAnsi="Times New Roman" w:cs="Times New Roman"/>
          <w:sz w:val="24"/>
          <w:szCs w:val="24"/>
        </w:rPr>
      </w:pPr>
      <w:r w:rsidRPr="00BD681E">
        <w:rPr>
          <w:rFonts w:ascii="Times New Roman" w:hAnsi="Times New Roman" w:cs="Times New Roman"/>
          <w:sz w:val="24"/>
          <w:szCs w:val="24"/>
        </w:rPr>
        <w:lastRenderedPageBreak/>
        <w:t>Critères éliminatoires pour absence et non-conformité après 48 heures d’une pièce du dossier additif</w:t>
      </w:r>
    </w:p>
    <w:p w:rsidR="006F33C1" w:rsidRPr="00BD681E" w:rsidRDefault="006F33C1" w:rsidP="000864FB">
      <w:pPr>
        <w:tabs>
          <w:tab w:val="left" w:pos="1965"/>
        </w:tabs>
        <w:jc w:val="both"/>
        <w:rPr>
          <w:rFonts w:ascii="Times New Roman" w:hAnsi="Times New Roman" w:cs="Times New Roman"/>
          <w:sz w:val="16"/>
        </w:rPr>
      </w:pPr>
      <w:r w:rsidRPr="00BD681E">
        <w:rPr>
          <w:rFonts w:ascii="Times New Roman" w:hAnsi="Times New Roman" w:cs="Times New Roman"/>
          <w:b/>
          <w:bCs/>
        </w:rPr>
        <w:t>GRILLE DE NOTATION</w:t>
      </w:r>
      <w:r w:rsidR="00FF3F1B" w:rsidRPr="00BD681E">
        <w:rPr>
          <w:rFonts w:ascii="Times New Roman" w:hAnsi="Times New Roman" w:cs="Times New Roman"/>
          <w:b/>
          <w:bCs/>
        </w:rPr>
        <w:t xml:space="preserve"> critères essentiels</w:t>
      </w:r>
    </w:p>
    <w:tbl>
      <w:tblPr>
        <w:tblStyle w:val="Grilledutableau"/>
        <w:tblW w:w="0" w:type="auto"/>
        <w:tblLook w:val="04A0" w:firstRow="1" w:lastRow="0" w:firstColumn="1" w:lastColumn="0" w:noHBand="0" w:noVBand="1"/>
      </w:tblPr>
      <w:tblGrid>
        <w:gridCol w:w="817"/>
        <w:gridCol w:w="5699"/>
        <w:gridCol w:w="822"/>
        <w:gridCol w:w="1051"/>
        <w:gridCol w:w="1784"/>
      </w:tblGrid>
      <w:tr w:rsidR="006F33C1" w:rsidRPr="0039273F" w:rsidTr="00E423A1">
        <w:tc>
          <w:tcPr>
            <w:tcW w:w="817" w:type="dxa"/>
          </w:tcPr>
          <w:p w:rsidR="006F33C1" w:rsidRPr="0039273F" w:rsidRDefault="006F33C1" w:rsidP="000864FB">
            <w:pPr>
              <w:jc w:val="both"/>
              <w:rPr>
                <w:rFonts w:ascii="Times New Roman" w:hAnsi="Times New Roman" w:cs="Times New Roman"/>
                <w:b/>
                <w:sz w:val="24"/>
                <w:szCs w:val="24"/>
              </w:rPr>
            </w:pPr>
            <w:r w:rsidRPr="0039273F">
              <w:rPr>
                <w:rFonts w:ascii="Times New Roman" w:hAnsi="Times New Roman" w:cs="Times New Roman"/>
                <w:b/>
                <w:sz w:val="24"/>
                <w:szCs w:val="24"/>
              </w:rPr>
              <w:t>N°</w:t>
            </w:r>
          </w:p>
        </w:tc>
        <w:tc>
          <w:tcPr>
            <w:tcW w:w="5699" w:type="dxa"/>
          </w:tcPr>
          <w:p w:rsidR="006F33C1" w:rsidRPr="0039273F" w:rsidRDefault="006F33C1" w:rsidP="000864FB">
            <w:pPr>
              <w:jc w:val="both"/>
              <w:rPr>
                <w:rFonts w:ascii="Times New Roman" w:hAnsi="Times New Roman" w:cs="Times New Roman"/>
                <w:b/>
                <w:sz w:val="24"/>
                <w:szCs w:val="24"/>
              </w:rPr>
            </w:pPr>
            <w:r w:rsidRPr="0039273F">
              <w:rPr>
                <w:rFonts w:ascii="Times New Roman" w:hAnsi="Times New Roman" w:cs="Times New Roman"/>
                <w:b/>
                <w:sz w:val="24"/>
                <w:szCs w:val="24"/>
              </w:rPr>
              <w:t>Critères de qualification</w:t>
            </w:r>
          </w:p>
        </w:tc>
        <w:tc>
          <w:tcPr>
            <w:tcW w:w="1873" w:type="dxa"/>
            <w:gridSpan w:val="2"/>
          </w:tcPr>
          <w:p w:rsidR="006F33C1" w:rsidRPr="0039273F" w:rsidRDefault="006F33C1" w:rsidP="000864FB">
            <w:pPr>
              <w:jc w:val="both"/>
              <w:rPr>
                <w:rFonts w:ascii="Times New Roman" w:hAnsi="Times New Roman" w:cs="Times New Roman"/>
                <w:b/>
                <w:sz w:val="24"/>
                <w:szCs w:val="24"/>
              </w:rPr>
            </w:pPr>
            <w:r w:rsidRPr="0039273F">
              <w:rPr>
                <w:rFonts w:ascii="Times New Roman" w:hAnsi="Times New Roman" w:cs="Times New Roman"/>
                <w:b/>
                <w:sz w:val="24"/>
                <w:szCs w:val="24"/>
              </w:rPr>
              <w:t>Appréciation</w:t>
            </w:r>
          </w:p>
        </w:tc>
        <w:tc>
          <w:tcPr>
            <w:tcW w:w="1784" w:type="dxa"/>
          </w:tcPr>
          <w:p w:rsidR="006F33C1" w:rsidRPr="0039273F" w:rsidRDefault="006F33C1" w:rsidP="000864FB">
            <w:pPr>
              <w:jc w:val="both"/>
              <w:rPr>
                <w:rFonts w:ascii="Times New Roman" w:hAnsi="Times New Roman" w:cs="Times New Roman"/>
                <w:b/>
                <w:sz w:val="24"/>
                <w:szCs w:val="24"/>
              </w:rPr>
            </w:pPr>
            <w:r w:rsidRPr="0039273F">
              <w:rPr>
                <w:rFonts w:ascii="Times New Roman" w:hAnsi="Times New Roman" w:cs="Times New Roman"/>
                <w:b/>
                <w:sz w:val="24"/>
                <w:szCs w:val="24"/>
              </w:rPr>
              <w:t>NOTATION</w:t>
            </w:r>
          </w:p>
        </w:tc>
      </w:tr>
      <w:tr w:rsidR="006F33C1" w:rsidRPr="00BD681E" w:rsidTr="00312068">
        <w:tc>
          <w:tcPr>
            <w:tcW w:w="8389" w:type="dxa"/>
            <w:gridSpan w:val="4"/>
          </w:tcPr>
          <w:p w:rsidR="006F33C1" w:rsidRPr="00BD681E" w:rsidRDefault="006F33C1" w:rsidP="000864FB">
            <w:pPr>
              <w:jc w:val="both"/>
              <w:rPr>
                <w:rFonts w:ascii="Times New Roman" w:hAnsi="Times New Roman" w:cs="Times New Roman"/>
                <w:sz w:val="24"/>
                <w:szCs w:val="24"/>
              </w:rPr>
            </w:pPr>
            <w:r w:rsidRPr="00BD681E">
              <w:rPr>
                <w:rFonts w:ascii="Times New Roman" w:hAnsi="Times New Roman" w:cs="Times New Roman"/>
                <w:b/>
                <w:bCs/>
                <w:sz w:val="24"/>
                <w:szCs w:val="24"/>
              </w:rPr>
              <w:t xml:space="preserve">   I-                        Présentation générale de l’Offre</w:t>
            </w:r>
          </w:p>
        </w:tc>
        <w:tc>
          <w:tcPr>
            <w:tcW w:w="1784" w:type="dxa"/>
          </w:tcPr>
          <w:p w:rsidR="006F33C1" w:rsidRPr="00BD681E" w:rsidRDefault="006F33C1"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1- Offre présentée en trois volumes différents</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2- Séparation des pièces du dossier administratif par des intercalaires en couleur</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(Original + copies)</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3- Pièces présentées dans l’ordre du DAO</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4- Clarté des photocopies</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5- Reliure des documents avec spirale</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312068">
        <w:tc>
          <w:tcPr>
            <w:tcW w:w="8389" w:type="dxa"/>
            <w:gridSpan w:val="4"/>
          </w:tcPr>
          <w:p w:rsidR="007755AE" w:rsidRPr="00BD681E" w:rsidRDefault="007755AE" w:rsidP="000864FB">
            <w:pPr>
              <w:tabs>
                <w:tab w:val="left" w:pos="3045"/>
              </w:tabs>
              <w:jc w:val="both"/>
              <w:rPr>
                <w:rFonts w:ascii="Times New Roman" w:hAnsi="Times New Roman" w:cs="Times New Roman"/>
                <w:sz w:val="24"/>
                <w:szCs w:val="24"/>
              </w:rPr>
            </w:pPr>
            <w:r w:rsidRPr="00BD681E">
              <w:rPr>
                <w:rFonts w:ascii="Times New Roman" w:hAnsi="Times New Roman" w:cs="Times New Roman"/>
                <w:b/>
                <w:bCs/>
                <w:sz w:val="24"/>
                <w:szCs w:val="24"/>
              </w:rPr>
              <w:t>Condition remplie si au moins quatre (4) critères sur cinq (5) sont remplies</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312068">
        <w:tc>
          <w:tcPr>
            <w:tcW w:w="8389" w:type="dxa"/>
            <w:gridSpan w:val="4"/>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b/>
                <w:bCs/>
                <w:sz w:val="24"/>
                <w:szCs w:val="24"/>
              </w:rPr>
              <w:t>II-                               Expérience générale de l'Entreprise</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rPr>
          <w:trHeight w:val="667"/>
        </w:trPr>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D166A2" w:rsidP="00D166A2">
            <w:pPr>
              <w:pStyle w:val="Paragraphedeliste"/>
              <w:tabs>
                <w:tab w:val="left" w:pos="-108"/>
              </w:tabs>
              <w:autoSpaceDE w:val="0"/>
              <w:autoSpaceDN w:val="0"/>
              <w:adjustRightInd w:val="0"/>
              <w:ind w:left="0"/>
              <w:rPr>
                <w:rFonts w:ascii="Times New Roman" w:hAnsi="Times New Roman" w:cs="Times New Roman"/>
                <w:sz w:val="24"/>
                <w:szCs w:val="24"/>
              </w:rPr>
            </w:pPr>
            <w:r w:rsidRPr="00BD681E">
              <w:rPr>
                <w:rFonts w:ascii="Times New Roman" w:hAnsi="Times New Roman" w:cs="Times New Roman"/>
                <w:sz w:val="24"/>
                <w:szCs w:val="24"/>
              </w:rPr>
              <w:t xml:space="preserve">1- </w:t>
            </w:r>
            <w:r w:rsidR="007755AE" w:rsidRPr="00BD681E">
              <w:rPr>
                <w:rFonts w:ascii="Times New Roman" w:hAnsi="Times New Roman" w:cs="Times New Roman"/>
                <w:sz w:val="24"/>
                <w:szCs w:val="24"/>
              </w:rPr>
              <w:t xml:space="preserve">Nombre de projets réalisés dans l’hydraulique en général hormis forages </w:t>
            </w:r>
            <w:r w:rsidR="00D653B3">
              <w:rPr>
                <w:rFonts w:ascii="Times New Roman" w:hAnsi="Times New Roman" w:cs="Times New Roman"/>
                <w:sz w:val="24"/>
                <w:szCs w:val="24"/>
              </w:rPr>
              <w:t>au moins dix millions (1</w:t>
            </w:r>
            <w:r w:rsidR="00F83C85">
              <w:rPr>
                <w:rFonts w:ascii="Times New Roman" w:hAnsi="Times New Roman" w:cs="Times New Roman"/>
                <w:sz w:val="24"/>
                <w:szCs w:val="24"/>
              </w:rPr>
              <w:t>0 000 000)</w:t>
            </w:r>
          </w:p>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N.B : Joindre première et dernières pages des contrats ainsi que les PV de réception provisoire ou définitive</w:t>
            </w:r>
          </w:p>
        </w:tc>
        <w:tc>
          <w:tcPr>
            <w:tcW w:w="822" w:type="dxa"/>
          </w:tcPr>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54373A" w:rsidP="000864F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Lettre-commande</w:t>
            </w:r>
            <w:r w:rsidR="00D166A2" w:rsidRPr="00BD681E">
              <w:rPr>
                <w:rFonts w:ascii="Times New Roman" w:hAnsi="Times New Roman" w:cs="Times New Roman"/>
                <w:sz w:val="24"/>
                <w:szCs w:val="24"/>
              </w:rPr>
              <w:t xml:space="preserve">s dans l’hydraulique </w:t>
            </w:r>
            <w:r w:rsidR="007755AE" w:rsidRPr="00BD681E">
              <w:rPr>
                <w:rFonts w:ascii="Times New Roman" w:hAnsi="Times New Roman" w:cs="Times New Roman"/>
                <w:sz w:val="24"/>
                <w:szCs w:val="24"/>
              </w:rPr>
              <w:t>dont le montant cumul</w:t>
            </w:r>
            <w:r w:rsidR="00DA3EBC">
              <w:rPr>
                <w:rFonts w:ascii="Times New Roman" w:hAnsi="Times New Roman" w:cs="Times New Roman"/>
                <w:sz w:val="24"/>
                <w:szCs w:val="24"/>
              </w:rPr>
              <w:t>é</w:t>
            </w:r>
            <w:r w:rsidR="00D653B3">
              <w:rPr>
                <w:rFonts w:ascii="Times New Roman" w:hAnsi="Times New Roman" w:cs="Times New Roman"/>
                <w:sz w:val="24"/>
                <w:szCs w:val="24"/>
              </w:rPr>
              <w:t xml:space="preserve"> est ou moins dix millions (1</w:t>
            </w:r>
            <w:r w:rsidR="007755AE" w:rsidRPr="00BD681E">
              <w:rPr>
                <w:rFonts w:ascii="Times New Roman" w:hAnsi="Times New Roman" w:cs="Times New Roman"/>
                <w:sz w:val="24"/>
                <w:szCs w:val="24"/>
              </w:rPr>
              <w:t xml:space="preserve">0 000 000) </w:t>
            </w:r>
          </w:p>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N.B : Joindre première et dernières pages des contrats ainsi que les PV de réception</w:t>
            </w:r>
          </w:p>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provisoire ou définitive</w:t>
            </w:r>
          </w:p>
        </w:tc>
        <w:tc>
          <w:tcPr>
            <w:tcW w:w="822" w:type="dxa"/>
          </w:tcPr>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312068">
        <w:tc>
          <w:tcPr>
            <w:tcW w:w="8389" w:type="dxa"/>
            <w:gridSpan w:val="4"/>
          </w:tcPr>
          <w:p w:rsidR="007755AE" w:rsidRPr="00BD681E" w:rsidRDefault="007755AE" w:rsidP="000864FB">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
                <w:bCs/>
                <w:sz w:val="24"/>
                <w:szCs w:val="24"/>
              </w:rPr>
              <w:t>Condition remplie si au moins un (1) critère sur deux (2) est rempli</w:t>
            </w:r>
          </w:p>
        </w:tc>
        <w:tc>
          <w:tcPr>
            <w:tcW w:w="1784" w:type="dxa"/>
          </w:tcPr>
          <w:p w:rsidR="007755AE" w:rsidRPr="00BD681E" w:rsidRDefault="007755AE" w:rsidP="000864FB">
            <w:pPr>
              <w:jc w:val="both"/>
              <w:rPr>
                <w:rFonts w:ascii="Times New Roman" w:hAnsi="Times New Roman" w:cs="Times New Roman"/>
                <w:sz w:val="24"/>
                <w:szCs w:val="24"/>
              </w:rPr>
            </w:pPr>
          </w:p>
        </w:tc>
      </w:tr>
      <w:tr w:rsidR="00792858" w:rsidRPr="00BD681E" w:rsidTr="00312068">
        <w:tc>
          <w:tcPr>
            <w:tcW w:w="8389" w:type="dxa"/>
            <w:gridSpan w:val="4"/>
          </w:tcPr>
          <w:p w:rsidR="00792858" w:rsidRPr="00BD681E" w:rsidRDefault="00792858" w:rsidP="000864FB">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AD62FA">
              <w:rPr>
                <w:rFonts w:ascii="Times New Roman" w:hAnsi="Times New Roman" w:cs="Times New Roman"/>
                <w:b/>
                <w:bCs/>
                <w:sz w:val="24"/>
                <w:szCs w:val="24"/>
              </w:rPr>
              <w:t>Attestation de catégorisation en Hydraulique</w:t>
            </w:r>
          </w:p>
        </w:tc>
        <w:tc>
          <w:tcPr>
            <w:tcW w:w="1784" w:type="dxa"/>
          </w:tcPr>
          <w:p w:rsidR="00792858" w:rsidRPr="00BD681E" w:rsidRDefault="00792858"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AD62FA" w:rsidP="000864F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Présence de la catégorisation en hydraulique</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312068">
        <w:tc>
          <w:tcPr>
            <w:tcW w:w="8389" w:type="dxa"/>
            <w:gridSpan w:val="4"/>
          </w:tcPr>
          <w:p w:rsidR="007755AE" w:rsidRPr="00BD681E" w:rsidRDefault="007755AE" w:rsidP="000864FB">
            <w:pPr>
              <w:tabs>
                <w:tab w:val="left" w:pos="1455"/>
              </w:tabs>
              <w:jc w:val="both"/>
              <w:rPr>
                <w:rFonts w:ascii="Times New Roman" w:hAnsi="Times New Roman" w:cs="Times New Roman"/>
                <w:b/>
                <w:bCs/>
                <w:sz w:val="24"/>
                <w:szCs w:val="24"/>
              </w:rPr>
            </w:pPr>
            <w:r w:rsidRPr="00BD681E">
              <w:rPr>
                <w:rFonts w:ascii="Times New Roman" w:hAnsi="Times New Roman" w:cs="Times New Roman"/>
                <w:b/>
                <w:bCs/>
                <w:sz w:val="24"/>
                <w:szCs w:val="24"/>
              </w:rPr>
              <w:t>IV</w:t>
            </w:r>
            <w:r w:rsidRPr="00BD681E">
              <w:rPr>
                <w:rFonts w:ascii="Times New Roman" w:hAnsi="Times New Roman" w:cs="Times New Roman"/>
                <w:b/>
                <w:bCs/>
                <w:sz w:val="24"/>
                <w:szCs w:val="24"/>
              </w:rPr>
              <w:tab/>
              <w:t>Moyens humains</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1- Conducteur des travaux</w:t>
            </w:r>
          </w:p>
        </w:tc>
        <w:tc>
          <w:tcPr>
            <w:tcW w:w="822" w:type="dxa"/>
          </w:tcPr>
          <w:p w:rsidR="007755AE" w:rsidRPr="00BD681E" w:rsidRDefault="007755AE" w:rsidP="000864FB">
            <w:pPr>
              <w:jc w:val="both"/>
              <w:rPr>
                <w:rFonts w:ascii="Times New Roman" w:hAnsi="Times New Roman" w:cs="Times New Roman"/>
                <w:sz w:val="24"/>
                <w:szCs w:val="24"/>
              </w:rPr>
            </w:pPr>
          </w:p>
        </w:tc>
        <w:tc>
          <w:tcPr>
            <w:tcW w:w="1051" w:type="dxa"/>
          </w:tcPr>
          <w:p w:rsidR="007755AE" w:rsidRPr="00BD681E" w:rsidRDefault="007755AE" w:rsidP="000864FB">
            <w:pPr>
              <w:jc w:val="both"/>
              <w:rPr>
                <w:rFonts w:ascii="Times New Roman" w:hAnsi="Times New Roman" w:cs="Times New Roman"/>
                <w:sz w:val="24"/>
                <w:szCs w:val="24"/>
              </w:rPr>
            </w:pP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7755AE"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b/>
                <w:bCs/>
                <w:sz w:val="24"/>
                <w:szCs w:val="24"/>
              </w:rPr>
              <w:t xml:space="preserve">Qualification </w:t>
            </w:r>
            <w:r w:rsidRPr="00BD681E">
              <w:rPr>
                <w:rFonts w:ascii="Times New Roman" w:hAnsi="Times New Roman" w:cs="Times New Roman"/>
                <w:sz w:val="24"/>
                <w:szCs w:val="24"/>
              </w:rPr>
              <w:t>: formation en hydraulique villageoise ou génie rural, BAC+2</w:t>
            </w:r>
          </w:p>
        </w:tc>
        <w:tc>
          <w:tcPr>
            <w:tcW w:w="822"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7755AE" w:rsidRPr="00BD681E" w:rsidTr="00E423A1">
        <w:tc>
          <w:tcPr>
            <w:tcW w:w="817" w:type="dxa"/>
          </w:tcPr>
          <w:p w:rsidR="007755AE" w:rsidRPr="00BD681E" w:rsidRDefault="007755AE" w:rsidP="000864FB">
            <w:pPr>
              <w:jc w:val="both"/>
              <w:rPr>
                <w:rFonts w:ascii="Times New Roman" w:hAnsi="Times New Roman" w:cs="Times New Roman"/>
                <w:sz w:val="24"/>
                <w:szCs w:val="24"/>
              </w:rPr>
            </w:pPr>
          </w:p>
        </w:tc>
        <w:tc>
          <w:tcPr>
            <w:tcW w:w="5699" w:type="dxa"/>
          </w:tcPr>
          <w:p w:rsidR="007755AE"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b/>
                <w:bCs/>
                <w:sz w:val="24"/>
                <w:szCs w:val="24"/>
              </w:rPr>
              <w:t>1-</w:t>
            </w:r>
            <w:r w:rsidR="007755AE" w:rsidRPr="00BD681E">
              <w:rPr>
                <w:rFonts w:ascii="Times New Roman" w:hAnsi="Times New Roman" w:cs="Times New Roman"/>
                <w:b/>
                <w:bCs/>
                <w:sz w:val="24"/>
                <w:szCs w:val="24"/>
              </w:rPr>
              <w:t xml:space="preserve">Expérience professionnelle </w:t>
            </w:r>
            <w:r w:rsidR="007755AE" w:rsidRPr="00BD681E">
              <w:rPr>
                <w:rFonts w:ascii="Times New Roman" w:hAnsi="Times New Roman" w:cs="Times New Roman"/>
                <w:sz w:val="24"/>
                <w:szCs w:val="24"/>
              </w:rPr>
              <w:t xml:space="preserve">: joindre </w:t>
            </w:r>
            <w:r w:rsidRPr="00BD681E">
              <w:rPr>
                <w:rFonts w:ascii="Times New Roman" w:hAnsi="Times New Roman" w:cs="Times New Roman"/>
                <w:sz w:val="24"/>
                <w:szCs w:val="24"/>
              </w:rPr>
              <w:t>Diplôme</w:t>
            </w:r>
            <w:r w:rsidR="007755AE" w:rsidRPr="00BD681E">
              <w:rPr>
                <w:rFonts w:ascii="Times New Roman" w:hAnsi="Times New Roman" w:cs="Times New Roman"/>
                <w:sz w:val="24"/>
                <w:szCs w:val="24"/>
              </w:rPr>
              <w:t xml:space="preserve"> et CV daté signé et daté par l’intéressé justifié d’au moins deux projets similaires par les procès-verbaux de visites des travaux ou de réception provisoires contresignés </w:t>
            </w:r>
          </w:p>
        </w:tc>
        <w:tc>
          <w:tcPr>
            <w:tcW w:w="822" w:type="dxa"/>
          </w:tcPr>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7755AE" w:rsidRPr="00BD681E" w:rsidRDefault="007755AE" w:rsidP="000864FB">
            <w:pPr>
              <w:jc w:val="both"/>
              <w:rPr>
                <w:rFonts w:ascii="Times New Roman" w:hAnsi="Times New Roman" w:cs="Times New Roman"/>
                <w:sz w:val="24"/>
                <w:szCs w:val="24"/>
              </w:rPr>
            </w:pPr>
          </w:p>
          <w:p w:rsidR="007755AE" w:rsidRPr="00BD681E" w:rsidRDefault="007755AE"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7755AE" w:rsidRPr="00BD681E" w:rsidRDefault="007755AE"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602EDA">
            <w:pPr>
              <w:autoSpaceDE w:val="0"/>
              <w:autoSpaceDN w:val="0"/>
              <w:adjustRightInd w:val="0"/>
              <w:rPr>
                <w:rFonts w:ascii="Times New Roman" w:hAnsi="Times New Roman" w:cs="Times New Roman"/>
                <w:sz w:val="24"/>
                <w:szCs w:val="24"/>
              </w:rPr>
            </w:pPr>
            <w:r w:rsidRPr="00BD681E">
              <w:rPr>
                <w:rFonts w:ascii="Times New Roman" w:hAnsi="Times New Roman" w:cs="Times New Roman"/>
                <w:bCs/>
                <w:color w:val="211E1E"/>
                <w:sz w:val="24"/>
                <w:szCs w:val="24"/>
              </w:rPr>
              <w:t>2-Copie certifiée du diplôme</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602EDA">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Cs/>
                <w:color w:val="211E1E"/>
                <w:sz w:val="24"/>
                <w:szCs w:val="24"/>
              </w:rPr>
              <w:t>3-Attestation de disponibilité</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602EDA">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Cs/>
                <w:color w:val="211E1E"/>
                <w:sz w:val="24"/>
                <w:szCs w:val="24"/>
              </w:rPr>
              <w:t>4-Attestation de présentation de l’original du diplôme</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602EDA">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Cs/>
                <w:color w:val="211E1E"/>
                <w:sz w:val="24"/>
                <w:szCs w:val="24"/>
              </w:rPr>
              <w:t>5-CV fourni et signé</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b/>
                <w:bCs/>
                <w:i/>
                <w:iCs/>
                <w:sz w:val="24"/>
                <w:szCs w:val="24"/>
              </w:rPr>
            </w:pPr>
            <w:r w:rsidRPr="00BD681E">
              <w:rPr>
                <w:rFonts w:ascii="Times New Roman" w:hAnsi="Times New Roman" w:cs="Times New Roman"/>
                <w:b/>
                <w:bCs/>
                <w:i/>
                <w:iCs/>
                <w:sz w:val="24"/>
                <w:szCs w:val="24"/>
              </w:rPr>
              <w:t>2- Chef de chantier :</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b/>
                <w:bCs/>
                <w:sz w:val="24"/>
                <w:szCs w:val="24"/>
              </w:rPr>
              <w:t xml:space="preserve">1-Qualification </w:t>
            </w:r>
            <w:r w:rsidRPr="00BD681E">
              <w:rPr>
                <w:rFonts w:ascii="Times New Roman" w:hAnsi="Times New Roman" w:cs="Times New Roman"/>
                <w:sz w:val="24"/>
                <w:szCs w:val="24"/>
              </w:rPr>
              <w:t>: formation en hydraulique villageoise ou génie rural (copie certifié conforme du diplôme d’ATGR)</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602EDA">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602EDA">
            <w:pPr>
              <w:autoSpaceDE w:val="0"/>
              <w:autoSpaceDN w:val="0"/>
              <w:adjustRightInd w:val="0"/>
              <w:rPr>
                <w:rFonts w:ascii="Times New Roman" w:hAnsi="Times New Roman" w:cs="Times New Roman"/>
                <w:sz w:val="24"/>
                <w:szCs w:val="24"/>
              </w:rPr>
            </w:pPr>
            <w:r w:rsidRPr="00BD681E">
              <w:rPr>
                <w:rFonts w:ascii="Times New Roman" w:hAnsi="Times New Roman" w:cs="Times New Roman"/>
                <w:bCs/>
                <w:color w:val="211E1E"/>
                <w:sz w:val="24"/>
                <w:szCs w:val="24"/>
              </w:rPr>
              <w:t>2-Copie certifiée du diplôme</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Cs/>
                <w:color w:val="211E1E"/>
                <w:sz w:val="24"/>
                <w:szCs w:val="24"/>
              </w:rPr>
              <w:t>3-Attestation de disponibilité</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B37BF0">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Cs/>
                <w:color w:val="211E1E"/>
                <w:sz w:val="24"/>
                <w:szCs w:val="24"/>
              </w:rPr>
              <w:t>4-Attestation de présentation de l’original du diplôme</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Cs/>
                <w:color w:val="211E1E"/>
                <w:sz w:val="24"/>
                <w:szCs w:val="24"/>
              </w:rPr>
              <w:t>5-CV fourni et signé</w:t>
            </w:r>
          </w:p>
        </w:tc>
        <w:tc>
          <w:tcPr>
            <w:tcW w:w="822"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602EDA">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b/>
                <w:bCs/>
                <w:sz w:val="24"/>
                <w:szCs w:val="24"/>
              </w:rPr>
              <w:t xml:space="preserve">2-Expérience professionnelle </w:t>
            </w:r>
            <w:r w:rsidRPr="00BD681E">
              <w:rPr>
                <w:rFonts w:ascii="Times New Roman" w:hAnsi="Times New Roman" w:cs="Times New Roman"/>
                <w:sz w:val="24"/>
                <w:szCs w:val="24"/>
              </w:rPr>
              <w:t>: joindre Dipl</w:t>
            </w:r>
            <w:r w:rsidR="00B352BF">
              <w:rPr>
                <w:rFonts w:ascii="Times New Roman" w:hAnsi="Times New Roman" w:cs="Times New Roman"/>
                <w:sz w:val="24"/>
                <w:szCs w:val="24"/>
              </w:rPr>
              <w:t>ôme</w:t>
            </w:r>
            <w:r w:rsidRPr="00BD681E">
              <w:rPr>
                <w:rFonts w:ascii="Times New Roman" w:hAnsi="Times New Roman" w:cs="Times New Roman"/>
                <w:sz w:val="24"/>
                <w:szCs w:val="24"/>
              </w:rPr>
              <w:t xml:space="preserve"> et CV daté et signé par l’intéressé et justifier la conduite d’au moins deux projets similaires par les procès-verbaux de visites des travaux ou de réception provisoires contresignés.</w:t>
            </w:r>
          </w:p>
        </w:tc>
        <w:tc>
          <w:tcPr>
            <w:tcW w:w="822" w:type="dxa"/>
          </w:tcPr>
          <w:p w:rsidR="00B37BF0" w:rsidRPr="00BD681E" w:rsidRDefault="00B37BF0" w:rsidP="000864FB">
            <w:pPr>
              <w:jc w:val="both"/>
              <w:rPr>
                <w:rFonts w:ascii="Times New Roman" w:hAnsi="Times New Roman" w:cs="Times New Roman"/>
                <w:sz w:val="24"/>
                <w:szCs w:val="24"/>
              </w:rPr>
            </w:pPr>
          </w:p>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p>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312068">
        <w:tc>
          <w:tcPr>
            <w:tcW w:w="8389" w:type="dxa"/>
            <w:gridSpan w:val="4"/>
          </w:tcPr>
          <w:p w:rsidR="00B37BF0" w:rsidRPr="00BD681E" w:rsidRDefault="00B37BF0" w:rsidP="000864FB">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
                <w:bCs/>
                <w:sz w:val="24"/>
                <w:szCs w:val="24"/>
              </w:rPr>
              <w:t>Condition remplie si au moins trois (3) critères sur les quatre (4) sont remplis</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312068">
        <w:tc>
          <w:tcPr>
            <w:tcW w:w="8389" w:type="dxa"/>
            <w:gridSpan w:val="4"/>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b/>
                <w:bCs/>
                <w:sz w:val="24"/>
                <w:szCs w:val="24"/>
              </w:rPr>
              <w:lastRenderedPageBreak/>
              <w:t>V-                            Méthodologie de l’exécution du projet</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1- Planning d’exécution du projet en adéquation avec la désignation des tâches à exécuter dans le cadre du projet</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2- Description succincte et détaillée des tâches à exécuter listées dans le devis quantitatif</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3- Respect des délais sur le planning</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4- Plan de Sécurité du chantier cohérent</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5- Plan de gestion de l’Environnement des sites conforme</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312068">
        <w:tc>
          <w:tcPr>
            <w:tcW w:w="8389" w:type="dxa"/>
            <w:gridSpan w:val="4"/>
          </w:tcPr>
          <w:p w:rsidR="00B37BF0" w:rsidRPr="00BD681E" w:rsidRDefault="00B37BF0" w:rsidP="000864FB">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
                <w:bCs/>
                <w:sz w:val="24"/>
                <w:szCs w:val="24"/>
              </w:rPr>
              <w:t>Condition remplie si au moins cinq (4) critères sur les six (5) sont remplis</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312068">
        <w:tc>
          <w:tcPr>
            <w:tcW w:w="8389" w:type="dxa"/>
            <w:gridSpan w:val="4"/>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b/>
                <w:bCs/>
                <w:sz w:val="24"/>
                <w:szCs w:val="24"/>
              </w:rPr>
              <w:t>VI-                                         Capacité Financière de l’Entreprise</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1- Chiffre d’Affaires : justifier d’un chiffre d’affaires annuel d’au moins 15 000 000 (Quinze mil</w:t>
            </w:r>
            <w:r w:rsidR="00E16257" w:rsidRPr="00BD681E">
              <w:rPr>
                <w:rFonts w:ascii="Times New Roman" w:hAnsi="Times New Roman" w:cs="Times New Roman"/>
                <w:sz w:val="24"/>
                <w:szCs w:val="24"/>
              </w:rPr>
              <w:t>lions) FCFA pendant l’Année 2019</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E423A1">
        <w:tc>
          <w:tcPr>
            <w:tcW w:w="817" w:type="dxa"/>
          </w:tcPr>
          <w:p w:rsidR="00B37BF0" w:rsidRPr="00BD681E" w:rsidRDefault="00B37BF0" w:rsidP="000864FB">
            <w:pPr>
              <w:jc w:val="both"/>
              <w:rPr>
                <w:rFonts w:ascii="Times New Roman" w:hAnsi="Times New Roman" w:cs="Times New Roman"/>
                <w:sz w:val="24"/>
                <w:szCs w:val="24"/>
              </w:rPr>
            </w:pPr>
          </w:p>
        </w:tc>
        <w:tc>
          <w:tcPr>
            <w:tcW w:w="5699" w:type="dxa"/>
          </w:tcPr>
          <w:p w:rsidR="00B37BF0" w:rsidRPr="00BD681E" w:rsidRDefault="00B37BF0" w:rsidP="000864FB">
            <w:pPr>
              <w:autoSpaceDE w:val="0"/>
              <w:autoSpaceDN w:val="0"/>
              <w:adjustRightInd w:val="0"/>
              <w:jc w:val="both"/>
              <w:rPr>
                <w:rFonts w:ascii="Times New Roman" w:hAnsi="Times New Roman" w:cs="Times New Roman"/>
                <w:sz w:val="24"/>
                <w:szCs w:val="24"/>
              </w:rPr>
            </w:pPr>
            <w:r w:rsidRPr="00BD681E">
              <w:rPr>
                <w:rFonts w:ascii="Times New Roman" w:hAnsi="Times New Roman" w:cs="Times New Roman"/>
                <w:sz w:val="24"/>
                <w:szCs w:val="24"/>
              </w:rPr>
              <w:t>2- Attestation d’un établissement bancaire de 1er ordre :</w:t>
            </w:r>
          </w:p>
        </w:tc>
        <w:tc>
          <w:tcPr>
            <w:tcW w:w="822"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OUI</w:t>
            </w:r>
          </w:p>
        </w:tc>
        <w:tc>
          <w:tcPr>
            <w:tcW w:w="1051" w:type="dxa"/>
          </w:tcPr>
          <w:p w:rsidR="00B37BF0" w:rsidRPr="00BD681E" w:rsidRDefault="00B37BF0" w:rsidP="000864FB">
            <w:pPr>
              <w:jc w:val="both"/>
              <w:rPr>
                <w:rFonts w:ascii="Times New Roman" w:hAnsi="Times New Roman" w:cs="Times New Roman"/>
                <w:sz w:val="24"/>
                <w:szCs w:val="24"/>
              </w:rPr>
            </w:pPr>
            <w:r w:rsidRPr="00BD681E">
              <w:rPr>
                <w:rFonts w:ascii="Times New Roman" w:hAnsi="Times New Roman" w:cs="Times New Roman"/>
                <w:sz w:val="24"/>
                <w:szCs w:val="24"/>
              </w:rPr>
              <w:t>NON</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312068">
        <w:tc>
          <w:tcPr>
            <w:tcW w:w="8389" w:type="dxa"/>
            <w:gridSpan w:val="4"/>
          </w:tcPr>
          <w:p w:rsidR="00B37BF0" w:rsidRPr="00BD681E" w:rsidRDefault="00B37BF0" w:rsidP="000864FB">
            <w:pPr>
              <w:autoSpaceDE w:val="0"/>
              <w:autoSpaceDN w:val="0"/>
              <w:adjustRightInd w:val="0"/>
              <w:jc w:val="both"/>
              <w:rPr>
                <w:rFonts w:ascii="Times New Roman" w:hAnsi="Times New Roman" w:cs="Times New Roman"/>
                <w:b/>
                <w:bCs/>
                <w:sz w:val="24"/>
                <w:szCs w:val="24"/>
              </w:rPr>
            </w:pPr>
            <w:r w:rsidRPr="00BD681E">
              <w:rPr>
                <w:rFonts w:ascii="Times New Roman" w:hAnsi="Times New Roman" w:cs="Times New Roman"/>
                <w:b/>
                <w:bCs/>
                <w:sz w:val="24"/>
                <w:szCs w:val="24"/>
              </w:rPr>
              <w:t>Condition remplie si les deux (2) critères ci-dessus sont remplis</w:t>
            </w:r>
          </w:p>
        </w:tc>
        <w:tc>
          <w:tcPr>
            <w:tcW w:w="1784" w:type="dxa"/>
          </w:tcPr>
          <w:p w:rsidR="00B37BF0" w:rsidRPr="00BD681E" w:rsidRDefault="00B37BF0" w:rsidP="000864FB">
            <w:pPr>
              <w:jc w:val="both"/>
              <w:rPr>
                <w:rFonts w:ascii="Times New Roman" w:hAnsi="Times New Roman" w:cs="Times New Roman"/>
                <w:sz w:val="24"/>
                <w:szCs w:val="24"/>
              </w:rPr>
            </w:pPr>
          </w:p>
        </w:tc>
      </w:tr>
      <w:tr w:rsidR="00B37BF0" w:rsidRPr="00BD681E" w:rsidTr="00312068">
        <w:tc>
          <w:tcPr>
            <w:tcW w:w="8389" w:type="dxa"/>
            <w:gridSpan w:val="4"/>
          </w:tcPr>
          <w:p w:rsidR="00B37BF0" w:rsidRPr="00BD681E" w:rsidRDefault="00B37BF0" w:rsidP="000864FB">
            <w:pPr>
              <w:jc w:val="both"/>
              <w:rPr>
                <w:rFonts w:ascii="Times New Roman" w:hAnsi="Times New Roman" w:cs="Times New Roman"/>
                <w:b/>
                <w:bCs/>
                <w:sz w:val="24"/>
                <w:szCs w:val="24"/>
              </w:rPr>
            </w:pPr>
            <w:r w:rsidRPr="00BD681E">
              <w:rPr>
                <w:rFonts w:ascii="Times New Roman" w:hAnsi="Times New Roman" w:cs="Times New Roman"/>
                <w:b/>
                <w:bCs/>
                <w:sz w:val="24"/>
                <w:szCs w:val="24"/>
              </w:rPr>
              <w:t>Soumissionnaire qualifié pour l’analyse de l’Offre financière si au moins cinq (5) conditions sur les six (6) ci-dessus sont remplies</w:t>
            </w:r>
          </w:p>
        </w:tc>
        <w:tc>
          <w:tcPr>
            <w:tcW w:w="1784" w:type="dxa"/>
          </w:tcPr>
          <w:p w:rsidR="00B37BF0" w:rsidRPr="00BD681E" w:rsidRDefault="00B37BF0" w:rsidP="000864FB">
            <w:pPr>
              <w:jc w:val="both"/>
              <w:rPr>
                <w:rFonts w:ascii="Times New Roman" w:hAnsi="Times New Roman" w:cs="Times New Roman"/>
                <w:sz w:val="24"/>
                <w:szCs w:val="24"/>
              </w:rPr>
            </w:pPr>
          </w:p>
        </w:tc>
      </w:tr>
    </w:tbl>
    <w:p w:rsidR="006F33C1" w:rsidRPr="00BD681E" w:rsidRDefault="006F33C1" w:rsidP="000864FB">
      <w:pPr>
        <w:jc w:val="both"/>
        <w:rPr>
          <w:rFonts w:ascii="Times New Roman" w:hAnsi="Times New Roman" w:cs="Times New Roman"/>
          <w:sz w:val="16"/>
        </w:rPr>
      </w:pPr>
    </w:p>
    <w:p w:rsidR="00F54D30" w:rsidRPr="00BD681E" w:rsidRDefault="00F54D30" w:rsidP="000864FB">
      <w:pPr>
        <w:jc w:val="both"/>
        <w:rPr>
          <w:rFonts w:ascii="Times New Roman" w:hAnsi="Times New Roman" w:cs="Times New Roman"/>
        </w:rPr>
      </w:pPr>
    </w:p>
    <w:p w:rsidR="00C95320" w:rsidRPr="00BD681E" w:rsidRDefault="00C95320" w:rsidP="000864FB">
      <w:pPr>
        <w:jc w:val="both"/>
        <w:rPr>
          <w:rFonts w:ascii="Times New Roman" w:hAnsi="Times New Roman" w:cs="Times New Roman"/>
        </w:rPr>
      </w:pPr>
    </w:p>
    <w:p w:rsidR="00C95320" w:rsidRPr="00BD681E" w:rsidRDefault="00C95320" w:rsidP="000864FB">
      <w:pPr>
        <w:jc w:val="both"/>
        <w:rPr>
          <w:rFonts w:ascii="Times New Roman" w:hAnsi="Times New Roman" w:cs="Times New Roman"/>
        </w:rPr>
      </w:pPr>
    </w:p>
    <w:p w:rsidR="00430412" w:rsidRPr="00BD681E" w:rsidRDefault="00430412"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B75D0F" w:rsidRPr="00BD681E" w:rsidRDefault="00B75D0F" w:rsidP="0072727D">
      <w:pPr>
        <w:tabs>
          <w:tab w:val="left" w:pos="3810"/>
        </w:tabs>
        <w:jc w:val="both"/>
        <w:rPr>
          <w:rFonts w:ascii="Times New Roman" w:hAnsi="Times New Roman" w:cs="Times New Roman"/>
        </w:rPr>
      </w:pPr>
    </w:p>
    <w:p w:rsidR="00FD7C25" w:rsidRPr="00BD681E" w:rsidRDefault="00FD7C25" w:rsidP="0072727D">
      <w:pPr>
        <w:tabs>
          <w:tab w:val="left" w:pos="3810"/>
        </w:tabs>
        <w:jc w:val="both"/>
        <w:rPr>
          <w:rFonts w:ascii="Times New Roman" w:hAnsi="Times New Roman" w:cs="Times New Roman"/>
        </w:rPr>
      </w:pPr>
    </w:p>
    <w:p w:rsidR="00430412" w:rsidRPr="00BD681E" w:rsidRDefault="00430412" w:rsidP="000864FB">
      <w:pPr>
        <w:jc w:val="both"/>
        <w:rPr>
          <w:rFonts w:ascii="Times New Roman" w:hAnsi="Times New Roman" w:cs="Times New Roman"/>
        </w:rPr>
      </w:pPr>
    </w:p>
    <w:p w:rsidR="00B6583C" w:rsidRPr="00BD681E" w:rsidRDefault="00B6583C" w:rsidP="00430412">
      <w:pPr>
        <w:tabs>
          <w:tab w:val="left" w:pos="4455"/>
        </w:tabs>
        <w:rPr>
          <w:rFonts w:ascii="Times New Roman" w:hAnsi="Times New Roman" w:cs="Times New Roman"/>
        </w:rPr>
      </w:pPr>
    </w:p>
    <w:p w:rsidR="00B6583C" w:rsidRDefault="00B6583C" w:rsidP="00430412">
      <w:pPr>
        <w:tabs>
          <w:tab w:val="left" w:pos="4455"/>
        </w:tabs>
        <w:rPr>
          <w:rFonts w:ascii="Times New Roman" w:hAnsi="Times New Roman" w:cs="Times New Roman"/>
        </w:rPr>
      </w:pPr>
    </w:p>
    <w:p w:rsidR="0039273F" w:rsidRDefault="0039273F" w:rsidP="00430412">
      <w:pPr>
        <w:tabs>
          <w:tab w:val="left" w:pos="4455"/>
        </w:tabs>
        <w:rPr>
          <w:rFonts w:ascii="Times New Roman" w:hAnsi="Times New Roman" w:cs="Times New Roman"/>
        </w:rPr>
      </w:pPr>
    </w:p>
    <w:p w:rsidR="0039273F" w:rsidRDefault="0039273F" w:rsidP="00430412">
      <w:pPr>
        <w:tabs>
          <w:tab w:val="left" w:pos="4455"/>
        </w:tabs>
        <w:rPr>
          <w:rFonts w:ascii="Times New Roman" w:hAnsi="Times New Roman" w:cs="Times New Roman"/>
        </w:rPr>
      </w:pPr>
    </w:p>
    <w:p w:rsidR="0039273F" w:rsidRDefault="0039273F" w:rsidP="00430412">
      <w:pPr>
        <w:tabs>
          <w:tab w:val="left" w:pos="4455"/>
        </w:tabs>
        <w:rPr>
          <w:rFonts w:ascii="Times New Roman" w:hAnsi="Times New Roman" w:cs="Times New Roman"/>
        </w:rPr>
      </w:pPr>
    </w:p>
    <w:p w:rsidR="0039273F" w:rsidRDefault="0039273F" w:rsidP="00430412">
      <w:pPr>
        <w:tabs>
          <w:tab w:val="left" w:pos="4455"/>
        </w:tabs>
        <w:rPr>
          <w:rFonts w:ascii="Times New Roman" w:hAnsi="Times New Roman" w:cs="Times New Roman"/>
        </w:rPr>
      </w:pPr>
    </w:p>
    <w:p w:rsidR="0039273F" w:rsidRDefault="0039273F" w:rsidP="00430412">
      <w:pPr>
        <w:tabs>
          <w:tab w:val="left" w:pos="4455"/>
        </w:tabs>
        <w:rPr>
          <w:rFonts w:ascii="Times New Roman" w:hAnsi="Times New Roman" w:cs="Times New Roman"/>
        </w:rPr>
      </w:pPr>
    </w:p>
    <w:p w:rsidR="0039273F" w:rsidRDefault="0039273F"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Default="00AD62FA" w:rsidP="00430412">
      <w:pPr>
        <w:tabs>
          <w:tab w:val="left" w:pos="4455"/>
        </w:tabs>
        <w:rPr>
          <w:rFonts w:ascii="Times New Roman" w:hAnsi="Times New Roman" w:cs="Times New Roman"/>
        </w:rPr>
      </w:pPr>
    </w:p>
    <w:p w:rsidR="00AD62FA" w:rsidRPr="00BD681E" w:rsidRDefault="00AD62FA" w:rsidP="00430412">
      <w:pPr>
        <w:tabs>
          <w:tab w:val="left" w:pos="4455"/>
        </w:tabs>
        <w:rPr>
          <w:rFonts w:ascii="Times New Roman" w:hAnsi="Times New Roman" w:cs="Times New Roman"/>
        </w:rPr>
      </w:pPr>
    </w:p>
    <w:p w:rsidR="001A39EF" w:rsidRPr="00BD681E" w:rsidRDefault="000719B9" w:rsidP="00430412">
      <w:pPr>
        <w:tabs>
          <w:tab w:val="left" w:pos="4455"/>
        </w:tabs>
        <w:rPr>
          <w:rFonts w:ascii="Times New Roman" w:hAnsi="Times New Roman" w:cs="Times New Roman"/>
        </w:rPr>
      </w:pPr>
      <w:r w:rsidRPr="00BD681E">
        <w:rPr>
          <w:rFonts w:ascii="Times New Roman" w:hAnsi="Times New Roman" w:cs="Times New Roman"/>
          <w:noProof/>
        </w:rPr>
        <mc:AlternateContent>
          <mc:Choice Requires="wps">
            <w:drawing>
              <wp:anchor distT="0" distB="0" distL="114300" distR="114300" simplePos="0" relativeHeight="251657728" behindDoc="0" locked="0" layoutInCell="1" allowOverlap="1">
                <wp:simplePos x="0" y="0"/>
                <wp:positionH relativeFrom="column">
                  <wp:posOffset>1674495</wp:posOffset>
                </wp:positionH>
                <wp:positionV relativeFrom="paragraph">
                  <wp:posOffset>281940</wp:posOffset>
                </wp:positionV>
                <wp:extent cx="4038600" cy="283908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839085"/>
                        </a:xfrm>
                        <a:prstGeom prst="horizontalScroll">
                          <a:avLst>
                            <a:gd name="adj" fmla="val 12500"/>
                          </a:avLst>
                        </a:prstGeom>
                        <a:solidFill>
                          <a:srgbClr val="FFFFFF"/>
                        </a:solidFill>
                        <a:ln w="9525">
                          <a:solidFill>
                            <a:srgbClr val="000000"/>
                          </a:solidFill>
                          <a:round/>
                          <a:headEnd/>
                          <a:tailEnd/>
                        </a:ln>
                      </wps:spPr>
                      <wps:txbx>
                        <w:txbxContent>
                          <w:p w:rsidR="00AD62FA" w:rsidRDefault="00AD62FA" w:rsidP="00C95320">
                            <w:pPr>
                              <w:autoSpaceDE w:val="0"/>
                              <w:autoSpaceDN w:val="0"/>
                              <w:adjustRightInd w:val="0"/>
                              <w:spacing w:after="0" w:line="240" w:lineRule="auto"/>
                              <w:jc w:val="center"/>
                              <w:rPr>
                                <w:rFonts w:ascii="Maiandra GD" w:hAnsi="Maiandra GD" w:cs="Maiandra GD"/>
                                <w:sz w:val="42"/>
                                <w:szCs w:val="42"/>
                              </w:rPr>
                            </w:pPr>
                          </w:p>
                          <w:p w:rsidR="00AD62FA" w:rsidRDefault="00AD62FA" w:rsidP="00C95320">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13</w:t>
                            </w:r>
                          </w:p>
                          <w:p w:rsidR="00AD62FA" w:rsidRDefault="00AD62FA" w:rsidP="00C95320">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 xml:space="preserve">ANNEXE. </w:t>
                            </w:r>
                          </w:p>
                          <w:p w:rsidR="00AD62FA" w:rsidRPr="00E5255D" w:rsidRDefault="00AD62FA" w:rsidP="00C95320">
                            <w:pPr>
                              <w:autoSpaceDE w:val="0"/>
                              <w:autoSpaceDN w:val="0"/>
                              <w:adjustRightInd w:val="0"/>
                              <w:spacing w:after="0" w:line="240" w:lineRule="auto"/>
                              <w:jc w:val="center"/>
                            </w:pPr>
                            <w:r>
                              <w:rPr>
                                <w:rFonts w:ascii="Maiandra GD" w:hAnsi="Maiandra GD" w:cs="Maiandra GD"/>
                                <w:sz w:val="42"/>
                                <w:szCs w:val="42"/>
                              </w:rPr>
                              <w:t>Les plans de l’ouvrage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43" type="#_x0000_t98" style="position:absolute;margin-left:131.85pt;margin-top:22.2pt;width:318pt;height:22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">
                <v:textbox>
                  <w:txbxContent>
                    <w:p w:rsidR="00AD62FA" w:rsidRDefault="00AD62FA" w:rsidP="00C95320">
                      <w:pPr>
                        <w:autoSpaceDE w:val="0"/>
                        <w:autoSpaceDN w:val="0"/>
                        <w:adjustRightInd w:val="0"/>
                        <w:spacing w:after="0" w:line="240" w:lineRule="auto"/>
                        <w:jc w:val="center"/>
                        <w:rPr>
                          <w:rFonts w:ascii="Maiandra GD" w:hAnsi="Maiandra GD" w:cs="Maiandra GD"/>
                          <w:sz w:val="42"/>
                          <w:szCs w:val="42"/>
                        </w:rPr>
                      </w:pPr>
                    </w:p>
                    <w:p w:rsidR="00AD62FA" w:rsidRDefault="00AD62FA" w:rsidP="00C95320">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13</w:t>
                      </w:r>
                    </w:p>
                    <w:p w:rsidR="00AD62FA" w:rsidRDefault="00AD62FA" w:rsidP="00C95320">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 xml:space="preserve">ANNEXE. </w:t>
                      </w:r>
                    </w:p>
                    <w:p w:rsidR="00AD62FA" w:rsidRPr="00E5255D" w:rsidRDefault="00AD62FA" w:rsidP="00C95320">
                      <w:pPr>
                        <w:autoSpaceDE w:val="0"/>
                        <w:autoSpaceDN w:val="0"/>
                        <w:adjustRightInd w:val="0"/>
                        <w:spacing w:after="0" w:line="240" w:lineRule="auto"/>
                        <w:jc w:val="center"/>
                      </w:pPr>
                      <w:r>
                        <w:rPr>
                          <w:rFonts w:ascii="Maiandra GD" w:hAnsi="Maiandra GD" w:cs="Maiandra GD"/>
                          <w:sz w:val="42"/>
                          <w:szCs w:val="42"/>
                        </w:rPr>
                        <w:t>Les plans de l’ouvrage</w:t>
                      </w:r>
                    </w:p>
                  </w:txbxContent>
                </v:textbox>
              </v:shape>
            </w:pict>
          </mc:Fallback>
        </mc:AlternateContent>
      </w: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1A39EF" w:rsidRPr="00BD681E" w:rsidRDefault="001A39EF" w:rsidP="00430412">
      <w:pPr>
        <w:tabs>
          <w:tab w:val="left" w:pos="4455"/>
        </w:tabs>
        <w:rPr>
          <w:rFonts w:ascii="Times New Roman" w:hAnsi="Times New Roman" w:cs="Times New Roman"/>
        </w:rPr>
      </w:pPr>
    </w:p>
    <w:p w:rsidR="009200A6" w:rsidRDefault="009200A6">
      <w:pPr>
        <w:rPr>
          <w:rFonts w:ascii="Times New Roman" w:hAnsi="Times New Roman" w:cs="Times New Roman"/>
        </w:rPr>
      </w:pPr>
    </w:p>
    <w:p w:rsidR="009200A6" w:rsidRPr="009200A6" w:rsidRDefault="009200A6" w:rsidP="009200A6">
      <w:pPr>
        <w:rPr>
          <w:rFonts w:ascii="Times New Roman" w:hAnsi="Times New Roman" w:cs="Times New Roman"/>
        </w:rPr>
      </w:pPr>
    </w:p>
    <w:p w:rsidR="009200A6" w:rsidRPr="009200A6" w:rsidRDefault="009200A6" w:rsidP="009200A6">
      <w:pPr>
        <w:rPr>
          <w:rFonts w:ascii="Times New Roman" w:hAnsi="Times New Roman" w:cs="Times New Roman"/>
        </w:rPr>
      </w:pPr>
    </w:p>
    <w:p w:rsidR="009200A6" w:rsidRDefault="009200A6" w:rsidP="009200A6">
      <w:pPr>
        <w:tabs>
          <w:tab w:val="left" w:pos="2662"/>
        </w:tabs>
        <w:rPr>
          <w:rFonts w:ascii="Times New Roman" w:hAnsi="Times New Roman" w:cs="Times New Roman"/>
        </w:rPr>
        <w:sectPr w:rsidR="009200A6" w:rsidSect="00356EF1">
          <w:footerReference w:type="default" r:id="rId12"/>
          <w:pgSz w:w="11906" w:h="16838"/>
          <w:pgMar w:top="993" w:right="720" w:bottom="720" w:left="720" w:header="708" w:footer="0"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pPr>
    </w:p>
    <w:p w:rsidR="009200A6" w:rsidRDefault="009200A6" w:rsidP="009200A6">
      <w:pPr>
        <w:tabs>
          <w:tab w:val="left" w:pos="2662"/>
        </w:tabs>
        <w:rPr>
          <w:rFonts w:ascii="Arial" w:eastAsia="Times New Roman" w:hAnsi="Arial" w:cs="Arial"/>
          <w:b/>
          <w:bCs/>
          <w:i/>
          <w:iCs/>
          <w:sz w:val="24"/>
          <w:szCs w:val="24"/>
          <w:lang w:eastAsia="en-US"/>
        </w:rPr>
      </w:pPr>
      <w:bookmarkStart w:id="1" w:name="_Toc83162228"/>
      <w:bookmarkStart w:id="2" w:name="_Toc83554353"/>
      <w:bookmarkStart w:id="3" w:name="_Toc83554772"/>
      <w:r w:rsidRPr="009200A6">
        <w:rPr>
          <w:rFonts w:ascii="Arial" w:eastAsia="Times New Roman" w:hAnsi="Arial" w:cs="Arial"/>
          <w:b/>
          <w:bCs/>
          <w:i/>
          <w:iCs/>
          <w:sz w:val="24"/>
          <w:szCs w:val="24"/>
          <w:lang w:eastAsia="en-US"/>
        </w:rPr>
        <w:lastRenderedPageBreak/>
        <w:t>Coupe Foration:</w:t>
      </w:r>
      <w:bookmarkEnd w:id="1"/>
      <w:bookmarkEnd w:id="2"/>
      <w:bookmarkEnd w:id="3"/>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5"/>
        <w:gridCol w:w="7656"/>
      </w:tblGrid>
      <w:tr w:rsidR="009200A6" w:rsidRPr="009200A6" w:rsidTr="00877BA3">
        <w:trPr>
          <w:trHeight w:val="7088"/>
        </w:trPr>
        <w:tc>
          <w:tcPr>
            <w:tcW w:w="6910" w:type="dxa"/>
            <w:shd w:val="clear" w:color="auto" w:fill="auto"/>
          </w:tcPr>
          <w:p w:rsidR="009200A6" w:rsidRPr="009200A6" w:rsidRDefault="009200A6" w:rsidP="009200A6">
            <w:pPr>
              <w:spacing w:after="0" w:line="240" w:lineRule="auto"/>
              <w:rPr>
                <w:rFonts w:ascii="Times New Roman" w:eastAsia="Times New Roman" w:hAnsi="Times New Roman" w:cs="Times New Roman"/>
                <w:sz w:val="24"/>
                <w:szCs w:val="24"/>
                <w:lang w:val="en-US" w:eastAsia="en-US"/>
              </w:rPr>
            </w:pPr>
            <w:bookmarkStart w:id="4" w:name="_Toc83554354"/>
            <w:r w:rsidRPr="009200A6">
              <w:rPr>
                <w:rFonts w:ascii="Times New Roman" w:eastAsia="Times New Roman" w:hAnsi="Times New Roman" w:cs="Times New Roman"/>
                <w:noProof/>
                <w:sz w:val="24"/>
                <w:szCs w:val="24"/>
              </w:rPr>
              <w:drawing>
                <wp:anchor distT="0" distB="0" distL="114300" distR="114300" simplePos="0" relativeHeight="251702272" behindDoc="0" locked="0" layoutInCell="1" allowOverlap="1">
                  <wp:simplePos x="0" y="0"/>
                  <wp:positionH relativeFrom="column">
                    <wp:align>left</wp:align>
                  </wp:positionH>
                  <wp:positionV relativeFrom="paragraph">
                    <wp:align>top</wp:align>
                  </wp:positionV>
                  <wp:extent cx="4084955" cy="4816475"/>
                  <wp:effectExtent l="0" t="0" r="0" b="3175"/>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4955" cy="4816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p>
        </w:tc>
        <w:tc>
          <w:tcPr>
            <w:tcW w:w="7646" w:type="dxa"/>
            <w:shd w:val="clear" w:color="auto" w:fill="auto"/>
          </w:tcPr>
          <w:p w:rsidR="009200A6" w:rsidRPr="009200A6" w:rsidRDefault="009200A6" w:rsidP="009200A6">
            <w:pPr>
              <w:spacing w:after="0" w:line="240" w:lineRule="auto"/>
              <w:rPr>
                <w:rFonts w:ascii="Times New Roman" w:eastAsia="Times New Roman" w:hAnsi="Times New Roman" w:cs="Times New Roman"/>
                <w:sz w:val="24"/>
                <w:szCs w:val="24"/>
                <w:lang w:val="en-US" w:eastAsia="en-US"/>
              </w:rPr>
            </w:pPr>
            <w:r w:rsidRPr="009200A6">
              <w:rPr>
                <w:rFonts w:ascii="Times New Roman" w:eastAsia="Times New Roman" w:hAnsi="Times New Roman" w:cs="Times New Roman"/>
                <w:noProof/>
                <w:sz w:val="24"/>
                <w:szCs w:val="24"/>
              </w:rPr>
              <w:drawing>
                <wp:inline distT="0" distB="0" distL="0" distR="0">
                  <wp:extent cx="4718050" cy="4810125"/>
                  <wp:effectExtent l="0" t="0" r="635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8050" cy="4810125"/>
                          </a:xfrm>
                          <a:prstGeom prst="rect">
                            <a:avLst/>
                          </a:prstGeom>
                          <a:noFill/>
                          <a:ln>
                            <a:noFill/>
                          </a:ln>
                        </pic:spPr>
                      </pic:pic>
                    </a:graphicData>
                  </a:graphic>
                </wp:inline>
              </w:drawing>
            </w:r>
          </w:p>
        </w:tc>
      </w:tr>
    </w:tbl>
    <w:p w:rsidR="009200A6" w:rsidRDefault="009200A6" w:rsidP="009200A6">
      <w:pPr>
        <w:tabs>
          <w:tab w:val="left" w:pos="2662"/>
        </w:tabs>
        <w:rPr>
          <w:rFonts w:ascii="Times New Roman" w:hAnsi="Times New Roman" w:cs="Times New Roman"/>
        </w:rPr>
      </w:pPr>
    </w:p>
    <w:p w:rsidR="009200A6" w:rsidRPr="009200A6" w:rsidRDefault="00213878" w:rsidP="004E20F1">
      <w:pPr>
        <w:keepNext/>
        <w:widowControl w:val="0"/>
        <w:numPr>
          <w:ilvl w:val="0"/>
          <w:numId w:val="42"/>
        </w:numPr>
        <w:snapToGrid w:val="0"/>
        <w:spacing w:before="120" w:after="0"/>
        <w:outlineLvl w:val="1"/>
        <w:rPr>
          <w:rFonts w:ascii="Times New Roman" w:eastAsia="Times New Roman" w:hAnsi="Times New Roman" w:cs="Times New Roman"/>
          <w:sz w:val="32"/>
          <w:szCs w:val="32"/>
          <w:lang w:eastAsia="en-US"/>
        </w:rPr>
      </w:pPr>
      <w:r w:rsidRPr="009200A6">
        <w:rPr>
          <w:rFonts w:ascii="Times New Roman" w:hAnsi="Times New Roman" w:cs="Times New Roman"/>
        </w:rPr>
        <w:br w:type="page"/>
      </w:r>
      <w:bookmarkStart w:id="5" w:name="_Toc83162233"/>
      <w:bookmarkStart w:id="6" w:name="_Toc83554777"/>
      <w:r w:rsidR="009200A6" w:rsidRPr="009200A6">
        <w:rPr>
          <w:rFonts w:ascii="Arial" w:eastAsia="Times New Roman" w:hAnsi="Arial" w:cs="Arial"/>
          <w:b/>
          <w:bCs/>
          <w:i/>
          <w:iCs/>
          <w:sz w:val="24"/>
          <w:szCs w:val="24"/>
          <w:lang w:eastAsia="en-US"/>
        </w:rPr>
        <w:lastRenderedPageBreak/>
        <w:t>Borne fontaine :</w:t>
      </w:r>
      <w:bookmarkEnd w:id="5"/>
      <w:bookmarkEnd w:id="6"/>
      <w:r w:rsidR="009200A6" w:rsidRPr="009200A6">
        <w:rPr>
          <w:rFonts w:ascii="Times New Roman" w:hAnsi="Times New Roman" w:cs="Times New Roman"/>
        </w:rPr>
        <w:t xml:space="preserve"> </w:t>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drawing>
          <wp:inline distT="0" distB="0" distL="0" distR="0">
            <wp:extent cx="9505315" cy="5417185"/>
            <wp:effectExtent l="0" t="0" r="63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5315" cy="5417185"/>
                    </a:xfrm>
                    <a:prstGeom prst="rect">
                      <a:avLst/>
                    </a:prstGeom>
                    <a:noFill/>
                    <a:ln>
                      <a:noFill/>
                    </a:ln>
                  </pic:spPr>
                </pic:pic>
              </a:graphicData>
            </a:graphic>
          </wp:inline>
        </w:drawing>
      </w:r>
    </w:p>
    <w:p w:rsidR="003A0FB0" w:rsidRDefault="003A0FB0" w:rsidP="009200A6">
      <w:pPr>
        <w:rPr>
          <w:rFonts w:ascii="Times New Roman" w:hAnsi="Times New Roman" w:cs="Times New Roman"/>
        </w:rPr>
      </w:pPr>
      <w:r>
        <w:rPr>
          <w:rFonts w:ascii="Times New Roman" w:hAnsi="Times New Roman" w:cs="Times New Roman"/>
        </w:rPr>
        <w:br w:type="page"/>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lastRenderedPageBreak/>
        <w:drawing>
          <wp:inline distT="0" distB="0" distL="0" distR="0">
            <wp:extent cx="9305290" cy="623189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5290" cy="6231890"/>
                    </a:xfrm>
                    <a:prstGeom prst="rect">
                      <a:avLst/>
                    </a:prstGeom>
                    <a:noFill/>
                    <a:ln>
                      <a:noFill/>
                    </a:ln>
                  </pic:spPr>
                </pic:pic>
              </a:graphicData>
            </a:graphic>
          </wp:inline>
        </w:drawing>
      </w:r>
    </w:p>
    <w:p w:rsidR="009200A6" w:rsidRDefault="009200A6">
      <w:pPr>
        <w:rPr>
          <w:rFonts w:ascii="Times New Roman" w:hAnsi="Times New Roman" w:cs="Times New Roman"/>
        </w:rPr>
      </w:pPr>
    </w:p>
    <w:p w:rsidR="009200A6" w:rsidRPr="009200A6" w:rsidRDefault="009200A6" w:rsidP="009200A6">
      <w:pPr>
        <w:spacing w:after="0" w:line="240" w:lineRule="auto"/>
        <w:jc w:val="center"/>
        <w:rPr>
          <w:rFonts w:ascii="Times New Roman" w:eastAsia="Times New Roman" w:hAnsi="Times New Roman" w:cs="Times New Roman"/>
          <w:sz w:val="32"/>
          <w:szCs w:val="32"/>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drawing>
          <wp:inline distT="0" distB="0" distL="0" distR="0">
            <wp:extent cx="9512935" cy="4963795"/>
            <wp:effectExtent l="0" t="0" r="0" b="825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2935" cy="4963795"/>
                    </a:xfrm>
                    <a:prstGeom prst="rect">
                      <a:avLst/>
                    </a:prstGeom>
                    <a:noFill/>
                    <a:ln>
                      <a:noFill/>
                    </a:ln>
                  </pic:spPr>
                </pic:pic>
              </a:graphicData>
            </a:graphic>
          </wp:inline>
        </w:drawing>
      </w:r>
    </w:p>
    <w:p w:rsidR="009200A6" w:rsidRDefault="009200A6" w:rsidP="009200A6">
      <w:pPr>
        <w:spacing w:after="0" w:line="240" w:lineRule="auto"/>
        <w:jc w:val="center"/>
        <w:rPr>
          <w:rFonts w:ascii="Times New Roman" w:eastAsia="Times New Roman" w:hAnsi="Times New Roman" w:cs="Times New Roman"/>
          <w:sz w:val="32"/>
          <w:szCs w:val="32"/>
          <w:lang w:eastAsia="en-US"/>
        </w:rPr>
        <w:sectPr w:rsidR="009200A6" w:rsidSect="009200A6">
          <w:pgSz w:w="16838" w:h="11906" w:orient="landscape"/>
          <w:pgMar w:top="720" w:right="993" w:bottom="720" w:left="720" w:header="708" w:footer="0"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pPr>
    </w:p>
    <w:p w:rsidR="009200A6" w:rsidRPr="009200A6" w:rsidRDefault="009200A6" w:rsidP="004E20F1">
      <w:pPr>
        <w:keepNext/>
        <w:widowControl w:val="0"/>
        <w:numPr>
          <w:ilvl w:val="0"/>
          <w:numId w:val="42"/>
        </w:numPr>
        <w:snapToGrid w:val="0"/>
        <w:spacing w:before="120" w:after="0" w:line="240" w:lineRule="auto"/>
        <w:outlineLvl w:val="1"/>
        <w:rPr>
          <w:rFonts w:ascii="Times New Roman" w:eastAsia="Times New Roman" w:hAnsi="Times New Roman" w:cs="Times New Roman"/>
          <w:sz w:val="32"/>
          <w:szCs w:val="32"/>
          <w:lang w:eastAsia="en-US"/>
        </w:rPr>
      </w:pPr>
      <w:bookmarkStart w:id="7" w:name="_Toc83162235"/>
      <w:bookmarkStart w:id="8" w:name="_Toc83554779"/>
      <w:r w:rsidRPr="009200A6">
        <w:rPr>
          <w:rFonts w:ascii="Arial" w:eastAsia="Times New Roman" w:hAnsi="Arial" w:cs="Arial"/>
          <w:b/>
          <w:bCs/>
          <w:i/>
          <w:iCs/>
          <w:sz w:val="24"/>
          <w:szCs w:val="24"/>
          <w:lang w:eastAsia="en-US"/>
        </w:rPr>
        <w:lastRenderedPageBreak/>
        <w:t>Château d’eau :</w:t>
      </w:r>
      <w:bookmarkEnd w:id="7"/>
      <w:bookmarkEnd w:id="8"/>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drawing>
          <wp:inline distT="0" distB="0" distL="0" distR="0">
            <wp:extent cx="6024245" cy="819912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4245" cy="8199120"/>
                    </a:xfrm>
                    <a:prstGeom prst="rect">
                      <a:avLst/>
                    </a:prstGeom>
                    <a:noFill/>
                    <a:ln>
                      <a:noFill/>
                    </a:ln>
                  </pic:spPr>
                </pic:pic>
              </a:graphicData>
            </a:graphic>
          </wp:inline>
        </w:drawing>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lastRenderedPageBreak/>
        <w:drawing>
          <wp:inline distT="0" distB="0" distL="0" distR="0">
            <wp:extent cx="6024245" cy="2681605"/>
            <wp:effectExtent l="0" t="0" r="0" b="444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4245" cy="2681605"/>
                    </a:xfrm>
                    <a:prstGeom prst="rect">
                      <a:avLst/>
                    </a:prstGeom>
                    <a:noFill/>
                    <a:ln>
                      <a:noFill/>
                    </a:ln>
                  </pic:spPr>
                </pic:pic>
              </a:graphicData>
            </a:graphic>
          </wp:inline>
        </w:drawing>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drawing>
          <wp:inline distT="0" distB="0" distL="0" distR="0">
            <wp:extent cx="6024245" cy="227457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4245" cy="2274570"/>
                    </a:xfrm>
                    <a:prstGeom prst="rect">
                      <a:avLst/>
                    </a:prstGeom>
                    <a:noFill/>
                    <a:ln>
                      <a:noFill/>
                    </a:ln>
                  </pic:spPr>
                </pic:pic>
              </a:graphicData>
            </a:graphic>
          </wp:inline>
        </w:drawing>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drawing>
          <wp:inline distT="0" distB="0" distL="0" distR="0">
            <wp:extent cx="6031865" cy="2766060"/>
            <wp:effectExtent l="0" t="0" r="698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865" cy="2766060"/>
                    </a:xfrm>
                    <a:prstGeom prst="rect">
                      <a:avLst/>
                    </a:prstGeom>
                    <a:noFill/>
                    <a:ln>
                      <a:noFill/>
                    </a:ln>
                  </pic:spPr>
                </pic:pic>
              </a:graphicData>
            </a:graphic>
          </wp:inline>
        </w:drawing>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r w:rsidRPr="009200A6">
        <w:rPr>
          <w:rFonts w:ascii="Times New Roman" w:eastAsia="Times New Roman" w:hAnsi="Times New Roman" w:cs="Times New Roman"/>
          <w:noProof/>
          <w:sz w:val="24"/>
          <w:szCs w:val="24"/>
        </w:rPr>
        <w:lastRenderedPageBreak/>
        <w:drawing>
          <wp:inline distT="0" distB="0" distL="0" distR="0">
            <wp:extent cx="5724525" cy="7899400"/>
            <wp:effectExtent l="0" t="0" r="9525" b="635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7899400"/>
                    </a:xfrm>
                    <a:prstGeom prst="rect">
                      <a:avLst/>
                    </a:prstGeom>
                    <a:noFill/>
                    <a:ln>
                      <a:noFill/>
                    </a:ln>
                  </pic:spPr>
                </pic:pic>
              </a:graphicData>
            </a:graphic>
          </wp:inline>
        </w:drawing>
      </w: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rPr>
          <w:rFonts w:ascii="Times New Roman" w:eastAsia="Times New Roman" w:hAnsi="Times New Roman" w:cs="Times New Roman"/>
          <w:sz w:val="24"/>
          <w:szCs w:val="24"/>
          <w:lang w:eastAsia="en-US"/>
        </w:rPr>
      </w:pPr>
    </w:p>
    <w:p w:rsidR="009200A6" w:rsidRPr="009200A6" w:rsidRDefault="009200A6" w:rsidP="009200A6">
      <w:pPr>
        <w:spacing w:after="0" w:line="240" w:lineRule="auto"/>
        <w:jc w:val="center"/>
        <w:rPr>
          <w:rFonts w:ascii="Times New Roman" w:eastAsia="Times New Roman" w:hAnsi="Times New Roman" w:cs="Times New Roman"/>
          <w:sz w:val="32"/>
          <w:szCs w:val="32"/>
          <w:lang w:eastAsia="en-US"/>
        </w:rPr>
      </w:pPr>
    </w:p>
    <w:p w:rsidR="009200A6" w:rsidRPr="009200A6" w:rsidRDefault="009200A6" w:rsidP="009200A6">
      <w:pPr>
        <w:spacing w:after="0" w:line="240" w:lineRule="auto"/>
        <w:jc w:val="center"/>
        <w:rPr>
          <w:rFonts w:ascii="Times New Roman" w:eastAsia="Times New Roman" w:hAnsi="Times New Roman" w:cs="Times New Roman"/>
          <w:sz w:val="32"/>
          <w:szCs w:val="32"/>
          <w:lang w:eastAsia="en-US"/>
        </w:rPr>
      </w:pPr>
    </w:p>
    <w:p w:rsidR="00F42E98" w:rsidRPr="00F42E98" w:rsidRDefault="00F42E98" w:rsidP="009200A6">
      <w:pPr>
        <w:rPr>
          <w:rFonts w:ascii="Times New Roman" w:hAnsi="Times New Roman" w:cs="Times New Roman"/>
        </w:rPr>
      </w:pPr>
    </w:p>
    <w:sectPr w:rsidR="00F42E98" w:rsidRPr="00F42E98" w:rsidSect="009200A6">
      <w:pgSz w:w="11906" w:h="16838"/>
      <w:pgMar w:top="993" w:right="720" w:bottom="720" w:left="720" w:header="708" w:footer="0"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C30" w:rsidRDefault="005B4C30" w:rsidP="00676B12">
      <w:pPr>
        <w:spacing w:after="0" w:line="240" w:lineRule="auto"/>
      </w:pPr>
      <w:r>
        <w:separator/>
      </w:r>
    </w:p>
  </w:endnote>
  <w:endnote w:type="continuationSeparator" w:id="0">
    <w:p w:rsidR="005B4C30" w:rsidRDefault="005B4C30" w:rsidP="0067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elwe Lt BT">
    <w:altName w:val="Georgia"/>
    <w:charset w:val="00"/>
    <w:family w:val="roman"/>
    <w:pitch w:val="variable"/>
    <w:sig w:usb0="00000001"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ndara,BoldItal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imes New 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FA" w:rsidRPr="008A4E72" w:rsidRDefault="00AD62FA" w:rsidP="009B19ED">
    <w:pPr>
      <w:pStyle w:val="Pieddepage"/>
      <w:framePr w:wrap="around" w:vAnchor="text" w:hAnchor="margin" w:xAlign="right" w:y="1"/>
      <w:rPr>
        <w:rStyle w:val="Numrodepage"/>
        <w:sz w:val="18"/>
        <w:szCs w:val="18"/>
      </w:rPr>
    </w:pPr>
    <w:r w:rsidRPr="008A4E72">
      <w:rPr>
        <w:rStyle w:val="Numrodepage"/>
        <w:sz w:val="18"/>
        <w:szCs w:val="18"/>
      </w:rPr>
      <w:fldChar w:fldCharType="begin"/>
    </w:r>
    <w:r w:rsidRPr="008A4E72">
      <w:rPr>
        <w:rStyle w:val="Numrodepage"/>
        <w:sz w:val="18"/>
        <w:szCs w:val="18"/>
      </w:rPr>
      <w:instrText xml:space="preserve">PAGE  </w:instrText>
    </w:r>
    <w:r w:rsidRPr="008A4E72">
      <w:rPr>
        <w:rStyle w:val="Numrodepage"/>
        <w:sz w:val="18"/>
        <w:szCs w:val="18"/>
      </w:rPr>
      <w:fldChar w:fldCharType="end"/>
    </w:r>
  </w:p>
  <w:p w:rsidR="00AD62FA" w:rsidRPr="008A4E72" w:rsidRDefault="00AD62FA">
    <w:pPr>
      <w:pStyle w:val="Pieddepage"/>
      <w:ind w:right="360"/>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FA" w:rsidRPr="008A4E72" w:rsidRDefault="00AD62FA" w:rsidP="009B19ED">
    <w:pPr>
      <w:pStyle w:val="Pieddepage"/>
      <w:framePr w:wrap="around" w:vAnchor="text" w:hAnchor="margin" w:xAlign="right" w:y="1"/>
      <w:rPr>
        <w:rStyle w:val="Numrodepage"/>
        <w:sz w:val="19"/>
        <w:szCs w:val="19"/>
      </w:rPr>
    </w:pPr>
    <w:r w:rsidRPr="008A4E72">
      <w:rPr>
        <w:rStyle w:val="Numrodepage"/>
        <w:sz w:val="19"/>
        <w:szCs w:val="19"/>
      </w:rPr>
      <w:t xml:space="preserve"> </w:t>
    </w: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Pr>
        <w:rStyle w:val="Numrodepage"/>
        <w:noProof/>
        <w:sz w:val="19"/>
        <w:szCs w:val="19"/>
      </w:rPr>
      <w:t>2</w:t>
    </w:r>
    <w:r w:rsidRPr="008A4E72">
      <w:rPr>
        <w:rStyle w:val="Numrodepage"/>
        <w:sz w:val="19"/>
        <w:szCs w:val="19"/>
      </w:rPr>
      <w:fldChar w:fldCharType="end"/>
    </w:r>
  </w:p>
  <w:p w:rsidR="00AD62FA" w:rsidRPr="008A4E72" w:rsidRDefault="00AD62FA" w:rsidP="009B19ED">
    <w:pPr>
      <w:ind w:right="360"/>
      <w:jc w:val="center"/>
      <w:rPr>
        <w:sz w:val="23"/>
        <w:szCs w:val="23"/>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821013"/>
      <w:docPartObj>
        <w:docPartGallery w:val="Page Numbers (Bottom of Page)"/>
        <w:docPartUnique/>
      </w:docPartObj>
    </w:sdtPr>
    <w:sdtEndPr/>
    <w:sdtContent>
      <w:p w:rsidR="00AD62FA" w:rsidRDefault="00AD62FA">
        <w:pPr>
          <w:pStyle w:val="Pieddepage"/>
          <w:jc w:val="right"/>
        </w:pPr>
        <w:r>
          <w:fldChar w:fldCharType="begin"/>
        </w:r>
        <w:r>
          <w:instrText>PAGE   \* MERGEFORMAT</w:instrText>
        </w:r>
        <w:r>
          <w:fldChar w:fldCharType="separate"/>
        </w:r>
        <w:r w:rsidR="007D53DB">
          <w:rPr>
            <w:noProof/>
          </w:rPr>
          <w:t>113</w:t>
        </w:r>
        <w:r>
          <w:rPr>
            <w:noProof/>
          </w:rPr>
          <w:fldChar w:fldCharType="end"/>
        </w:r>
      </w:p>
    </w:sdtContent>
  </w:sdt>
  <w:p w:rsidR="00AD62FA" w:rsidRPr="00C95320" w:rsidRDefault="00AD62FA" w:rsidP="00C95320">
    <w:pPr>
      <w:pStyle w:val="Pieddepage"/>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C30" w:rsidRDefault="005B4C30" w:rsidP="00676B12">
      <w:pPr>
        <w:spacing w:after="0" w:line="240" w:lineRule="auto"/>
      </w:pPr>
      <w:r>
        <w:separator/>
      </w:r>
    </w:p>
  </w:footnote>
  <w:footnote w:type="continuationSeparator" w:id="0">
    <w:p w:rsidR="005B4C30" w:rsidRDefault="005B4C30" w:rsidP="00676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F3E"/>
    <w:multiLevelType w:val="hybridMultilevel"/>
    <w:tmpl w:val="06FAEDC8"/>
    <w:lvl w:ilvl="0" w:tplc="FFFFFFFF">
      <w:start w:val="1"/>
      <w:numFmt w:val="bullet"/>
      <w:lvlText w:val="-"/>
      <w:lvlJc w:val="left"/>
      <w:pPr>
        <w:ind w:left="720" w:hanging="360"/>
      </w:pPr>
      <w:rPr>
        <w:rFonts w:ascii="Arial Narrow" w:eastAsia="Times New Roman" w:hAnsi="Arial Narrow" w:cs="Arial Narro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77C6141"/>
    <w:multiLevelType w:val="hybridMultilevel"/>
    <w:tmpl w:val="D4B83CA6"/>
    <w:lvl w:ilvl="0" w:tplc="41304D64">
      <w:start w:val="1"/>
      <w:numFmt w:val="lowerLetter"/>
      <w:lvlText w:val="%1)"/>
      <w:lvlJc w:val="left"/>
      <w:pPr>
        <w:ind w:left="644"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BB96705"/>
    <w:multiLevelType w:val="hybridMultilevel"/>
    <w:tmpl w:val="FBC096D6"/>
    <w:lvl w:ilvl="0" w:tplc="1F7AF86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71A7E"/>
    <w:multiLevelType w:val="hybridMultilevel"/>
    <w:tmpl w:val="F1F87B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FB6461"/>
    <w:multiLevelType w:val="hybridMultilevel"/>
    <w:tmpl w:val="3C607768"/>
    <w:lvl w:ilvl="0" w:tplc="FFFFFFFF">
      <w:start w:val="1"/>
      <w:numFmt w:val="bullet"/>
      <w:lvlText w:val="-"/>
      <w:lvlJc w:val="left"/>
      <w:pPr>
        <w:ind w:left="720" w:hanging="360"/>
      </w:pPr>
      <w:rPr>
        <w:rFonts w:ascii="Arial Narrow" w:eastAsia="Times New Roman" w:hAnsi="Arial Narrow" w:cs="Arial Narro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F8A4434"/>
    <w:multiLevelType w:val="hybridMultilevel"/>
    <w:tmpl w:val="9A8C9C8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1F638AC"/>
    <w:multiLevelType w:val="hybridMultilevel"/>
    <w:tmpl w:val="B84481F4"/>
    <w:lvl w:ilvl="0" w:tplc="FFFFFFFF">
      <w:start w:val="1"/>
      <w:numFmt w:val="bullet"/>
      <w:lvlText w:val="-"/>
      <w:lvlJc w:val="left"/>
      <w:pPr>
        <w:ind w:left="720" w:hanging="360"/>
      </w:pPr>
      <w:rPr>
        <w:rFonts w:ascii="Arial Narrow" w:eastAsia="Times New Roman" w:hAnsi="Arial Narrow" w:cs="Arial Narro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13514D06"/>
    <w:multiLevelType w:val="hybridMultilevel"/>
    <w:tmpl w:val="D9B207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DC0C57"/>
    <w:multiLevelType w:val="hybridMultilevel"/>
    <w:tmpl w:val="ADE4BA86"/>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13E5672D"/>
    <w:multiLevelType w:val="hybridMultilevel"/>
    <w:tmpl w:val="9DEE232A"/>
    <w:lvl w:ilvl="0" w:tplc="6D2CC2B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37146B"/>
    <w:multiLevelType w:val="hybridMultilevel"/>
    <w:tmpl w:val="65943F00"/>
    <w:lvl w:ilvl="0" w:tplc="D2B05D4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2671386"/>
    <w:multiLevelType w:val="hybridMultilevel"/>
    <w:tmpl w:val="69B49AE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95B3FAF"/>
    <w:multiLevelType w:val="hybridMultilevel"/>
    <w:tmpl w:val="E120036C"/>
    <w:lvl w:ilvl="0" w:tplc="ED3EF91A">
      <w:start w:val="1"/>
      <w:numFmt w:val="bullet"/>
      <w:lvlText w:val=""/>
      <w:lvlJc w:val="left"/>
      <w:pPr>
        <w:ind w:left="644" w:hanging="360"/>
      </w:pPr>
      <w:rPr>
        <w:rFonts w:ascii="Symbol" w:hAnsi="Symbol" w:hint="default"/>
      </w:rPr>
    </w:lvl>
    <w:lvl w:ilvl="1" w:tplc="24AAF522" w:tentative="1">
      <w:start w:val="1"/>
      <w:numFmt w:val="bullet"/>
      <w:lvlText w:val="o"/>
      <w:lvlJc w:val="left"/>
      <w:pPr>
        <w:ind w:left="1364" w:hanging="360"/>
      </w:pPr>
      <w:rPr>
        <w:rFonts w:ascii="Courier New" w:hAnsi="Courier New" w:cs="Courier New" w:hint="default"/>
      </w:rPr>
    </w:lvl>
    <w:lvl w:ilvl="2" w:tplc="CAEA2E0E" w:tentative="1">
      <w:start w:val="1"/>
      <w:numFmt w:val="bullet"/>
      <w:lvlText w:val=""/>
      <w:lvlJc w:val="left"/>
      <w:pPr>
        <w:ind w:left="2084" w:hanging="360"/>
      </w:pPr>
      <w:rPr>
        <w:rFonts w:ascii="Wingdings" w:hAnsi="Wingdings" w:hint="default"/>
      </w:rPr>
    </w:lvl>
    <w:lvl w:ilvl="3" w:tplc="590CA16A" w:tentative="1">
      <w:start w:val="1"/>
      <w:numFmt w:val="bullet"/>
      <w:lvlText w:val=""/>
      <w:lvlJc w:val="left"/>
      <w:pPr>
        <w:ind w:left="2804" w:hanging="360"/>
      </w:pPr>
      <w:rPr>
        <w:rFonts w:ascii="Symbol" w:hAnsi="Symbol" w:hint="default"/>
      </w:rPr>
    </w:lvl>
    <w:lvl w:ilvl="4" w:tplc="F4C4A894" w:tentative="1">
      <w:start w:val="1"/>
      <w:numFmt w:val="bullet"/>
      <w:lvlText w:val="o"/>
      <w:lvlJc w:val="left"/>
      <w:pPr>
        <w:ind w:left="3524" w:hanging="360"/>
      </w:pPr>
      <w:rPr>
        <w:rFonts w:ascii="Courier New" w:hAnsi="Courier New" w:cs="Courier New" w:hint="default"/>
      </w:rPr>
    </w:lvl>
    <w:lvl w:ilvl="5" w:tplc="D4541694" w:tentative="1">
      <w:start w:val="1"/>
      <w:numFmt w:val="bullet"/>
      <w:lvlText w:val=""/>
      <w:lvlJc w:val="left"/>
      <w:pPr>
        <w:ind w:left="4244" w:hanging="360"/>
      </w:pPr>
      <w:rPr>
        <w:rFonts w:ascii="Wingdings" w:hAnsi="Wingdings" w:hint="default"/>
      </w:rPr>
    </w:lvl>
    <w:lvl w:ilvl="6" w:tplc="757A4CCC" w:tentative="1">
      <w:start w:val="1"/>
      <w:numFmt w:val="bullet"/>
      <w:lvlText w:val=""/>
      <w:lvlJc w:val="left"/>
      <w:pPr>
        <w:ind w:left="4964" w:hanging="360"/>
      </w:pPr>
      <w:rPr>
        <w:rFonts w:ascii="Symbol" w:hAnsi="Symbol" w:hint="default"/>
      </w:rPr>
    </w:lvl>
    <w:lvl w:ilvl="7" w:tplc="A742FC74" w:tentative="1">
      <w:start w:val="1"/>
      <w:numFmt w:val="bullet"/>
      <w:lvlText w:val="o"/>
      <w:lvlJc w:val="left"/>
      <w:pPr>
        <w:ind w:left="5684" w:hanging="360"/>
      </w:pPr>
      <w:rPr>
        <w:rFonts w:ascii="Courier New" w:hAnsi="Courier New" w:cs="Courier New" w:hint="default"/>
      </w:rPr>
    </w:lvl>
    <w:lvl w:ilvl="8" w:tplc="B41AD786" w:tentative="1">
      <w:start w:val="1"/>
      <w:numFmt w:val="bullet"/>
      <w:lvlText w:val=""/>
      <w:lvlJc w:val="left"/>
      <w:pPr>
        <w:ind w:left="6404" w:hanging="360"/>
      </w:pPr>
      <w:rPr>
        <w:rFonts w:ascii="Wingdings" w:hAnsi="Wingdings" w:hint="default"/>
      </w:rPr>
    </w:lvl>
  </w:abstractNum>
  <w:abstractNum w:abstractNumId="13" w15:restartNumberingAfterBreak="0">
    <w:nsid w:val="295B410D"/>
    <w:multiLevelType w:val="multilevel"/>
    <w:tmpl w:val="8F5E8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A85E67"/>
    <w:multiLevelType w:val="hybridMultilevel"/>
    <w:tmpl w:val="9C5E3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B921EA"/>
    <w:multiLevelType w:val="hybridMultilevel"/>
    <w:tmpl w:val="6F5A4C26"/>
    <w:lvl w:ilvl="0" w:tplc="FFFFFFFF">
      <w:start w:val="1"/>
      <w:numFmt w:val="bullet"/>
      <w:lvlText w:val="-"/>
      <w:lvlJc w:val="left"/>
      <w:pPr>
        <w:ind w:left="720" w:hanging="360"/>
      </w:pPr>
      <w:rPr>
        <w:rFonts w:ascii="Arial Narrow" w:eastAsia="Times New Roman" w:hAnsi="Arial Narrow" w:cs="Arial Narro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2F003F31"/>
    <w:multiLevelType w:val="hybridMultilevel"/>
    <w:tmpl w:val="E9364DC2"/>
    <w:lvl w:ilvl="0" w:tplc="C57CBFB6">
      <w:start w:val="38"/>
      <w:numFmt w:val="bullet"/>
      <w:lvlText w:val="-"/>
      <w:lvlJc w:val="left"/>
      <w:pPr>
        <w:ind w:left="360" w:hanging="360"/>
      </w:pPr>
      <w:rPr>
        <w:rFonts w:ascii="Arial Narrow" w:eastAsiaTheme="minorEastAsia" w:hAnsi="Arial Narrow" w:cs="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73B0E3E"/>
    <w:multiLevelType w:val="hybridMultilevel"/>
    <w:tmpl w:val="300EDCC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E0050B4"/>
    <w:multiLevelType w:val="hybridMultilevel"/>
    <w:tmpl w:val="67D4893E"/>
    <w:lvl w:ilvl="0" w:tplc="4886975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CF2DC6"/>
    <w:multiLevelType w:val="hybridMultilevel"/>
    <w:tmpl w:val="0DEA0E62"/>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401C3535"/>
    <w:multiLevelType w:val="hybridMultilevel"/>
    <w:tmpl w:val="CEC849E2"/>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444B2CFB"/>
    <w:multiLevelType w:val="hybridMultilevel"/>
    <w:tmpl w:val="958C875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44506829"/>
    <w:multiLevelType w:val="hybridMultilevel"/>
    <w:tmpl w:val="ADAADC8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45F51106"/>
    <w:multiLevelType w:val="hybridMultilevel"/>
    <w:tmpl w:val="A15846D4"/>
    <w:lvl w:ilvl="0" w:tplc="FFFFFFFF">
      <w:start w:val="1"/>
      <w:numFmt w:val="bullet"/>
      <w:lvlText w:val="-"/>
      <w:lvlJc w:val="left"/>
      <w:pPr>
        <w:ind w:left="720" w:hanging="360"/>
      </w:pPr>
      <w:rPr>
        <w:rFonts w:ascii="Arial Narrow" w:eastAsia="Times New Roman" w:hAnsi="Arial Narrow" w:cs="Arial Narro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6C128EB"/>
    <w:multiLevelType w:val="hybridMultilevel"/>
    <w:tmpl w:val="F5C05834"/>
    <w:lvl w:ilvl="0" w:tplc="FFFFFFFF">
      <w:start w:val="1"/>
      <w:numFmt w:val="bullet"/>
      <w:lvlText w:val=""/>
      <w:lvlJc w:val="left"/>
      <w:pPr>
        <w:tabs>
          <w:tab w:val="num" w:pos="1776"/>
        </w:tabs>
        <w:ind w:left="1776" w:hanging="360"/>
      </w:pPr>
      <w:rPr>
        <w:rFonts w:ascii="Wingdings" w:hAnsi="Wingdings" w:cs="Wingdings"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cs="Wingdings" w:hint="default"/>
      </w:rPr>
    </w:lvl>
    <w:lvl w:ilvl="3" w:tplc="040C0001">
      <w:start w:val="1"/>
      <w:numFmt w:val="bullet"/>
      <w:lvlText w:val=""/>
      <w:lvlJc w:val="left"/>
      <w:pPr>
        <w:tabs>
          <w:tab w:val="num" w:pos="3936"/>
        </w:tabs>
        <w:ind w:left="3936" w:hanging="360"/>
      </w:pPr>
      <w:rPr>
        <w:rFonts w:ascii="Symbol" w:hAnsi="Symbol" w:cs="Symbol" w:hint="default"/>
      </w:rPr>
    </w:lvl>
    <w:lvl w:ilvl="4" w:tplc="040C0003">
      <w:start w:val="1"/>
      <w:numFmt w:val="bullet"/>
      <w:lvlText w:val="o"/>
      <w:lvlJc w:val="left"/>
      <w:pPr>
        <w:tabs>
          <w:tab w:val="num" w:pos="4656"/>
        </w:tabs>
        <w:ind w:left="4656" w:hanging="360"/>
      </w:pPr>
      <w:rPr>
        <w:rFonts w:ascii="Courier New" w:hAnsi="Courier New" w:cs="Courier New" w:hint="default"/>
      </w:rPr>
    </w:lvl>
    <w:lvl w:ilvl="5" w:tplc="040C0005">
      <w:start w:val="1"/>
      <w:numFmt w:val="bullet"/>
      <w:lvlText w:val=""/>
      <w:lvlJc w:val="left"/>
      <w:pPr>
        <w:tabs>
          <w:tab w:val="num" w:pos="5376"/>
        </w:tabs>
        <w:ind w:left="5376" w:hanging="360"/>
      </w:pPr>
      <w:rPr>
        <w:rFonts w:ascii="Wingdings" w:hAnsi="Wingdings" w:cs="Wingdings" w:hint="default"/>
      </w:rPr>
    </w:lvl>
    <w:lvl w:ilvl="6" w:tplc="040C0001">
      <w:start w:val="1"/>
      <w:numFmt w:val="bullet"/>
      <w:lvlText w:val=""/>
      <w:lvlJc w:val="left"/>
      <w:pPr>
        <w:tabs>
          <w:tab w:val="num" w:pos="6096"/>
        </w:tabs>
        <w:ind w:left="6096" w:hanging="360"/>
      </w:pPr>
      <w:rPr>
        <w:rFonts w:ascii="Symbol" w:hAnsi="Symbol" w:cs="Symbol" w:hint="default"/>
      </w:rPr>
    </w:lvl>
    <w:lvl w:ilvl="7" w:tplc="040C0003">
      <w:start w:val="1"/>
      <w:numFmt w:val="bullet"/>
      <w:lvlText w:val="o"/>
      <w:lvlJc w:val="left"/>
      <w:pPr>
        <w:tabs>
          <w:tab w:val="num" w:pos="6816"/>
        </w:tabs>
        <w:ind w:left="6816" w:hanging="360"/>
      </w:pPr>
      <w:rPr>
        <w:rFonts w:ascii="Courier New" w:hAnsi="Courier New" w:cs="Courier New" w:hint="default"/>
      </w:rPr>
    </w:lvl>
    <w:lvl w:ilvl="8" w:tplc="040C0005">
      <w:start w:val="1"/>
      <w:numFmt w:val="bullet"/>
      <w:lvlText w:val=""/>
      <w:lvlJc w:val="left"/>
      <w:pPr>
        <w:tabs>
          <w:tab w:val="num" w:pos="7536"/>
        </w:tabs>
        <w:ind w:left="7536" w:hanging="360"/>
      </w:pPr>
      <w:rPr>
        <w:rFonts w:ascii="Wingdings" w:hAnsi="Wingdings" w:cs="Wingdings" w:hint="default"/>
      </w:rPr>
    </w:lvl>
  </w:abstractNum>
  <w:abstractNum w:abstractNumId="25" w15:restartNumberingAfterBreak="0">
    <w:nsid w:val="488B400A"/>
    <w:multiLevelType w:val="hybridMultilevel"/>
    <w:tmpl w:val="1F7C25CC"/>
    <w:lvl w:ilvl="0" w:tplc="1F7AF86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1E29D8"/>
    <w:multiLevelType w:val="hybridMultilevel"/>
    <w:tmpl w:val="52F4C486"/>
    <w:lvl w:ilvl="0" w:tplc="C57CBFB6">
      <w:start w:val="38"/>
      <w:numFmt w:val="bullet"/>
      <w:lvlText w:val="-"/>
      <w:lvlJc w:val="left"/>
      <w:pPr>
        <w:ind w:left="960" w:hanging="360"/>
      </w:pPr>
      <w:rPr>
        <w:rFonts w:ascii="Arial Narrow" w:eastAsiaTheme="minorEastAsia" w:hAnsi="Arial Narrow" w:cs="Arial Narrow"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27" w15:restartNumberingAfterBreak="0">
    <w:nsid w:val="4BA534E4"/>
    <w:multiLevelType w:val="hybridMultilevel"/>
    <w:tmpl w:val="8592C11A"/>
    <w:lvl w:ilvl="0" w:tplc="1F7AF86E">
      <w:start w:val="1"/>
      <w:numFmt w:val="bullet"/>
      <w:lvlText w:val="―"/>
      <w:lvlJc w:val="left"/>
      <w:pPr>
        <w:ind w:left="644"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B407C2"/>
    <w:multiLevelType w:val="hybridMultilevel"/>
    <w:tmpl w:val="9DE8791C"/>
    <w:lvl w:ilvl="0" w:tplc="D12654A4">
      <w:start w:val="1"/>
      <w:numFmt w:val="lowerLetter"/>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15:restartNumberingAfterBreak="0">
    <w:nsid w:val="528E55F6"/>
    <w:multiLevelType w:val="hybridMultilevel"/>
    <w:tmpl w:val="FA960492"/>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79B0B2A"/>
    <w:multiLevelType w:val="hybridMultilevel"/>
    <w:tmpl w:val="37307BB0"/>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15:restartNumberingAfterBreak="0">
    <w:nsid w:val="5B132A65"/>
    <w:multiLevelType w:val="hybridMultilevel"/>
    <w:tmpl w:val="423EB31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5C48050B"/>
    <w:multiLevelType w:val="hybridMultilevel"/>
    <w:tmpl w:val="3BFC980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5D1F2823"/>
    <w:multiLevelType w:val="hybridMultilevel"/>
    <w:tmpl w:val="F8DCD2B8"/>
    <w:lvl w:ilvl="0" w:tplc="1F7AF86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827967"/>
    <w:multiLevelType w:val="hybridMultilevel"/>
    <w:tmpl w:val="608A010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675F03B8"/>
    <w:multiLevelType w:val="hybridMultilevel"/>
    <w:tmpl w:val="A63AB18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6AD11B6A"/>
    <w:multiLevelType w:val="hybridMultilevel"/>
    <w:tmpl w:val="ECB2F9A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6BF6104A"/>
    <w:multiLevelType w:val="hybridMultilevel"/>
    <w:tmpl w:val="2F6E1AC8"/>
    <w:lvl w:ilvl="0" w:tplc="FFFFFFFF">
      <w:start w:val="1"/>
      <w:numFmt w:val="bullet"/>
      <w:lvlText w:val="-"/>
      <w:lvlJc w:val="left"/>
      <w:pPr>
        <w:ind w:left="720" w:hanging="360"/>
      </w:pPr>
      <w:rPr>
        <w:rFonts w:ascii="Arial Narrow" w:eastAsia="Times New Roman" w:hAnsi="Arial Narrow" w:cs="Arial Narro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6F5C6FD9"/>
    <w:multiLevelType w:val="hybridMultilevel"/>
    <w:tmpl w:val="6668F8F0"/>
    <w:lvl w:ilvl="0" w:tplc="040C000D">
      <w:start w:val="1"/>
      <w:numFmt w:val="bullet"/>
      <w:lvlText w:val=""/>
      <w:lvlJc w:val="left"/>
      <w:pPr>
        <w:ind w:left="99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6F5F6E22"/>
    <w:multiLevelType w:val="hybridMultilevel"/>
    <w:tmpl w:val="A0ECFDC0"/>
    <w:lvl w:ilvl="0" w:tplc="1F7AF86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4A0B1B"/>
    <w:multiLevelType w:val="hybridMultilevel"/>
    <w:tmpl w:val="9B164A4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15:restartNumberingAfterBreak="0">
    <w:nsid w:val="79D944DB"/>
    <w:multiLevelType w:val="hybridMultilevel"/>
    <w:tmpl w:val="B4D02A7E"/>
    <w:lvl w:ilvl="0" w:tplc="C57CBFB6">
      <w:start w:val="38"/>
      <w:numFmt w:val="bullet"/>
      <w:lvlText w:val="-"/>
      <w:lvlJc w:val="left"/>
      <w:pPr>
        <w:ind w:left="720" w:hanging="360"/>
      </w:pPr>
      <w:rPr>
        <w:rFonts w:ascii="Arial Narrow" w:eastAsiaTheme="minorEastAsia"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8610A6"/>
    <w:multiLevelType w:val="hybridMultilevel"/>
    <w:tmpl w:val="86A266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3"/>
  </w:num>
  <w:num w:numId="3">
    <w:abstractNumId w:val="14"/>
  </w:num>
  <w:num w:numId="4">
    <w:abstractNumId w:val="3"/>
  </w:num>
  <w:num w:numId="5">
    <w:abstractNumId w:val="16"/>
  </w:num>
  <w:num w:numId="6">
    <w:abstractNumId w:val="18"/>
  </w:num>
  <w:num w:numId="7">
    <w:abstractNumId w:val="9"/>
  </w:num>
  <w:num w:numId="8">
    <w:abstractNumId w:val="27"/>
  </w:num>
  <w:num w:numId="9">
    <w:abstractNumId w:val="2"/>
  </w:num>
  <w:num w:numId="10">
    <w:abstractNumId w:val="39"/>
  </w:num>
  <w:num w:numId="11">
    <w:abstractNumId w:val="25"/>
  </w:num>
  <w:num w:numId="12">
    <w:abstractNumId w:val="33"/>
  </w:num>
  <w:num w:numId="13">
    <w:abstractNumId w:val="41"/>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10"/>
  </w:num>
  <w:num w:numId="42">
    <w:abstractNumId w:val="12"/>
  </w:num>
  <w:num w:numId="43">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C1"/>
    <w:rsid w:val="00000975"/>
    <w:rsid w:val="00003D7C"/>
    <w:rsid w:val="00004C2C"/>
    <w:rsid w:val="00005EC6"/>
    <w:rsid w:val="00006535"/>
    <w:rsid w:val="0000782B"/>
    <w:rsid w:val="0001014B"/>
    <w:rsid w:val="0001170A"/>
    <w:rsid w:val="00012EDC"/>
    <w:rsid w:val="00016A24"/>
    <w:rsid w:val="00022444"/>
    <w:rsid w:val="000254CE"/>
    <w:rsid w:val="00037FE8"/>
    <w:rsid w:val="00042D58"/>
    <w:rsid w:val="0004304B"/>
    <w:rsid w:val="000454A6"/>
    <w:rsid w:val="0005349A"/>
    <w:rsid w:val="00057E1F"/>
    <w:rsid w:val="00060500"/>
    <w:rsid w:val="00060959"/>
    <w:rsid w:val="000644FA"/>
    <w:rsid w:val="00067BDE"/>
    <w:rsid w:val="00067CD0"/>
    <w:rsid w:val="0007096C"/>
    <w:rsid w:val="000711F8"/>
    <w:rsid w:val="00071541"/>
    <w:rsid w:val="000719B9"/>
    <w:rsid w:val="00072000"/>
    <w:rsid w:val="00075942"/>
    <w:rsid w:val="00076DE1"/>
    <w:rsid w:val="00081166"/>
    <w:rsid w:val="0008505B"/>
    <w:rsid w:val="000864FB"/>
    <w:rsid w:val="000953E4"/>
    <w:rsid w:val="00096827"/>
    <w:rsid w:val="000A06A8"/>
    <w:rsid w:val="000B13B5"/>
    <w:rsid w:val="000B6327"/>
    <w:rsid w:val="000B7A0A"/>
    <w:rsid w:val="000B7D68"/>
    <w:rsid w:val="000C18C6"/>
    <w:rsid w:val="000C1CB9"/>
    <w:rsid w:val="000C47E3"/>
    <w:rsid w:val="000C6A75"/>
    <w:rsid w:val="000D0143"/>
    <w:rsid w:val="000D18B1"/>
    <w:rsid w:val="000D46A7"/>
    <w:rsid w:val="000D51A7"/>
    <w:rsid w:val="000D545C"/>
    <w:rsid w:val="000D5D65"/>
    <w:rsid w:val="000E455F"/>
    <w:rsid w:val="000E6B2F"/>
    <w:rsid w:val="000F0ED7"/>
    <w:rsid w:val="000F4384"/>
    <w:rsid w:val="000F5323"/>
    <w:rsid w:val="000F559B"/>
    <w:rsid w:val="000F56F0"/>
    <w:rsid w:val="000F7BC1"/>
    <w:rsid w:val="0011555C"/>
    <w:rsid w:val="001332CA"/>
    <w:rsid w:val="001367E7"/>
    <w:rsid w:val="0014224A"/>
    <w:rsid w:val="001435D5"/>
    <w:rsid w:val="0014739B"/>
    <w:rsid w:val="00157C96"/>
    <w:rsid w:val="0016175C"/>
    <w:rsid w:val="00163936"/>
    <w:rsid w:val="00165CE5"/>
    <w:rsid w:val="0016628D"/>
    <w:rsid w:val="00180233"/>
    <w:rsid w:val="00187162"/>
    <w:rsid w:val="00194F73"/>
    <w:rsid w:val="00196C27"/>
    <w:rsid w:val="00197C92"/>
    <w:rsid w:val="001A39EF"/>
    <w:rsid w:val="001B1B6E"/>
    <w:rsid w:val="001B371E"/>
    <w:rsid w:val="001B4218"/>
    <w:rsid w:val="001B6B5D"/>
    <w:rsid w:val="001C3522"/>
    <w:rsid w:val="001C3D1E"/>
    <w:rsid w:val="001D3E27"/>
    <w:rsid w:val="00203E63"/>
    <w:rsid w:val="00205B66"/>
    <w:rsid w:val="00205CB4"/>
    <w:rsid w:val="00206DF9"/>
    <w:rsid w:val="00212C67"/>
    <w:rsid w:val="00213878"/>
    <w:rsid w:val="00216EFD"/>
    <w:rsid w:val="00220524"/>
    <w:rsid w:val="00221D1E"/>
    <w:rsid w:val="002258A2"/>
    <w:rsid w:val="0023100F"/>
    <w:rsid w:val="00232985"/>
    <w:rsid w:val="00236B2E"/>
    <w:rsid w:val="002455FC"/>
    <w:rsid w:val="00245A73"/>
    <w:rsid w:val="00246C6A"/>
    <w:rsid w:val="00252D15"/>
    <w:rsid w:val="002535B9"/>
    <w:rsid w:val="00254AB1"/>
    <w:rsid w:val="00256E75"/>
    <w:rsid w:val="00260260"/>
    <w:rsid w:val="0026321E"/>
    <w:rsid w:val="00270BA7"/>
    <w:rsid w:val="0027538C"/>
    <w:rsid w:val="00280B00"/>
    <w:rsid w:val="002813F9"/>
    <w:rsid w:val="00284309"/>
    <w:rsid w:val="00287E2B"/>
    <w:rsid w:val="00297E9C"/>
    <w:rsid w:val="002A3CC4"/>
    <w:rsid w:val="002A5589"/>
    <w:rsid w:val="002B1E6F"/>
    <w:rsid w:val="002B7C8A"/>
    <w:rsid w:val="002C52A4"/>
    <w:rsid w:val="002C603D"/>
    <w:rsid w:val="002D6E5B"/>
    <w:rsid w:val="002E18E7"/>
    <w:rsid w:val="002F02D4"/>
    <w:rsid w:val="002F7AFD"/>
    <w:rsid w:val="00302E71"/>
    <w:rsid w:val="00312068"/>
    <w:rsid w:val="00316653"/>
    <w:rsid w:val="0032014B"/>
    <w:rsid w:val="00323A6C"/>
    <w:rsid w:val="003240B4"/>
    <w:rsid w:val="00325971"/>
    <w:rsid w:val="00330D84"/>
    <w:rsid w:val="0033263F"/>
    <w:rsid w:val="0033555D"/>
    <w:rsid w:val="003405E8"/>
    <w:rsid w:val="00340D10"/>
    <w:rsid w:val="0034210F"/>
    <w:rsid w:val="003451A2"/>
    <w:rsid w:val="00347AE6"/>
    <w:rsid w:val="00351739"/>
    <w:rsid w:val="00352A9F"/>
    <w:rsid w:val="00356EF1"/>
    <w:rsid w:val="003679F5"/>
    <w:rsid w:val="003771CF"/>
    <w:rsid w:val="00387059"/>
    <w:rsid w:val="0039273F"/>
    <w:rsid w:val="00392E18"/>
    <w:rsid w:val="0039763D"/>
    <w:rsid w:val="003A0FB0"/>
    <w:rsid w:val="003A1B08"/>
    <w:rsid w:val="003A3750"/>
    <w:rsid w:val="003A764B"/>
    <w:rsid w:val="003B160E"/>
    <w:rsid w:val="003B613B"/>
    <w:rsid w:val="003C1828"/>
    <w:rsid w:val="003C536F"/>
    <w:rsid w:val="003C66DD"/>
    <w:rsid w:val="003D44C5"/>
    <w:rsid w:val="003D6A2B"/>
    <w:rsid w:val="003E7117"/>
    <w:rsid w:val="00400230"/>
    <w:rsid w:val="00407630"/>
    <w:rsid w:val="00410130"/>
    <w:rsid w:val="00410D63"/>
    <w:rsid w:val="004134A1"/>
    <w:rsid w:val="00424CC2"/>
    <w:rsid w:val="00425926"/>
    <w:rsid w:val="004260BE"/>
    <w:rsid w:val="00427C16"/>
    <w:rsid w:val="00430412"/>
    <w:rsid w:val="0043189D"/>
    <w:rsid w:val="00444FCA"/>
    <w:rsid w:val="0045242E"/>
    <w:rsid w:val="00453C6A"/>
    <w:rsid w:val="00456C44"/>
    <w:rsid w:val="00457EA0"/>
    <w:rsid w:val="0046305D"/>
    <w:rsid w:val="00463BF7"/>
    <w:rsid w:val="00465315"/>
    <w:rsid w:val="00471F50"/>
    <w:rsid w:val="00473AD0"/>
    <w:rsid w:val="0048452D"/>
    <w:rsid w:val="00485B63"/>
    <w:rsid w:val="004869E5"/>
    <w:rsid w:val="004906AA"/>
    <w:rsid w:val="004927EE"/>
    <w:rsid w:val="00496651"/>
    <w:rsid w:val="00497521"/>
    <w:rsid w:val="004A431F"/>
    <w:rsid w:val="004A52BF"/>
    <w:rsid w:val="004A5A9D"/>
    <w:rsid w:val="004B44CC"/>
    <w:rsid w:val="004B6D2B"/>
    <w:rsid w:val="004C059F"/>
    <w:rsid w:val="004C2F81"/>
    <w:rsid w:val="004C401E"/>
    <w:rsid w:val="004D66A4"/>
    <w:rsid w:val="004D7FBE"/>
    <w:rsid w:val="004E0C07"/>
    <w:rsid w:val="004E20F1"/>
    <w:rsid w:val="004E4403"/>
    <w:rsid w:val="004E7CC7"/>
    <w:rsid w:val="004F3238"/>
    <w:rsid w:val="004F3E5F"/>
    <w:rsid w:val="004F4316"/>
    <w:rsid w:val="004F4658"/>
    <w:rsid w:val="004F6612"/>
    <w:rsid w:val="00500DAA"/>
    <w:rsid w:val="00501D4D"/>
    <w:rsid w:val="0051100B"/>
    <w:rsid w:val="005356AC"/>
    <w:rsid w:val="005409F5"/>
    <w:rsid w:val="00541287"/>
    <w:rsid w:val="0054373A"/>
    <w:rsid w:val="00543953"/>
    <w:rsid w:val="00547056"/>
    <w:rsid w:val="005476A5"/>
    <w:rsid w:val="00554996"/>
    <w:rsid w:val="00555C21"/>
    <w:rsid w:val="00563BC3"/>
    <w:rsid w:val="00564F08"/>
    <w:rsid w:val="0057052B"/>
    <w:rsid w:val="00572A40"/>
    <w:rsid w:val="005734E0"/>
    <w:rsid w:val="00574DB5"/>
    <w:rsid w:val="00580AFB"/>
    <w:rsid w:val="005814A2"/>
    <w:rsid w:val="00584BD8"/>
    <w:rsid w:val="00585E42"/>
    <w:rsid w:val="00585E96"/>
    <w:rsid w:val="0058645E"/>
    <w:rsid w:val="00587A29"/>
    <w:rsid w:val="00593AFA"/>
    <w:rsid w:val="00597771"/>
    <w:rsid w:val="005A4A20"/>
    <w:rsid w:val="005A53B7"/>
    <w:rsid w:val="005B03FA"/>
    <w:rsid w:val="005B4C30"/>
    <w:rsid w:val="005B594E"/>
    <w:rsid w:val="005C250B"/>
    <w:rsid w:val="005C7401"/>
    <w:rsid w:val="005E2DF2"/>
    <w:rsid w:val="005F3ADC"/>
    <w:rsid w:val="005F424A"/>
    <w:rsid w:val="006003C5"/>
    <w:rsid w:val="00600CE0"/>
    <w:rsid w:val="006027A6"/>
    <w:rsid w:val="00602EDA"/>
    <w:rsid w:val="00606010"/>
    <w:rsid w:val="006100E2"/>
    <w:rsid w:val="0061513B"/>
    <w:rsid w:val="00641A5E"/>
    <w:rsid w:val="00650485"/>
    <w:rsid w:val="00652306"/>
    <w:rsid w:val="00656D1C"/>
    <w:rsid w:val="006640F2"/>
    <w:rsid w:val="006677D8"/>
    <w:rsid w:val="00667C47"/>
    <w:rsid w:val="00670E52"/>
    <w:rsid w:val="0067110D"/>
    <w:rsid w:val="006718CF"/>
    <w:rsid w:val="00671D32"/>
    <w:rsid w:val="00675E4C"/>
    <w:rsid w:val="00676B12"/>
    <w:rsid w:val="0067743D"/>
    <w:rsid w:val="00682116"/>
    <w:rsid w:val="00685220"/>
    <w:rsid w:val="006918A6"/>
    <w:rsid w:val="00691CE6"/>
    <w:rsid w:val="006962EE"/>
    <w:rsid w:val="006B34D9"/>
    <w:rsid w:val="006B7406"/>
    <w:rsid w:val="006C238B"/>
    <w:rsid w:val="006C4956"/>
    <w:rsid w:val="006C5D8C"/>
    <w:rsid w:val="006C6F9B"/>
    <w:rsid w:val="006D573E"/>
    <w:rsid w:val="006D6EB6"/>
    <w:rsid w:val="006D730D"/>
    <w:rsid w:val="006E30C5"/>
    <w:rsid w:val="006F246B"/>
    <w:rsid w:val="006F33C1"/>
    <w:rsid w:val="00710B00"/>
    <w:rsid w:val="0071314D"/>
    <w:rsid w:val="00725246"/>
    <w:rsid w:val="00726D45"/>
    <w:rsid w:val="0072727D"/>
    <w:rsid w:val="00727A41"/>
    <w:rsid w:val="007315EC"/>
    <w:rsid w:val="00736585"/>
    <w:rsid w:val="00736933"/>
    <w:rsid w:val="00754355"/>
    <w:rsid w:val="0075473D"/>
    <w:rsid w:val="00754B8E"/>
    <w:rsid w:val="007574E0"/>
    <w:rsid w:val="00761942"/>
    <w:rsid w:val="00762369"/>
    <w:rsid w:val="0076698C"/>
    <w:rsid w:val="00767F10"/>
    <w:rsid w:val="00770CF4"/>
    <w:rsid w:val="0077183D"/>
    <w:rsid w:val="00772856"/>
    <w:rsid w:val="00774CB2"/>
    <w:rsid w:val="007755AE"/>
    <w:rsid w:val="00782715"/>
    <w:rsid w:val="007841E8"/>
    <w:rsid w:val="0078564B"/>
    <w:rsid w:val="00791D09"/>
    <w:rsid w:val="00792858"/>
    <w:rsid w:val="00795D0E"/>
    <w:rsid w:val="00796664"/>
    <w:rsid w:val="007A0DD0"/>
    <w:rsid w:val="007A75FA"/>
    <w:rsid w:val="007B1911"/>
    <w:rsid w:val="007B19AC"/>
    <w:rsid w:val="007C0AC3"/>
    <w:rsid w:val="007C1157"/>
    <w:rsid w:val="007C5869"/>
    <w:rsid w:val="007C595E"/>
    <w:rsid w:val="007C6FFE"/>
    <w:rsid w:val="007D1F3B"/>
    <w:rsid w:val="007D29CF"/>
    <w:rsid w:val="007D374E"/>
    <w:rsid w:val="007D3FEE"/>
    <w:rsid w:val="007D442A"/>
    <w:rsid w:val="007D4668"/>
    <w:rsid w:val="007D53DB"/>
    <w:rsid w:val="007D7CDE"/>
    <w:rsid w:val="007E3257"/>
    <w:rsid w:val="007E711F"/>
    <w:rsid w:val="007E7561"/>
    <w:rsid w:val="007E758B"/>
    <w:rsid w:val="007F0511"/>
    <w:rsid w:val="007F27D3"/>
    <w:rsid w:val="007F397B"/>
    <w:rsid w:val="007F45A5"/>
    <w:rsid w:val="007F45C6"/>
    <w:rsid w:val="00806931"/>
    <w:rsid w:val="00811DA8"/>
    <w:rsid w:val="00813837"/>
    <w:rsid w:val="008219A7"/>
    <w:rsid w:val="00821DEB"/>
    <w:rsid w:val="008233DB"/>
    <w:rsid w:val="00824EDD"/>
    <w:rsid w:val="00825A9F"/>
    <w:rsid w:val="00826BFD"/>
    <w:rsid w:val="00827C52"/>
    <w:rsid w:val="00833146"/>
    <w:rsid w:val="00833B0E"/>
    <w:rsid w:val="00844464"/>
    <w:rsid w:val="008453AE"/>
    <w:rsid w:val="008463EB"/>
    <w:rsid w:val="0084768A"/>
    <w:rsid w:val="008479CE"/>
    <w:rsid w:val="00847E57"/>
    <w:rsid w:val="00850310"/>
    <w:rsid w:val="008533FA"/>
    <w:rsid w:val="00856F4A"/>
    <w:rsid w:val="00861AA4"/>
    <w:rsid w:val="00864C91"/>
    <w:rsid w:val="00870D5E"/>
    <w:rsid w:val="00874BD0"/>
    <w:rsid w:val="00876FE3"/>
    <w:rsid w:val="00877BA3"/>
    <w:rsid w:val="00880AA5"/>
    <w:rsid w:val="00883F2B"/>
    <w:rsid w:val="008926D9"/>
    <w:rsid w:val="008A695F"/>
    <w:rsid w:val="008B1207"/>
    <w:rsid w:val="008B1A12"/>
    <w:rsid w:val="008B28F0"/>
    <w:rsid w:val="008B2949"/>
    <w:rsid w:val="008B3772"/>
    <w:rsid w:val="008B42A7"/>
    <w:rsid w:val="008B54CC"/>
    <w:rsid w:val="008C0969"/>
    <w:rsid w:val="008C4E35"/>
    <w:rsid w:val="008D0DCC"/>
    <w:rsid w:val="008D6515"/>
    <w:rsid w:val="008D6F22"/>
    <w:rsid w:val="008D7865"/>
    <w:rsid w:val="008F2FA8"/>
    <w:rsid w:val="009038B1"/>
    <w:rsid w:val="009053EE"/>
    <w:rsid w:val="00906ACC"/>
    <w:rsid w:val="009072EE"/>
    <w:rsid w:val="009076A6"/>
    <w:rsid w:val="00907AD2"/>
    <w:rsid w:val="00910CE5"/>
    <w:rsid w:val="00911D2C"/>
    <w:rsid w:val="0091708C"/>
    <w:rsid w:val="009200A6"/>
    <w:rsid w:val="00922088"/>
    <w:rsid w:val="0092571D"/>
    <w:rsid w:val="00943027"/>
    <w:rsid w:val="009523BB"/>
    <w:rsid w:val="009551AA"/>
    <w:rsid w:val="0096088D"/>
    <w:rsid w:val="009676B5"/>
    <w:rsid w:val="00972BFC"/>
    <w:rsid w:val="00977709"/>
    <w:rsid w:val="00990DEA"/>
    <w:rsid w:val="009919DB"/>
    <w:rsid w:val="009939A5"/>
    <w:rsid w:val="00996674"/>
    <w:rsid w:val="00996A0A"/>
    <w:rsid w:val="009970FC"/>
    <w:rsid w:val="009A542F"/>
    <w:rsid w:val="009A5ACC"/>
    <w:rsid w:val="009B15EB"/>
    <w:rsid w:val="009B19ED"/>
    <w:rsid w:val="009B1AE7"/>
    <w:rsid w:val="009B3C69"/>
    <w:rsid w:val="009C707E"/>
    <w:rsid w:val="009C722C"/>
    <w:rsid w:val="009C7330"/>
    <w:rsid w:val="009D2A54"/>
    <w:rsid w:val="009D2AA5"/>
    <w:rsid w:val="009D7684"/>
    <w:rsid w:val="009E1C72"/>
    <w:rsid w:val="009E3559"/>
    <w:rsid w:val="009E4D94"/>
    <w:rsid w:val="009E4DE3"/>
    <w:rsid w:val="009F0F17"/>
    <w:rsid w:val="009F1AC4"/>
    <w:rsid w:val="009F266D"/>
    <w:rsid w:val="009F4B07"/>
    <w:rsid w:val="00A111F8"/>
    <w:rsid w:val="00A11EF0"/>
    <w:rsid w:val="00A1264B"/>
    <w:rsid w:val="00A13AD4"/>
    <w:rsid w:val="00A13AE2"/>
    <w:rsid w:val="00A14432"/>
    <w:rsid w:val="00A24625"/>
    <w:rsid w:val="00A26B5E"/>
    <w:rsid w:val="00A42D25"/>
    <w:rsid w:val="00A430BC"/>
    <w:rsid w:val="00A469B3"/>
    <w:rsid w:val="00A47083"/>
    <w:rsid w:val="00A55F31"/>
    <w:rsid w:val="00A57FA2"/>
    <w:rsid w:val="00A6110D"/>
    <w:rsid w:val="00A7753B"/>
    <w:rsid w:val="00A86399"/>
    <w:rsid w:val="00A9271E"/>
    <w:rsid w:val="00A95D81"/>
    <w:rsid w:val="00A97D0E"/>
    <w:rsid w:val="00AA2E9E"/>
    <w:rsid w:val="00AA3346"/>
    <w:rsid w:val="00AA4B24"/>
    <w:rsid w:val="00AA6DE7"/>
    <w:rsid w:val="00AB5626"/>
    <w:rsid w:val="00AB59E6"/>
    <w:rsid w:val="00AB665C"/>
    <w:rsid w:val="00AC26EF"/>
    <w:rsid w:val="00AC2AA3"/>
    <w:rsid w:val="00AC56F0"/>
    <w:rsid w:val="00AC5B43"/>
    <w:rsid w:val="00AD5A69"/>
    <w:rsid w:val="00AD62FA"/>
    <w:rsid w:val="00AD654A"/>
    <w:rsid w:val="00AD737E"/>
    <w:rsid w:val="00AE4C62"/>
    <w:rsid w:val="00AE5330"/>
    <w:rsid w:val="00AE7264"/>
    <w:rsid w:val="00AF0183"/>
    <w:rsid w:val="00AF24E2"/>
    <w:rsid w:val="00AF2D4F"/>
    <w:rsid w:val="00AF7359"/>
    <w:rsid w:val="00B00C7E"/>
    <w:rsid w:val="00B03081"/>
    <w:rsid w:val="00B06387"/>
    <w:rsid w:val="00B13535"/>
    <w:rsid w:val="00B15783"/>
    <w:rsid w:val="00B17BB9"/>
    <w:rsid w:val="00B27B3F"/>
    <w:rsid w:val="00B27EBA"/>
    <w:rsid w:val="00B352BF"/>
    <w:rsid w:val="00B362B0"/>
    <w:rsid w:val="00B37BF0"/>
    <w:rsid w:val="00B46969"/>
    <w:rsid w:val="00B46E03"/>
    <w:rsid w:val="00B54369"/>
    <w:rsid w:val="00B6583C"/>
    <w:rsid w:val="00B66438"/>
    <w:rsid w:val="00B66810"/>
    <w:rsid w:val="00B67DB6"/>
    <w:rsid w:val="00B70A95"/>
    <w:rsid w:val="00B72ED4"/>
    <w:rsid w:val="00B739F8"/>
    <w:rsid w:val="00B73EC2"/>
    <w:rsid w:val="00B754DE"/>
    <w:rsid w:val="00B75D0F"/>
    <w:rsid w:val="00B919F9"/>
    <w:rsid w:val="00B97387"/>
    <w:rsid w:val="00BA2C0C"/>
    <w:rsid w:val="00BA52C5"/>
    <w:rsid w:val="00BB32A0"/>
    <w:rsid w:val="00BB3A4D"/>
    <w:rsid w:val="00BC2BF6"/>
    <w:rsid w:val="00BC3F48"/>
    <w:rsid w:val="00BD04AA"/>
    <w:rsid w:val="00BD261B"/>
    <w:rsid w:val="00BD681E"/>
    <w:rsid w:val="00BE4FD7"/>
    <w:rsid w:val="00BE58EF"/>
    <w:rsid w:val="00BF2CA7"/>
    <w:rsid w:val="00C01581"/>
    <w:rsid w:val="00C0396D"/>
    <w:rsid w:val="00C0783F"/>
    <w:rsid w:val="00C240F2"/>
    <w:rsid w:val="00C33CF3"/>
    <w:rsid w:val="00C4143D"/>
    <w:rsid w:val="00C44422"/>
    <w:rsid w:val="00C50907"/>
    <w:rsid w:val="00C57875"/>
    <w:rsid w:val="00C6472A"/>
    <w:rsid w:val="00C67BFD"/>
    <w:rsid w:val="00C734BD"/>
    <w:rsid w:val="00C742EC"/>
    <w:rsid w:val="00C764D2"/>
    <w:rsid w:val="00C76CA1"/>
    <w:rsid w:val="00C81451"/>
    <w:rsid w:val="00C84351"/>
    <w:rsid w:val="00C847AA"/>
    <w:rsid w:val="00C85F28"/>
    <w:rsid w:val="00C86791"/>
    <w:rsid w:val="00C902C0"/>
    <w:rsid w:val="00C93AFF"/>
    <w:rsid w:val="00C95320"/>
    <w:rsid w:val="00C96BFC"/>
    <w:rsid w:val="00CA033B"/>
    <w:rsid w:val="00CC19C7"/>
    <w:rsid w:val="00CC36D6"/>
    <w:rsid w:val="00CD22D3"/>
    <w:rsid w:val="00CF01B0"/>
    <w:rsid w:val="00CF02EE"/>
    <w:rsid w:val="00CF2551"/>
    <w:rsid w:val="00CF271B"/>
    <w:rsid w:val="00CF510E"/>
    <w:rsid w:val="00CF543A"/>
    <w:rsid w:val="00CF6D08"/>
    <w:rsid w:val="00CF708E"/>
    <w:rsid w:val="00D07302"/>
    <w:rsid w:val="00D10589"/>
    <w:rsid w:val="00D166A2"/>
    <w:rsid w:val="00D17132"/>
    <w:rsid w:val="00D17912"/>
    <w:rsid w:val="00D204DF"/>
    <w:rsid w:val="00D20D70"/>
    <w:rsid w:val="00D224C7"/>
    <w:rsid w:val="00D22504"/>
    <w:rsid w:val="00D23037"/>
    <w:rsid w:val="00D23A26"/>
    <w:rsid w:val="00D24152"/>
    <w:rsid w:val="00D25D9E"/>
    <w:rsid w:val="00D27DD4"/>
    <w:rsid w:val="00D320AF"/>
    <w:rsid w:val="00D322BE"/>
    <w:rsid w:val="00D34C4D"/>
    <w:rsid w:val="00D35C04"/>
    <w:rsid w:val="00D4166B"/>
    <w:rsid w:val="00D43F3C"/>
    <w:rsid w:val="00D45660"/>
    <w:rsid w:val="00D45F8F"/>
    <w:rsid w:val="00D461B1"/>
    <w:rsid w:val="00D501AE"/>
    <w:rsid w:val="00D54FE1"/>
    <w:rsid w:val="00D6029C"/>
    <w:rsid w:val="00D61AD3"/>
    <w:rsid w:val="00D62978"/>
    <w:rsid w:val="00D63FC5"/>
    <w:rsid w:val="00D646FA"/>
    <w:rsid w:val="00D653B3"/>
    <w:rsid w:val="00D66319"/>
    <w:rsid w:val="00D73CD3"/>
    <w:rsid w:val="00D7728F"/>
    <w:rsid w:val="00D914E7"/>
    <w:rsid w:val="00D9293F"/>
    <w:rsid w:val="00D92F9F"/>
    <w:rsid w:val="00D957DE"/>
    <w:rsid w:val="00D97B06"/>
    <w:rsid w:val="00DA3EBC"/>
    <w:rsid w:val="00DB0AB6"/>
    <w:rsid w:val="00DB4652"/>
    <w:rsid w:val="00DC115E"/>
    <w:rsid w:val="00DC5132"/>
    <w:rsid w:val="00DC5335"/>
    <w:rsid w:val="00DE5B26"/>
    <w:rsid w:val="00DF0303"/>
    <w:rsid w:val="00E0299D"/>
    <w:rsid w:val="00E0732A"/>
    <w:rsid w:val="00E14B6E"/>
    <w:rsid w:val="00E16257"/>
    <w:rsid w:val="00E20039"/>
    <w:rsid w:val="00E22BDD"/>
    <w:rsid w:val="00E25202"/>
    <w:rsid w:val="00E30186"/>
    <w:rsid w:val="00E34BA9"/>
    <w:rsid w:val="00E353CE"/>
    <w:rsid w:val="00E35B5F"/>
    <w:rsid w:val="00E413AD"/>
    <w:rsid w:val="00E413DE"/>
    <w:rsid w:val="00E41471"/>
    <w:rsid w:val="00E42272"/>
    <w:rsid w:val="00E423A1"/>
    <w:rsid w:val="00E46A1B"/>
    <w:rsid w:val="00E77573"/>
    <w:rsid w:val="00E87FE9"/>
    <w:rsid w:val="00E9144B"/>
    <w:rsid w:val="00EA3D28"/>
    <w:rsid w:val="00EB5D2D"/>
    <w:rsid w:val="00ED3AFC"/>
    <w:rsid w:val="00ED4C96"/>
    <w:rsid w:val="00ED5DE6"/>
    <w:rsid w:val="00EE3DAB"/>
    <w:rsid w:val="00EF1BD2"/>
    <w:rsid w:val="00EF3593"/>
    <w:rsid w:val="00EF36D7"/>
    <w:rsid w:val="00F0127B"/>
    <w:rsid w:val="00F013FE"/>
    <w:rsid w:val="00F01AD6"/>
    <w:rsid w:val="00F01FAD"/>
    <w:rsid w:val="00F067DC"/>
    <w:rsid w:val="00F076FD"/>
    <w:rsid w:val="00F125D7"/>
    <w:rsid w:val="00F135A9"/>
    <w:rsid w:val="00F257CF"/>
    <w:rsid w:val="00F30470"/>
    <w:rsid w:val="00F41D20"/>
    <w:rsid w:val="00F42E98"/>
    <w:rsid w:val="00F44C14"/>
    <w:rsid w:val="00F54D30"/>
    <w:rsid w:val="00F64E0A"/>
    <w:rsid w:val="00F66D1F"/>
    <w:rsid w:val="00F740AA"/>
    <w:rsid w:val="00F7703A"/>
    <w:rsid w:val="00F81FD3"/>
    <w:rsid w:val="00F83C85"/>
    <w:rsid w:val="00F873C6"/>
    <w:rsid w:val="00FA45F9"/>
    <w:rsid w:val="00FA690A"/>
    <w:rsid w:val="00FB0A72"/>
    <w:rsid w:val="00FB3849"/>
    <w:rsid w:val="00FB4945"/>
    <w:rsid w:val="00FB5C5B"/>
    <w:rsid w:val="00FB5F7F"/>
    <w:rsid w:val="00FB5F97"/>
    <w:rsid w:val="00FB657A"/>
    <w:rsid w:val="00FC0F9E"/>
    <w:rsid w:val="00FC2EA8"/>
    <w:rsid w:val="00FD2A72"/>
    <w:rsid w:val="00FD7C25"/>
    <w:rsid w:val="00FF0D41"/>
    <w:rsid w:val="00FF3F1B"/>
    <w:rsid w:val="00FF5CDC"/>
    <w:rsid w:val="00FF5EFF"/>
    <w:rsid w:val="00FF7549"/>
    <w:rsid w:val="00FF7E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AF224"/>
  <w15:docId w15:val="{405CC3CE-A1ED-4F90-AE54-6F3DAD95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3F"/>
  </w:style>
  <w:style w:type="paragraph" w:styleId="Titre1">
    <w:name w:val="heading 1"/>
    <w:basedOn w:val="Normal"/>
    <w:next w:val="Normal"/>
    <w:link w:val="Titre1Car"/>
    <w:uiPriority w:val="9"/>
    <w:qFormat/>
    <w:rsid w:val="00A470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6">
    <w:name w:val="heading 6"/>
    <w:basedOn w:val="Normal"/>
    <w:next w:val="Normal"/>
    <w:link w:val="Titre6Car"/>
    <w:uiPriority w:val="9"/>
    <w:semiHidden/>
    <w:unhideWhenUsed/>
    <w:qFormat/>
    <w:rsid w:val="00DB4652"/>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DB465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DB465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g-15ff2">
    <w:name w:val="pg-15ff2"/>
    <w:basedOn w:val="Policepardfaut"/>
    <w:rsid w:val="006F33C1"/>
  </w:style>
  <w:style w:type="character" w:customStyle="1" w:styleId="pg-15ff1">
    <w:name w:val="pg-15ff1"/>
    <w:basedOn w:val="Policepardfaut"/>
    <w:rsid w:val="006F33C1"/>
  </w:style>
  <w:style w:type="character" w:customStyle="1" w:styleId="pg-15ff3">
    <w:name w:val="pg-15ff3"/>
    <w:basedOn w:val="Policepardfaut"/>
    <w:rsid w:val="006F33C1"/>
  </w:style>
  <w:style w:type="character" w:customStyle="1" w:styleId="pg-15fc1">
    <w:name w:val="pg-15fc1"/>
    <w:basedOn w:val="Policepardfaut"/>
    <w:rsid w:val="006F33C1"/>
  </w:style>
  <w:style w:type="character" w:customStyle="1" w:styleId="pg-15ff4">
    <w:name w:val="pg-15ff4"/>
    <w:basedOn w:val="Policepardfaut"/>
    <w:rsid w:val="006F33C1"/>
  </w:style>
  <w:style w:type="paragraph" w:styleId="Sansinterligne">
    <w:name w:val="No Spacing"/>
    <w:link w:val="SansinterligneCar"/>
    <w:uiPriority w:val="1"/>
    <w:qFormat/>
    <w:rsid w:val="006F33C1"/>
    <w:pPr>
      <w:spacing w:after="0" w:line="240" w:lineRule="auto"/>
    </w:pPr>
    <w:rPr>
      <w:lang w:eastAsia="en-US"/>
    </w:rPr>
  </w:style>
  <w:style w:type="character" w:customStyle="1" w:styleId="SansinterligneCar">
    <w:name w:val="Sans interligne Car"/>
    <w:basedOn w:val="Policepardfaut"/>
    <w:link w:val="Sansinterligne"/>
    <w:uiPriority w:val="1"/>
    <w:rsid w:val="006F33C1"/>
    <w:rPr>
      <w:lang w:eastAsia="en-US"/>
    </w:rPr>
  </w:style>
  <w:style w:type="paragraph" w:styleId="Textedebulles">
    <w:name w:val="Balloon Text"/>
    <w:basedOn w:val="Normal"/>
    <w:link w:val="TextedebullesCar"/>
    <w:uiPriority w:val="99"/>
    <w:semiHidden/>
    <w:unhideWhenUsed/>
    <w:rsid w:val="006F3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3C1"/>
    <w:rPr>
      <w:rFonts w:ascii="Tahoma" w:hAnsi="Tahoma" w:cs="Tahoma"/>
      <w:sz w:val="16"/>
      <w:szCs w:val="16"/>
    </w:rPr>
  </w:style>
  <w:style w:type="paragraph" w:styleId="En-tte">
    <w:name w:val="header"/>
    <w:basedOn w:val="Normal"/>
    <w:link w:val="En-tteCar"/>
    <w:uiPriority w:val="99"/>
    <w:unhideWhenUsed/>
    <w:rsid w:val="006F33C1"/>
    <w:pPr>
      <w:tabs>
        <w:tab w:val="center" w:pos="4536"/>
        <w:tab w:val="right" w:pos="9072"/>
      </w:tabs>
      <w:spacing w:after="0" w:line="240" w:lineRule="auto"/>
    </w:pPr>
  </w:style>
  <w:style w:type="character" w:customStyle="1" w:styleId="En-tteCar">
    <w:name w:val="En-tête Car"/>
    <w:basedOn w:val="Policepardfaut"/>
    <w:link w:val="En-tte"/>
    <w:uiPriority w:val="99"/>
    <w:rsid w:val="006F33C1"/>
  </w:style>
  <w:style w:type="paragraph" w:styleId="Pieddepage">
    <w:name w:val="footer"/>
    <w:basedOn w:val="Normal"/>
    <w:link w:val="PieddepageCar"/>
    <w:uiPriority w:val="99"/>
    <w:unhideWhenUsed/>
    <w:rsid w:val="006F3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3C1"/>
  </w:style>
  <w:style w:type="table" w:styleId="Grilledutableau">
    <w:name w:val="Table Grid"/>
    <w:basedOn w:val="TableauNormal"/>
    <w:uiPriority w:val="59"/>
    <w:rsid w:val="006F3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uiPriority w:val="34"/>
    <w:qFormat/>
    <w:rsid w:val="006F33C1"/>
    <w:pPr>
      <w:ind w:left="720"/>
      <w:contextualSpacing/>
    </w:pPr>
  </w:style>
  <w:style w:type="paragraph" w:styleId="NormalWeb">
    <w:name w:val="Normal (Web)"/>
    <w:basedOn w:val="Normal"/>
    <w:uiPriority w:val="99"/>
    <w:unhideWhenUsed/>
    <w:rsid w:val="00220524"/>
    <w:pPr>
      <w:spacing w:before="100" w:beforeAutospacing="1" w:after="100" w:afterAutospacing="1" w:line="240" w:lineRule="auto"/>
    </w:pPr>
    <w:rPr>
      <w:rFonts w:ascii="Times New Roman" w:hAnsi="Times New Roman" w:cs="Times New Roman"/>
      <w:sz w:val="24"/>
      <w:szCs w:val="24"/>
    </w:rPr>
  </w:style>
  <w:style w:type="character" w:customStyle="1" w:styleId="ParagraphedelisteCar">
    <w:name w:val="Paragraphe de liste Car"/>
    <w:link w:val="Paragraphedeliste"/>
    <w:uiPriority w:val="34"/>
    <w:locked/>
    <w:rsid w:val="00B754DE"/>
  </w:style>
  <w:style w:type="paragraph" w:styleId="Corpsdetexte">
    <w:name w:val="Body Text"/>
    <w:aliases w:val="CORPS CCTP"/>
    <w:basedOn w:val="Normal"/>
    <w:link w:val="CorpsdetexteCar"/>
    <w:rsid w:val="008D0DCC"/>
    <w:pPr>
      <w:spacing w:after="0" w:line="240" w:lineRule="auto"/>
    </w:pPr>
    <w:rPr>
      <w:rFonts w:ascii="Times New Roman" w:eastAsia="Times New Roman" w:hAnsi="Times New Roman" w:cs="Times New Roman"/>
      <w:sz w:val="24"/>
      <w:szCs w:val="20"/>
    </w:rPr>
  </w:style>
  <w:style w:type="character" w:customStyle="1" w:styleId="CorpsdetexteCar">
    <w:name w:val="Corps de texte Car"/>
    <w:aliases w:val="CORPS CCTP Car"/>
    <w:basedOn w:val="Policepardfaut"/>
    <w:link w:val="Corpsdetexte"/>
    <w:rsid w:val="008D0DCC"/>
    <w:rPr>
      <w:rFonts w:ascii="Times New Roman" w:eastAsia="Times New Roman" w:hAnsi="Times New Roman" w:cs="Times New Roman"/>
      <w:sz w:val="24"/>
      <w:szCs w:val="20"/>
    </w:rPr>
  </w:style>
  <w:style w:type="character" w:styleId="Numrodepage">
    <w:name w:val="page number"/>
    <w:basedOn w:val="Policepardfaut"/>
    <w:uiPriority w:val="99"/>
    <w:rsid w:val="000719B9"/>
  </w:style>
  <w:style w:type="character" w:customStyle="1" w:styleId="Titre1Car">
    <w:name w:val="Titre 1 Car"/>
    <w:basedOn w:val="Policepardfaut"/>
    <w:link w:val="Titre1"/>
    <w:uiPriority w:val="9"/>
    <w:rsid w:val="00A47083"/>
    <w:rPr>
      <w:rFonts w:asciiTheme="majorHAnsi" w:eastAsiaTheme="majorEastAsia" w:hAnsiTheme="majorHAnsi" w:cstheme="majorBidi"/>
      <w:color w:val="365F91" w:themeColor="accent1" w:themeShade="BF"/>
      <w:sz w:val="32"/>
      <w:szCs w:val="32"/>
    </w:rPr>
  </w:style>
  <w:style w:type="paragraph" w:styleId="PrformatHTML">
    <w:name w:val="HTML Preformatted"/>
    <w:basedOn w:val="Normal"/>
    <w:link w:val="PrformatHTMLCar"/>
    <w:uiPriority w:val="99"/>
    <w:unhideWhenUsed/>
    <w:rsid w:val="00BB32A0"/>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BB32A0"/>
    <w:rPr>
      <w:rFonts w:ascii="Consolas" w:hAnsi="Consolas"/>
      <w:sz w:val="20"/>
      <w:szCs w:val="20"/>
    </w:rPr>
  </w:style>
  <w:style w:type="character" w:customStyle="1" w:styleId="Titre6Car">
    <w:name w:val="Titre 6 Car"/>
    <w:basedOn w:val="Policepardfaut"/>
    <w:link w:val="Titre6"/>
    <w:uiPriority w:val="9"/>
    <w:semiHidden/>
    <w:rsid w:val="00DB4652"/>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DB4652"/>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DB465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95214">
      <w:bodyDiv w:val="1"/>
      <w:marLeft w:val="0"/>
      <w:marRight w:val="0"/>
      <w:marTop w:val="0"/>
      <w:marBottom w:val="0"/>
      <w:divBdr>
        <w:top w:val="none" w:sz="0" w:space="0" w:color="auto"/>
        <w:left w:val="none" w:sz="0" w:space="0" w:color="auto"/>
        <w:bottom w:val="none" w:sz="0" w:space="0" w:color="auto"/>
        <w:right w:val="none" w:sz="0" w:space="0" w:color="auto"/>
      </w:divBdr>
    </w:div>
    <w:div w:id="261646632">
      <w:bodyDiv w:val="1"/>
      <w:marLeft w:val="0"/>
      <w:marRight w:val="0"/>
      <w:marTop w:val="0"/>
      <w:marBottom w:val="0"/>
      <w:divBdr>
        <w:top w:val="none" w:sz="0" w:space="0" w:color="auto"/>
        <w:left w:val="none" w:sz="0" w:space="0" w:color="auto"/>
        <w:bottom w:val="none" w:sz="0" w:space="0" w:color="auto"/>
        <w:right w:val="none" w:sz="0" w:space="0" w:color="auto"/>
      </w:divBdr>
    </w:div>
    <w:div w:id="558638508">
      <w:bodyDiv w:val="1"/>
      <w:marLeft w:val="0"/>
      <w:marRight w:val="0"/>
      <w:marTop w:val="0"/>
      <w:marBottom w:val="0"/>
      <w:divBdr>
        <w:top w:val="none" w:sz="0" w:space="0" w:color="auto"/>
        <w:left w:val="none" w:sz="0" w:space="0" w:color="auto"/>
        <w:bottom w:val="none" w:sz="0" w:space="0" w:color="auto"/>
        <w:right w:val="none" w:sz="0" w:space="0" w:color="auto"/>
      </w:divBdr>
    </w:div>
    <w:div w:id="579608512">
      <w:bodyDiv w:val="1"/>
      <w:marLeft w:val="0"/>
      <w:marRight w:val="0"/>
      <w:marTop w:val="0"/>
      <w:marBottom w:val="0"/>
      <w:divBdr>
        <w:top w:val="none" w:sz="0" w:space="0" w:color="auto"/>
        <w:left w:val="none" w:sz="0" w:space="0" w:color="auto"/>
        <w:bottom w:val="none" w:sz="0" w:space="0" w:color="auto"/>
        <w:right w:val="none" w:sz="0" w:space="0" w:color="auto"/>
      </w:divBdr>
    </w:div>
    <w:div w:id="712729828">
      <w:bodyDiv w:val="1"/>
      <w:marLeft w:val="0"/>
      <w:marRight w:val="0"/>
      <w:marTop w:val="0"/>
      <w:marBottom w:val="0"/>
      <w:divBdr>
        <w:top w:val="none" w:sz="0" w:space="0" w:color="auto"/>
        <w:left w:val="none" w:sz="0" w:space="0" w:color="auto"/>
        <w:bottom w:val="none" w:sz="0" w:space="0" w:color="auto"/>
        <w:right w:val="none" w:sz="0" w:space="0" w:color="auto"/>
      </w:divBdr>
    </w:div>
    <w:div w:id="733166519">
      <w:bodyDiv w:val="1"/>
      <w:marLeft w:val="0"/>
      <w:marRight w:val="0"/>
      <w:marTop w:val="0"/>
      <w:marBottom w:val="0"/>
      <w:divBdr>
        <w:top w:val="none" w:sz="0" w:space="0" w:color="auto"/>
        <w:left w:val="none" w:sz="0" w:space="0" w:color="auto"/>
        <w:bottom w:val="none" w:sz="0" w:space="0" w:color="auto"/>
        <w:right w:val="none" w:sz="0" w:space="0" w:color="auto"/>
      </w:divBdr>
    </w:div>
    <w:div w:id="765425204">
      <w:bodyDiv w:val="1"/>
      <w:marLeft w:val="0"/>
      <w:marRight w:val="0"/>
      <w:marTop w:val="0"/>
      <w:marBottom w:val="0"/>
      <w:divBdr>
        <w:top w:val="none" w:sz="0" w:space="0" w:color="auto"/>
        <w:left w:val="none" w:sz="0" w:space="0" w:color="auto"/>
        <w:bottom w:val="none" w:sz="0" w:space="0" w:color="auto"/>
        <w:right w:val="none" w:sz="0" w:space="0" w:color="auto"/>
      </w:divBdr>
      <w:divsChild>
        <w:div w:id="1162310372">
          <w:marLeft w:val="0"/>
          <w:marRight w:val="0"/>
          <w:marTop w:val="0"/>
          <w:marBottom w:val="0"/>
          <w:divBdr>
            <w:top w:val="none" w:sz="0" w:space="0" w:color="auto"/>
            <w:left w:val="none" w:sz="0" w:space="0" w:color="auto"/>
            <w:bottom w:val="none" w:sz="0" w:space="0" w:color="auto"/>
            <w:right w:val="none" w:sz="0" w:space="0" w:color="auto"/>
          </w:divBdr>
        </w:div>
      </w:divsChild>
    </w:div>
    <w:div w:id="839122945">
      <w:bodyDiv w:val="1"/>
      <w:marLeft w:val="0"/>
      <w:marRight w:val="0"/>
      <w:marTop w:val="0"/>
      <w:marBottom w:val="0"/>
      <w:divBdr>
        <w:top w:val="none" w:sz="0" w:space="0" w:color="auto"/>
        <w:left w:val="none" w:sz="0" w:space="0" w:color="auto"/>
        <w:bottom w:val="none" w:sz="0" w:space="0" w:color="auto"/>
        <w:right w:val="none" w:sz="0" w:space="0" w:color="auto"/>
      </w:divBdr>
    </w:div>
    <w:div w:id="870651347">
      <w:bodyDiv w:val="1"/>
      <w:marLeft w:val="0"/>
      <w:marRight w:val="0"/>
      <w:marTop w:val="0"/>
      <w:marBottom w:val="0"/>
      <w:divBdr>
        <w:top w:val="none" w:sz="0" w:space="0" w:color="auto"/>
        <w:left w:val="none" w:sz="0" w:space="0" w:color="auto"/>
        <w:bottom w:val="none" w:sz="0" w:space="0" w:color="auto"/>
        <w:right w:val="none" w:sz="0" w:space="0" w:color="auto"/>
      </w:divBdr>
    </w:div>
    <w:div w:id="972907864">
      <w:bodyDiv w:val="1"/>
      <w:marLeft w:val="0"/>
      <w:marRight w:val="0"/>
      <w:marTop w:val="0"/>
      <w:marBottom w:val="0"/>
      <w:divBdr>
        <w:top w:val="none" w:sz="0" w:space="0" w:color="auto"/>
        <w:left w:val="none" w:sz="0" w:space="0" w:color="auto"/>
        <w:bottom w:val="none" w:sz="0" w:space="0" w:color="auto"/>
        <w:right w:val="none" w:sz="0" w:space="0" w:color="auto"/>
      </w:divBdr>
    </w:div>
    <w:div w:id="1054351043">
      <w:bodyDiv w:val="1"/>
      <w:marLeft w:val="0"/>
      <w:marRight w:val="0"/>
      <w:marTop w:val="0"/>
      <w:marBottom w:val="0"/>
      <w:divBdr>
        <w:top w:val="none" w:sz="0" w:space="0" w:color="auto"/>
        <w:left w:val="none" w:sz="0" w:space="0" w:color="auto"/>
        <w:bottom w:val="none" w:sz="0" w:space="0" w:color="auto"/>
        <w:right w:val="none" w:sz="0" w:space="0" w:color="auto"/>
      </w:divBdr>
      <w:divsChild>
        <w:div w:id="611941253">
          <w:marLeft w:val="0"/>
          <w:marRight w:val="0"/>
          <w:marTop w:val="0"/>
          <w:marBottom w:val="0"/>
          <w:divBdr>
            <w:top w:val="none" w:sz="0" w:space="0" w:color="auto"/>
            <w:left w:val="none" w:sz="0" w:space="0" w:color="auto"/>
            <w:bottom w:val="none" w:sz="0" w:space="0" w:color="auto"/>
            <w:right w:val="none" w:sz="0" w:space="0" w:color="auto"/>
          </w:divBdr>
        </w:div>
      </w:divsChild>
    </w:div>
    <w:div w:id="1104568075">
      <w:bodyDiv w:val="1"/>
      <w:marLeft w:val="0"/>
      <w:marRight w:val="0"/>
      <w:marTop w:val="0"/>
      <w:marBottom w:val="0"/>
      <w:divBdr>
        <w:top w:val="none" w:sz="0" w:space="0" w:color="auto"/>
        <w:left w:val="none" w:sz="0" w:space="0" w:color="auto"/>
        <w:bottom w:val="none" w:sz="0" w:space="0" w:color="auto"/>
        <w:right w:val="none" w:sz="0" w:space="0" w:color="auto"/>
      </w:divBdr>
      <w:divsChild>
        <w:div w:id="1785271623">
          <w:marLeft w:val="0"/>
          <w:marRight w:val="0"/>
          <w:marTop w:val="0"/>
          <w:marBottom w:val="0"/>
          <w:divBdr>
            <w:top w:val="none" w:sz="0" w:space="0" w:color="auto"/>
            <w:left w:val="none" w:sz="0" w:space="0" w:color="auto"/>
            <w:bottom w:val="none" w:sz="0" w:space="0" w:color="auto"/>
            <w:right w:val="none" w:sz="0" w:space="0" w:color="auto"/>
          </w:divBdr>
        </w:div>
      </w:divsChild>
    </w:div>
    <w:div w:id="1119371578">
      <w:bodyDiv w:val="1"/>
      <w:marLeft w:val="0"/>
      <w:marRight w:val="0"/>
      <w:marTop w:val="0"/>
      <w:marBottom w:val="0"/>
      <w:divBdr>
        <w:top w:val="none" w:sz="0" w:space="0" w:color="auto"/>
        <w:left w:val="none" w:sz="0" w:space="0" w:color="auto"/>
        <w:bottom w:val="none" w:sz="0" w:space="0" w:color="auto"/>
        <w:right w:val="none" w:sz="0" w:space="0" w:color="auto"/>
      </w:divBdr>
      <w:divsChild>
        <w:div w:id="223375409">
          <w:marLeft w:val="0"/>
          <w:marRight w:val="0"/>
          <w:marTop w:val="0"/>
          <w:marBottom w:val="0"/>
          <w:divBdr>
            <w:top w:val="none" w:sz="0" w:space="0" w:color="auto"/>
            <w:left w:val="none" w:sz="0" w:space="0" w:color="auto"/>
            <w:bottom w:val="none" w:sz="0" w:space="0" w:color="auto"/>
            <w:right w:val="none" w:sz="0" w:space="0" w:color="auto"/>
          </w:divBdr>
        </w:div>
      </w:divsChild>
    </w:div>
    <w:div w:id="1202328922">
      <w:bodyDiv w:val="1"/>
      <w:marLeft w:val="0"/>
      <w:marRight w:val="0"/>
      <w:marTop w:val="0"/>
      <w:marBottom w:val="0"/>
      <w:divBdr>
        <w:top w:val="none" w:sz="0" w:space="0" w:color="auto"/>
        <w:left w:val="none" w:sz="0" w:space="0" w:color="auto"/>
        <w:bottom w:val="none" w:sz="0" w:space="0" w:color="auto"/>
        <w:right w:val="none" w:sz="0" w:space="0" w:color="auto"/>
      </w:divBdr>
    </w:div>
    <w:div w:id="1306272697">
      <w:bodyDiv w:val="1"/>
      <w:marLeft w:val="0"/>
      <w:marRight w:val="0"/>
      <w:marTop w:val="0"/>
      <w:marBottom w:val="0"/>
      <w:divBdr>
        <w:top w:val="none" w:sz="0" w:space="0" w:color="auto"/>
        <w:left w:val="none" w:sz="0" w:space="0" w:color="auto"/>
        <w:bottom w:val="none" w:sz="0" w:space="0" w:color="auto"/>
        <w:right w:val="none" w:sz="0" w:space="0" w:color="auto"/>
      </w:divBdr>
      <w:divsChild>
        <w:div w:id="874151029">
          <w:marLeft w:val="0"/>
          <w:marRight w:val="0"/>
          <w:marTop w:val="0"/>
          <w:marBottom w:val="0"/>
          <w:divBdr>
            <w:top w:val="none" w:sz="0" w:space="0" w:color="auto"/>
            <w:left w:val="none" w:sz="0" w:space="0" w:color="auto"/>
            <w:bottom w:val="none" w:sz="0" w:space="0" w:color="auto"/>
            <w:right w:val="none" w:sz="0" w:space="0" w:color="auto"/>
          </w:divBdr>
        </w:div>
      </w:divsChild>
    </w:div>
    <w:div w:id="1440684695">
      <w:bodyDiv w:val="1"/>
      <w:marLeft w:val="0"/>
      <w:marRight w:val="0"/>
      <w:marTop w:val="0"/>
      <w:marBottom w:val="0"/>
      <w:divBdr>
        <w:top w:val="none" w:sz="0" w:space="0" w:color="auto"/>
        <w:left w:val="none" w:sz="0" w:space="0" w:color="auto"/>
        <w:bottom w:val="none" w:sz="0" w:space="0" w:color="auto"/>
        <w:right w:val="none" w:sz="0" w:space="0" w:color="auto"/>
      </w:divBdr>
    </w:div>
    <w:div w:id="1450660032">
      <w:bodyDiv w:val="1"/>
      <w:marLeft w:val="0"/>
      <w:marRight w:val="0"/>
      <w:marTop w:val="0"/>
      <w:marBottom w:val="0"/>
      <w:divBdr>
        <w:top w:val="none" w:sz="0" w:space="0" w:color="auto"/>
        <w:left w:val="none" w:sz="0" w:space="0" w:color="auto"/>
        <w:bottom w:val="none" w:sz="0" w:space="0" w:color="auto"/>
        <w:right w:val="none" w:sz="0" w:space="0" w:color="auto"/>
      </w:divBdr>
    </w:div>
    <w:div w:id="1542860584">
      <w:bodyDiv w:val="1"/>
      <w:marLeft w:val="0"/>
      <w:marRight w:val="0"/>
      <w:marTop w:val="0"/>
      <w:marBottom w:val="0"/>
      <w:divBdr>
        <w:top w:val="none" w:sz="0" w:space="0" w:color="auto"/>
        <w:left w:val="none" w:sz="0" w:space="0" w:color="auto"/>
        <w:bottom w:val="none" w:sz="0" w:space="0" w:color="auto"/>
        <w:right w:val="none" w:sz="0" w:space="0" w:color="auto"/>
      </w:divBdr>
      <w:divsChild>
        <w:div w:id="1717462189">
          <w:marLeft w:val="0"/>
          <w:marRight w:val="0"/>
          <w:marTop w:val="0"/>
          <w:marBottom w:val="0"/>
          <w:divBdr>
            <w:top w:val="none" w:sz="0" w:space="0" w:color="auto"/>
            <w:left w:val="none" w:sz="0" w:space="0" w:color="auto"/>
            <w:bottom w:val="none" w:sz="0" w:space="0" w:color="auto"/>
            <w:right w:val="none" w:sz="0" w:space="0" w:color="auto"/>
          </w:divBdr>
        </w:div>
      </w:divsChild>
    </w:div>
    <w:div w:id="1592540899">
      <w:bodyDiv w:val="1"/>
      <w:marLeft w:val="0"/>
      <w:marRight w:val="0"/>
      <w:marTop w:val="0"/>
      <w:marBottom w:val="0"/>
      <w:divBdr>
        <w:top w:val="none" w:sz="0" w:space="0" w:color="auto"/>
        <w:left w:val="none" w:sz="0" w:space="0" w:color="auto"/>
        <w:bottom w:val="none" w:sz="0" w:space="0" w:color="auto"/>
        <w:right w:val="none" w:sz="0" w:space="0" w:color="auto"/>
      </w:divBdr>
    </w:div>
    <w:div w:id="1635596880">
      <w:bodyDiv w:val="1"/>
      <w:marLeft w:val="0"/>
      <w:marRight w:val="0"/>
      <w:marTop w:val="0"/>
      <w:marBottom w:val="0"/>
      <w:divBdr>
        <w:top w:val="none" w:sz="0" w:space="0" w:color="auto"/>
        <w:left w:val="none" w:sz="0" w:space="0" w:color="auto"/>
        <w:bottom w:val="none" w:sz="0" w:space="0" w:color="auto"/>
        <w:right w:val="none" w:sz="0" w:space="0" w:color="auto"/>
      </w:divBdr>
    </w:div>
    <w:div w:id="1719740195">
      <w:bodyDiv w:val="1"/>
      <w:marLeft w:val="0"/>
      <w:marRight w:val="0"/>
      <w:marTop w:val="0"/>
      <w:marBottom w:val="0"/>
      <w:divBdr>
        <w:top w:val="none" w:sz="0" w:space="0" w:color="auto"/>
        <w:left w:val="none" w:sz="0" w:space="0" w:color="auto"/>
        <w:bottom w:val="none" w:sz="0" w:space="0" w:color="auto"/>
        <w:right w:val="none" w:sz="0" w:space="0" w:color="auto"/>
      </w:divBdr>
    </w:div>
    <w:div w:id="1775049539">
      <w:bodyDiv w:val="1"/>
      <w:marLeft w:val="0"/>
      <w:marRight w:val="0"/>
      <w:marTop w:val="0"/>
      <w:marBottom w:val="0"/>
      <w:divBdr>
        <w:top w:val="none" w:sz="0" w:space="0" w:color="auto"/>
        <w:left w:val="none" w:sz="0" w:space="0" w:color="auto"/>
        <w:bottom w:val="none" w:sz="0" w:space="0" w:color="auto"/>
        <w:right w:val="none" w:sz="0" w:space="0" w:color="auto"/>
      </w:divBdr>
    </w:div>
    <w:div w:id="1794403399">
      <w:bodyDiv w:val="1"/>
      <w:marLeft w:val="0"/>
      <w:marRight w:val="0"/>
      <w:marTop w:val="0"/>
      <w:marBottom w:val="0"/>
      <w:divBdr>
        <w:top w:val="none" w:sz="0" w:space="0" w:color="auto"/>
        <w:left w:val="none" w:sz="0" w:space="0" w:color="auto"/>
        <w:bottom w:val="none" w:sz="0" w:space="0" w:color="auto"/>
        <w:right w:val="none" w:sz="0" w:space="0" w:color="auto"/>
      </w:divBdr>
    </w:div>
    <w:div w:id="1892957156">
      <w:bodyDiv w:val="1"/>
      <w:marLeft w:val="0"/>
      <w:marRight w:val="0"/>
      <w:marTop w:val="0"/>
      <w:marBottom w:val="0"/>
      <w:divBdr>
        <w:top w:val="none" w:sz="0" w:space="0" w:color="auto"/>
        <w:left w:val="none" w:sz="0" w:space="0" w:color="auto"/>
        <w:bottom w:val="none" w:sz="0" w:space="0" w:color="auto"/>
        <w:right w:val="none" w:sz="0" w:space="0" w:color="auto"/>
      </w:divBdr>
    </w:div>
    <w:div w:id="2019311802">
      <w:bodyDiv w:val="1"/>
      <w:marLeft w:val="0"/>
      <w:marRight w:val="0"/>
      <w:marTop w:val="0"/>
      <w:marBottom w:val="0"/>
      <w:divBdr>
        <w:top w:val="none" w:sz="0" w:space="0" w:color="auto"/>
        <w:left w:val="none" w:sz="0" w:space="0" w:color="auto"/>
        <w:bottom w:val="none" w:sz="0" w:space="0" w:color="auto"/>
        <w:right w:val="none" w:sz="0" w:space="0" w:color="auto"/>
      </w:divBdr>
      <w:divsChild>
        <w:div w:id="952127223">
          <w:marLeft w:val="0"/>
          <w:marRight w:val="0"/>
          <w:marTop w:val="0"/>
          <w:marBottom w:val="0"/>
          <w:divBdr>
            <w:top w:val="none" w:sz="0" w:space="0" w:color="auto"/>
            <w:left w:val="none" w:sz="0" w:space="0" w:color="auto"/>
            <w:bottom w:val="none" w:sz="0" w:space="0" w:color="auto"/>
            <w:right w:val="none" w:sz="0" w:space="0" w:color="auto"/>
          </w:divBdr>
        </w:div>
      </w:divsChild>
    </w:div>
    <w:div w:id="2085570333">
      <w:bodyDiv w:val="1"/>
      <w:marLeft w:val="0"/>
      <w:marRight w:val="0"/>
      <w:marTop w:val="0"/>
      <w:marBottom w:val="0"/>
      <w:divBdr>
        <w:top w:val="none" w:sz="0" w:space="0" w:color="auto"/>
        <w:left w:val="none" w:sz="0" w:space="0" w:color="auto"/>
        <w:bottom w:val="none" w:sz="0" w:space="0" w:color="auto"/>
        <w:right w:val="none" w:sz="0" w:space="0" w:color="auto"/>
      </w:divBdr>
    </w:div>
    <w:div w:id="21008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5084-6067-48C7-9758-DCD9DB9A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122</Pages>
  <Words>40990</Words>
  <Characters>225450</Characters>
  <Application>Microsoft Office Word</Application>
  <DocSecurity>0</DocSecurity>
  <Lines>1878</Lines>
  <Paragraphs>531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Utilisateur Windows</cp:lastModifiedBy>
  <cp:revision>2</cp:revision>
  <cp:lastPrinted>2006-12-31T23:45:00Z</cp:lastPrinted>
  <dcterms:created xsi:type="dcterms:W3CDTF">2026-03-09T13:43:00Z</dcterms:created>
  <dcterms:modified xsi:type="dcterms:W3CDTF">2026-03-09T13:43:00Z</dcterms:modified>
</cp:coreProperties>
</file>